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1147118728"/>
        <w:docPartObj>
          <w:docPartGallery w:val="Cover Pages"/>
          <w:docPartUnique/>
        </w:docPartObj>
      </w:sdtPr>
      <w:sdtEndPr>
        <w:rPr>
          <w:strike/>
        </w:rPr>
      </w:sdtEndPr>
      <w:sdtContent>
        <w:p w14:paraId="71406C20" w14:textId="78137FDB" w:rsidR="00A81E46" w:rsidRDefault="00A81E46">
          <w:r>
            <w:rPr>
              <w:noProof/>
            </w:rPr>
            <mc:AlternateContent>
              <mc:Choice Requires="wps">
                <w:drawing>
                  <wp:anchor distT="0" distB="0" distL="114300" distR="114300" simplePos="0" relativeHeight="251660288" behindDoc="1" locked="0" layoutInCell="1" allowOverlap="1" wp14:anchorId="20E6069A" wp14:editId="339808D4">
                    <wp:simplePos x="0" y="0"/>
                    <wp:positionH relativeFrom="margin">
                      <wp:align>center</wp:align>
                    </wp:positionH>
                    <mc:AlternateContent>
                      <mc:Choice Requires="wp14">
                        <wp:positionV relativeFrom="margin">
                          <wp14:pctPosVOffset>-5000</wp14:pctPosVOffset>
                        </wp:positionV>
                      </mc:Choice>
                      <mc:Fallback>
                        <wp:positionV relativeFrom="page">
                          <wp:posOffset>502920</wp:posOffset>
                        </wp:positionV>
                      </mc:Fallback>
                    </mc:AlternateContent>
                    <wp:extent cx="6537960" cy="5349240"/>
                    <wp:effectExtent l="0" t="0" r="15240" b="22860"/>
                    <wp:wrapNone/>
                    <wp:docPr id="38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37960" cy="5349240"/>
                            </a:xfrm>
                            <a:prstGeom prst="rect">
                              <a:avLst/>
                            </a:prstGeom>
                            <a:solidFill>
                              <a:schemeClr val="tx2">
                                <a:lumMod val="75000"/>
                              </a:schemeClr>
                            </a:solidFill>
                            <a:extLst>
                              <a:ext uri="{53640926-AAD7-44D8-BBD7-CCE9431645EC}">
                                <a14:shadowObscured xmlns:a14="http://schemas.microsoft.com/office/drawing/2010/main" val="1"/>
                              </a:ext>
                            </a:extLst>
                          </wps:spPr>
                          <wps:style>
                            <a:lnRef idx="2">
                              <a:schemeClr val="accent1"/>
                            </a:lnRef>
                            <a:fillRef idx="1">
                              <a:schemeClr val="lt1"/>
                            </a:fillRef>
                            <a:effectRef idx="0">
                              <a:schemeClr val="accent1"/>
                            </a:effectRef>
                            <a:fontRef idx="minor">
                              <a:schemeClr val="dk1"/>
                            </a:fontRef>
                          </wps:style>
                          <wps:txbx>
                            <w:txbxContent>
                              <w:sdt>
                                <w:sdtPr>
                                  <w:rPr>
                                    <w:rFonts w:asciiTheme="majorHAnsi" w:eastAsiaTheme="majorEastAsia" w:hAnsiTheme="majorHAnsi" w:cstheme="majorBidi"/>
                                    <w:color w:val="FFFFFF" w:themeColor="background1"/>
                                    <w:sz w:val="84"/>
                                    <w:szCs w:val="72"/>
                                  </w:rPr>
                                  <w:alias w:val="Title"/>
                                  <w:id w:val="1303504326"/>
                                  <w:dataBinding w:prefixMappings="xmlns:ns0='http://schemas.openxmlformats.org/package/2006/metadata/core-properties' xmlns:ns1='http://purl.org/dc/elements/1.1/'" w:xpath="/ns0:coreProperties[1]/ns1:title[1]" w:storeItemID="{6C3C8BC8-F283-45AE-878A-BAB7291924A1}"/>
                                  <w:text/>
                                </w:sdtPr>
                                <w:sdtContent>
                                  <w:p w14:paraId="782C0086" w14:textId="37DEE053" w:rsidR="000A3227" w:rsidRDefault="009765F6">
                                    <w:pPr>
                                      <w:pStyle w:val="NoSpacing"/>
                                      <w:rPr>
                                        <w:rFonts w:asciiTheme="majorHAnsi" w:eastAsiaTheme="majorEastAsia" w:hAnsiTheme="majorHAnsi" w:cstheme="majorBidi"/>
                                        <w:color w:val="FFFFFF" w:themeColor="background1"/>
                                        <w:sz w:val="84"/>
                                        <w:szCs w:val="72"/>
                                      </w:rPr>
                                    </w:pPr>
                                    <w:r>
                                      <w:rPr>
                                        <w:rFonts w:asciiTheme="majorHAnsi" w:eastAsiaTheme="majorEastAsia" w:hAnsiTheme="majorHAnsi" w:cstheme="majorBidi"/>
                                        <w:color w:val="FFFFFF" w:themeColor="background1"/>
                                        <w:sz w:val="84"/>
                                        <w:szCs w:val="72"/>
                                      </w:rPr>
                                      <w:t xml:space="preserve">Organizations and Schools </w:t>
                                    </w:r>
                                    <w:r w:rsidR="000A3227">
                                      <w:rPr>
                                        <w:rFonts w:asciiTheme="majorHAnsi" w:eastAsiaTheme="majorEastAsia" w:hAnsiTheme="majorHAnsi" w:cstheme="majorBidi"/>
                                        <w:color w:val="FFFFFF" w:themeColor="background1"/>
                                        <w:sz w:val="84"/>
                                        <w:szCs w:val="72"/>
                                      </w:rPr>
                                      <w:t>Accreditation Handbook</w:t>
                                    </w:r>
                                  </w:p>
                                </w:sdtContent>
                              </w:sdt>
                            </w:txbxContent>
                          </wps:txbx>
                          <wps:bodyPr rot="0" vert="horz" wrap="square" lIns="228600" tIns="45720" rIns="1371600" bIns="91440" anchor="b" anchorCtr="0" upright="1">
                            <a:noAutofit/>
                            <a:scene3d>
                              <a:camera prst="isometricOffAxis1Left"/>
                              <a:lightRig rig="threePt" dir="t"/>
                            </a:scene3d>
                          </wps:bodyPr>
                        </wps:wsp>
                      </a:graphicData>
                    </a:graphic>
                    <wp14:sizeRelH relativeFrom="margin">
                      <wp14:pctWidth>110000</wp14:pctWidth>
                    </wp14:sizeRelH>
                    <wp14:sizeRelV relativeFrom="margin">
                      <wp14:pctHeight>65000</wp14:pctHeight>
                    </wp14:sizeRelV>
                  </wp:anchor>
                </w:drawing>
              </mc:Choice>
              <mc:Fallback>
                <w:pict>
                  <v:rect w14:anchorId="20E6069A" id="Rectangle 6" o:spid="_x0000_s1026" style="position:absolute;margin-left:0;margin-top:0;width:514.8pt;height:421.2pt;z-index:-251656192;visibility:visible;mso-wrap-style:square;mso-width-percent:1100;mso-height-percent:650;mso-top-percent:-50;mso-wrap-distance-left:9pt;mso-wrap-distance-top:0;mso-wrap-distance-right:9pt;mso-wrap-distance-bottom:0;mso-position-horizontal:center;mso-position-horizontal-relative:margin;mso-position-vertical-relative:margin;mso-width-percent:1100;mso-height-percent:650;mso-top-percent:-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oihAIAADAFAAAOAAAAZHJzL2Uyb0RvYy54bWysVNtu3CAQfa/Uf0C8N77sLbHijVYbpaqU&#10;tlHSfgCLhzUKBhfYtbdf3wF7nTbNU9UXxMCcM7cD1zd9o8gRrJNGlzS7SCkBzU0l9b6k37/dfbik&#10;xHmmK6aMhpKewNGb9ft3111bQG5qoyqwBEm0K7q2pLX3bZEkjtfQMHdhWtB4KYxtmEfT7pPKsg7Z&#10;G5XkabpMOmOr1hoOzuHp7XBJ15FfCOD+qxAOPFElxdx8XG1cd2FN1tes2FvW1pKPabB/yKJhUmPQ&#10;ieqWeUYOVv5F1UhujTPCX3DTJEYIySHWgNVk6atqnmrWQqwFm+PaqU3u/9HyL8en9sGG1F17b/iz&#10;I9psa6b3sLHWdDWwCsNloVFJ17piAgTDIZTsus+mwtGygzexB72wTSDE6kgfW32aWg29JxwPl4vZ&#10;6mqJE+F4t5jNr/J5HEbCijO8tc5/BNOQsCmpxVlGena8dz6kw4qzS0zfKFndSaWiEfQDW2XJkeHk&#10;fZ9HqDo0mOtwtlqk6TlklFtwj6zuhSmWHKoMgsJ6/UlB4Ff6EQSRFVYyME8MAznjHLQfujZ6B5jA&#10;9CZgFlN6BVQTaPQNMIhCnoDpW8A/I06IGNVoP4EbqY19i6B6PqcrBv9x4GPNoXzf73psfNjuTHXC&#10;2VszvCj8AXBTG/uTkg5fU0ndjwOzQIn6pFE/eX65xG4TH635YpWjYaORzVZZvNtF8yqboxII0xzZ&#10;Sro7b7d+eLWH1sp9jcGG9mmzQdkJGQSBEsauw6wKW84asGzUjnSmAW8lx89g00uX3YPww9tXge1R&#10;7gnSolBqC/DgKakkhosuKLOJNsphKH3sDj7LqJnxCwnv/nc7er18dOtfAAAA//8DAFBLAwQUAAYA&#10;CAAAACEAxNHGqN8AAAALAQAADwAAAGRycy9kb3ducmV2LnhtbEyPQU/CQBCF7yb+h82YeJMtDSFQ&#10;uiWooOkR0Pu2HbuF7mzTXUr99w5e9PKSyct78750PdpWDNj7xpGC6SQCgVS6qqFawcdx97QA4YOm&#10;SreOUME3elhn93epTip3pT0Oh1ALLiGfaAUmhC6R0pcGrfYT1yGx9+V6qwOffS2rXl+53LYyjqK5&#10;tLoh/mB0hy8Gy/PhYrnluXgbTuc43y5NeP/cHPNduc2VenwYX1csmxWIgGP4S8CNgfdDxsMKd6HK&#10;i1YB04RfvXlRvJyDKBQsZvEMZJbK/wzZDwAAAP//AwBQSwECLQAUAAYACAAAACEAtoM4kv4AAADh&#10;AQAAEwAAAAAAAAAAAAAAAAAAAAAAW0NvbnRlbnRfVHlwZXNdLnhtbFBLAQItABQABgAIAAAAIQA4&#10;/SH/1gAAAJQBAAALAAAAAAAAAAAAAAAAAC8BAABfcmVscy8ucmVsc1BLAQItABQABgAIAAAAIQDA&#10;+NoihAIAADAFAAAOAAAAAAAAAAAAAAAAAC4CAABkcnMvZTJvRG9jLnhtbFBLAQItABQABgAIAAAA&#10;IQDE0cao3wAAAAsBAAAPAAAAAAAAAAAAAAAAAN4EAABkcnMvZG93bnJldi54bWxQSwUGAAAAAAQA&#10;BADzAAAA6gUAAAAA&#10;" fillcolor="#17365d [2415]" strokecolor="#4f81bd [3204]" strokeweight="2pt">
                    <v:textbox inset="18pt,,108pt,7.2pt">
                      <w:txbxContent>
                        <w:sdt>
                          <w:sdtPr>
                            <w:rPr>
                              <w:rFonts w:asciiTheme="majorHAnsi" w:eastAsiaTheme="majorEastAsia" w:hAnsiTheme="majorHAnsi" w:cstheme="majorBidi"/>
                              <w:color w:val="FFFFFF" w:themeColor="background1"/>
                              <w:sz w:val="84"/>
                              <w:szCs w:val="72"/>
                            </w:rPr>
                            <w:alias w:val="Title"/>
                            <w:id w:val="1303504326"/>
                            <w:dataBinding w:prefixMappings="xmlns:ns0='http://schemas.openxmlformats.org/package/2006/metadata/core-properties' xmlns:ns1='http://purl.org/dc/elements/1.1/'" w:xpath="/ns0:coreProperties[1]/ns1:title[1]" w:storeItemID="{6C3C8BC8-F283-45AE-878A-BAB7291924A1}"/>
                            <w:text/>
                          </w:sdtPr>
                          <w:sdtContent>
                            <w:p w14:paraId="782C0086" w14:textId="37DEE053" w:rsidR="000A3227" w:rsidRDefault="009765F6">
                              <w:pPr>
                                <w:pStyle w:val="NoSpacing"/>
                                <w:rPr>
                                  <w:rFonts w:asciiTheme="majorHAnsi" w:eastAsiaTheme="majorEastAsia" w:hAnsiTheme="majorHAnsi" w:cstheme="majorBidi"/>
                                  <w:color w:val="FFFFFF" w:themeColor="background1"/>
                                  <w:sz w:val="84"/>
                                  <w:szCs w:val="72"/>
                                </w:rPr>
                              </w:pPr>
                              <w:r>
                                <w:rPr>
                                  <w:rFonts w:asciiTheme="majorHAnsi" w:eastAsiaTheme="majorEastAsia" w:hAnsiTheme="majorHAnsi" w:cstheme="majorBidi"/>
                                  <w:color w:val="FFFFFF" w:themeColor="background1"/>
                                  <w:sz w:val="84"/>
                                  <w:szCs w:val="72"/>
                                </w:rPr>
                                <w:t xml:space="preserve">Organizations and Schools </w:t>
                              </w:r>
                              <w:r w:rsidR="000A3227">
                                <w:rPr>
                                  <w:rFonts w:asciiTheme="majorHAnsi" w:eastAsiaTheme="majorEastAsia" w:hAnsiTheme="majorHAnsi" w:cstheme="majorBidi"/>
                                  <w:color w:val="FFFFFF" w:themeColor="background1"/>
                                  <w:sz w:val="84"/>
                                  <w:szCs w:val="72"/>
                                </w:rPr>
                                <w:t>Accreditation Handbook</w:t>
                              </w:r>
                            </w:p>
                          </w:sdtContent>
                        </w:sdt>
                      </w:txbxContent>
                    </v:textbox>
                    <w10:wrap anchorx="margin" anchory="margin"/>
                  </v:rect>
                </w:pict>
              </mc:Fallback>
            </mc:AlternateContent>
          </w:r>
        </w:p>
        <w:p w14:paraId="4F80E895" w14:textId="77777777" w:rsidR="00A81E46" w:rsidRDefault="00A81E46"/>
        <w:p w14:paraId="1F6777C5" w14:textId="77777777" w:rsidR="00A81E46" w:rsidRDefault="00A81E46"/>
        <w:p w14:paraId="27DFA327" w14:textId="77777777" w:rsidR="00CC1884" w:rsidRDefault="00A81E46" w:rsidP="004958F9">
          <w:pPr>
            <w:pBdr>
              <w:bottom w:val="single" w:sz="24" w:space="1" w:color="0F243E" w:themeColor="text2" w:themeShade="80"/>
            </w:pBdr>
            <w:tabs>
              <w:tab w:val="left" w:pos="5775"/>
            </w:tabs>
            <w:jc w:val="center"/>
          </w:pPr>
          <w:r>
            <w:rPr>
              <w:noProof/>
            </w:rPr>
            <mc:AlternateContent>
              <mc:Choice Requires="wpg">
                <w:drawing>
                  <wp:anchor distT="0" distB="0" distL="114300" distR="114300" simplePos="0" relativeHeight="251661312" behindDoc="0" locked="0" layoutInCell="1" allowOverlap="1" wp14:anchorId="6A978069" wp14:editId="51261C5A">
                    <wp:simplePos x="0" y="0"/>
                    <wp:positionH relativeFrom="page">
                      <wp:posOffset>6383020</wp:posOffset>
                    </wp:positionH>
                    <wp:positionV relativeFrom="page">
                      <wp:posOffset>8713470</wp:posOffset>
                    </wp:positionV>
                    <wp:extent cx="740410" cy="777240"/>
                    <wp:effectExtent l="635" t="0" r="3175" b="3175"/>
                    <wp:wrapNone/>
                    <wp:docPr id="389"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740410" cy="777240"/>
                              <a:chOff x="10217" y="9410"/>
                              <a:chExt cx="1565" cy="590"/>
                            </a:xfrm>
                          </wpg:grpSpPr>
                          <wps:wsp>
                            <wps:cNvPr id="390" name="AutoShape 8"/>
                            <wps:cNvSpPr>
                              <a:spLocks noChangeArrowheads="1"/>
                            </wps:cNvSpPr>
                            <wps:spPr bwMode="auto">
                              <a:xfrm>
                                <a:off x="11100" y="9410"/>
                                <a:ext cx="682" cy="590"/>
                              </a:xfrm>
                              <a:prstGeom prst="chevron">
                                <a:avLst>
                                  <a:gd name="adj" fmla="val 60312"/>
                                </a:avLst>
                              </a:prstGeom>
                              <a:solidFill>
                                <a:schemeClr val="bg2">
                                  <a:lumMod val="75000"/>
                                </a:schemeClr>
                              </a:solidFill>
                              <a:extLst>
                                <a:ext uri="{91240B29-F687-4F45-9708-019B960494DF}">
                                  <a14:hiddenLine xmlns:a14="http://schemas.microsoft.com/office/drawing/2010/main" w="9525">
                                    <a:solidFill>
                                      <a:srgbClr val="FFFFFF"/>
                                    </a:solidFill>
                                    <a:miter lim="800000"/>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391" name="AutoShape 9"/>
                            <wps:cNvSpPr>
                              <a:spLocks noChangeArrowheads="1"/>
                            </wps:cNvSpPr>
                            <wps:spPr bwMode="auto">
                              <a:xfrm>
                                <a:off x="10659" y="9410"/>
                                <a:ext cx="682" cy="590"/>
                              </a:xfrm>
                              <a:prstGeom prst="chevron">
                                <a:avLst>
                                  <a:gd name="adj" fmla="val 60312"/>
                                </a:avLst>
                              </a:prstGeom>
                              <a:solidFill>
                                <a:schemeClr val="tx2">
                                  <a:lumMod val="50000"/>
                                </a:schemeClr>
                              </a:solidFill>
                              <a:extLst>
                                <a:ext uri="{91240B29-F687-4F45-9708-019B960494DF}">
                                  <a14:hiddenLine xmlns:a14="http://schemas.microsoft.com/office/drawing/2010/main" w="9525">
                                    <a:solidFill>
                                      <a:srgbClr val="FFFFFF"/>
                                    </a:solidFill>
                                    <a:miter lim="800000"/>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392" name="AutoShape 10"/>
                            <wps:cNvSpPr>
                              <a:spLocks noChangeArrowheads="1"/>
                            </wps:cNvSpPr>
                            <wps:spPr bwMode="auto">
                              <a:xfrm>
                                <a:off x="10217" y="9410"/>
                                <a:ext cx="682" cy="590"/>
                              </a:xfrm>
                              <a:prstGeom prst="chevron">
                                <a:avLst>
                                  <a:gd name="adj" fmla="val 57613"/>
                                </a:avLst>
                              </a:prstGeom>
                              <a:solidFill>
                                <a:schemeClr val="bg2">
                                  <a:lumMod val="25000"/>
                                </a:schemeClr>
                              </a:solidFill>
                              <a:extLst>
                                <a:ext uri="{91240B29-F687-4F45-9708-019B960494DF}">
                                  <a14:hiddenLine xmlns:a14="http://schemas.microsoft.com/office/drawing/2010/main" w="9525">
                                    <a:solidFill>
                                      <a:srgbClr val="FFFFFF"/>
                                    </a:solidFill>
                                    <a:miter lim="800000"/>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xmlns:dgm="http://schemas.openxmlformats.org/drawingml/2006/diagram" xmlns:a14="http://schemas.microsoft.com/office/drawing/2010/main" xmlns:a="http://schemas.openxmlformats.org/drawingml/2006/main">
                <w:pict>
                  <v:group id="Group 7" style="position:absolute;margin-left:502.6pt;margin-top:686.1pt;width:58.3pt;height:61.2pt;rotation:90;z-index:251661312;mso-position-horizontal-relative:page;mso-position-vertical-relative:page;mso-width-relative:margin;mso-height-relative:margin" coordsize="1565,590" coordorigin="10217,9410" o:spid="_x0000_s1026" w14:anchorId="7F7DAB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jey1QIAAG0KAAAOAAAAZHJzL2Uyb0RvYy54bWzsVm1v0zAQ/o7Ef7D8nSVOm2aNmk7Txiak&#10;AZMGP8B1nBdIbGO7Tcev52ynW/eChAabBCIfrJzvJXfPPb54cbTtO7Th2rRSFJgcxBhxwWTZirrA&#10;nz+dvTnEyFgqStpJwQt8zQ0+Wr5+tRhUzhPZyK7kGkEQYfJBFbixVuVRZFjDe2oOpOIClJXUPbUg&#10;6joqNR0get9FSRzPokHqUmnJuDGwexqUeOnjVxVn9mNVGW5RV2DIzfpV+3Xl1mi5oHmtqWpaNqZB&#10;n5BFT1sBH70JdUotRWvdPgjVt0xLIyt7wGQfyapqGfc1QDUkvlfNuZZr5Wup86FWNzABtPdwenJY&#10;9mFzrtWVutQhe3i9kOyrAVyiQdX5vt7JdTBGq+G9LKGfdG2lL3xb6R5pCQCn09g9fhcKRFuP9vUN&#10;2nxrEYPNbBpPCfSEgSrLsmQ6doM10DLnReKEZBiBeu4MfatY83Z0J+ksDc7p3CsjmrskxsTHRB0R&#10;gFnmFjzze+BdNVRx3xPjwLnUqC0LPIEUkKA9IHIMiHgjdOhSdp8Hux3CJsCLhDxpqKj5sdZyaDgt&#10;IS3i7AH1PQcnGGjO43i7lo0IE0IA8rtY7YCeHSaPA0VzpY0957JH7qXAcOo2WgYm082FsZ4U5VgZ&#10;Lb9gVPUdHJAN7dAsnpDEp0zz0RhasIvoPI3s2vKs7TovuCPNTzqNwLnAqzrxDOnWPTAp7GWp440D&#10;AXx35kG6jeQBcpgEbFeyvAZ8PPMAABhFUEcj9XeMBjjWBTbf1lRzjLp3AjCekynwDFkvTNMsAUHv&#10;a1b7GioYhCqwxSi8ntgwO9ZKt3UDXyK+CCFd16vW7hoYshq7Cex7MRqShzScvyQN41k6/5toaLcP&#10;aehY+J+Gv/SH+tk0hIFzfxqGCX5nusEpf65x+Miv45nHYZrNyOSPjsPkHx6H/nIBdxo/3cf7l7s0&#10;7ct+fN7eEpc/AAAA//8DAFBLAwQUAAYACAAAACEAIf7im+IAAAAPAQAADwAAAGRycy9kb3ducmV2&#10;LnhtbEyPwU7DMBBE70j8g7VIXBB1nBbShjhVAeUDWkD06CYmjrDXaew24e/ZnuA2o32anSnWk7Ps&#10;rIfQeZQgZgkwjbVvOmwlvL9V90tgISpslPWoJfzoAOvy+qpQeeNH3OrzLraMQjDkSoKJsc85D7XR&#10;ToWZ7zXS7csPTkWyQ8ubQY0U7ixPk+SRO9UhfTCq1y9G19+7k5OAx49ldbSfd9W+HsTmeVyZ132U&#10;8vZm2jwBi3qKfzBc6lN1KKnTwZ+wCcyST5J0TiypefYggF0YkS4yYAdSi5XIgJcF/7+j/AUAAP//&#10;AwBQSwECLQAUAAYACAAAACEAtoM4kv4AAADhAQAAEwAAAAAAAAAAAAAAAAAAAAAAW0NvbnRlbnRf&#10;VHlwZXNdLnhtbFBLAQItABQABgAIAAAAIQA4/SH/1gAAAJQBAAALAAAAAAAAAAAAAAAAAC8BAABf&#10;cmVscy8ucmVsc1BLAQItABQABgAIAAAAIQDivjey1QIAAG0KAAAOAAAAAAAAAAAAAAAAAC4CAABk&#10;cnMvZTJvRG9jLnhtbFBLAQItABQABgAIAAAAIQAh/uKb4gAAAA8BAAAPAAAAAAAAAAAAAAAAAC8F&#10;AABkcnMvZG93bnJldi54bWxQSwUGAAAAAAQABADzAAAAPgYAAAAA&#10;">
                    <v:shapetype id="_x0000_t55" coordsize="21600,21600" o:spt="55" adj="16200" path="m@0,l,0@1,10800,,21600@0,21600,21600,10800xe">
                      <v:stroke joinstyle="miter"/>
                      <v:formulas>
                        <v:f eqn="val #0"/>
                        <v:f eqn="sum 21600 0 @0"/>
                        <v:f eqn="prod #0 1 2"/>
                      </v:formulas>
                      <v:path textboxrect="0,0,10800,21600;0,0,16200,21600;0,0,21600,21600" o:connecttype="custom" o:connectlocs="@2,0;@1,10800;@2,21600;21600,10800" o:connectangles="270,180,90,0"/>
                      <v:handles>
                        <v:h position="#0,topLeft" xrange="0,21600"/>
                      </v:handles>
                    </v:shapetype>
                    <v:shape id="AutoShape 8" style="position:absolute;left:11100;top:9410;width:682;height:590;visibility:visible;mso-wrap-style:square;v-text-anchor:top" o:spid="_x0000_s1027" fillcolor="#c4bc96 [2414]" stroked="f" strokecolor="white" type="#_x0000_t55" adj="10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FKrwwAAANwAAAAPAAAAZHJzL2Rvd25yZXYueG1sRE/LisIw&#10;FN0P+A/hCu7GVAXRjlHEYdSFiC8Yl5fmTtuxualNrPXvzUJweTjvyawxhaipcrllBb1uBII4sTrn&#10;VMHp+PM5AuE8ssbCMil4kIPZtPUxwVjbO++pPvhUhBB2MSrIvC9jKV2SkUHXtSVx4P5sZdAHWKVS&#10;V3gP4aaQ/SgaSoM5h4YMS1pklFwON6Pg/7vIz4v59Tjc1me9+t31r/vNUqlOu5l/gfDU+Lf45V5r&#10;BYNxmB/OhCMgp08AAAD//wMAUEsBAi0AFAAGAAgAAAAhANvh9svuAAAAhQEAABMAAAAAAAAAAAAA&#10;AAAAAAAAAFtDb250ZW50X1R5cGVzXS54bWxQSwECLQAUAAYACAAAACEAWvQsW78AAAAVAQAACwAA&#10;AAAAAAAAAAAAAAAfAQAAX3JlbHMvLnJlbHNQSwECLQAUAAYACAAAACEA2BxSq8MAAADcAAAADwAA&#10;AAAAAAAAAAAAAAAHAgAAZHJzL2Rvd25yZXYueG1sUEsFBgAAAAADAAMAtwAAAPcCAAAAAA==&#10;"/>
                    <v:shape id="AutoShape 9" style="position:absolute;left:10659;top:9410;width:682;height:590;visibility:visible;mso-wrap-style:square;v-text-anchor:top" o:spid="_x0000_s1028" fillcolor="#0f243e [1615]" stroked="f" strokecolor="white" type="#_x0000_t55" adj="10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zfpxAAAANwAAAAPAAAAZHJzL2Rvd25yZXYueG1sRI/dSgMx&#10;FITvhb5DOIXe2WxbELs2LfZHrFfitg9w3Jz9wc3JNonb9O2NIHg5zMw3zGoTTScGcr61rGA2zUAQ&#10;l1a3XCs4n17uH0H4gKyxs0wKbuRhsx7drTDX9sofNBShFgnCPkcFTQh9LqUvGzLop7YnTl5lncGQ&#10;pKuldnhNcNPJeZY9SIMtp4UGe9o1VH4V30ZBQYfT+3DB6qjJxc9qH29vr1ulJuP4/AQiUAz/4b/2&#10;UStYLGfweyYdAbn+AQAA//8DAFBLAQItABQABgAIAAAAIQDb4fbL7gAAAIUBAAATAAAAAAAAAAAA&#10;AAAAAAAAAABbQ29udGVudF9UeXBlc10ueG1sUEsBAi0AFAAGAAgAAAAhAFr0LFu/AAAAFQEAAAsA&#10;AAAAAAAAAAAAAAAAHwEAAF9yZWxzLy5yZWxzUEsBAi0AFAAGAAgAAAAhAFxDN+nEAAAA3AAAAA8A&#10;AAAAAAAAAAAAAAAABwIAAGRycy9kb3ducmV2LnhtbFBLBQYAAAAAAwADALcAAAD4AgAAAAA=&#10;"/>
                    <v:shape id="AutoShape 10" style="position:absolute;left:10217;top:9410;width:682;height:590;visibility:visible;mso-wrap-style:square;v-text-anchor:top" o:spid="_x0000_s1029" fillcolor="#484329 [814]" stroked="f" strokecolor="white" type="#_x0000_t55" adj="108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Kw3xgAAANwAAAAPAAAAZHJzL2Rvd25yZXYueG1sRI9Ba8JA&#10;FITvgv9heYVeRDdGqm10FSkEehCK0dLrI/tMYrNvY3ar8d+7guBxmJlvmMWqM7U4U+sqywrGowgE&#10;cW51xYWC/S4dvoNwHlljbZkUXMnBatnvLTDR9sJbOme+EAHCLkEFpfdNIqXLSzLoRrYhDt7BtgZ9&#10;kG0hdYuXADe1jKNoKg1WHBZKbOizpPwv+zcK4iye7b7fplf/ezhuf06DPNXpRqnXl249B+Gp88/w&#10;o/2lFUw+YrifCUdALm8AAAD//wMAUEsBAi0AFAAGAAgAAAAhANvh9svuAAAAhQEAABMAAAAAAAAA&#10;AAAAAAAAAAAAAFtDb250ZW50X1R5cGVzXS54bWxQSwECLQAUAAYACAAAACEAWvQsW78AAAAVAQAA&#10;CwAAAAAAAAAAAAAAAAAfAQAAX3JlbHMvLnJlbHNQSwECLQAUAAYACAAAACEAozisN8YAAADcAAAA&#10;DwAAAAAAAAAAAAAAAAAHAgAAZHJzL2Rvd25yZXYueG1sUEsFBgAAAAADAAMAtwAAAPoCAAAAAA==&#10;"/>
                    <w10:wrap anchorx="page" anchory="page"/>
                  </v:group>
                </w:pict>
              </mc:Fallback>
            </mc:AlternateContent>
          </w:r>
          <w:r>
            <w:rPr>
              <w:noProof/>
            </w:rPr>
            <mc:AlternateContent>
              <mc:Choice Requires="wps">
                <w:drawing>
                  <wp:anchor distT="0" distB="0" distL="114300" distR="114300" simplePos="0" relativeHeight="251659264" behindDoc="1" locked="0" layoutInCell="1" allowOverlap="1" wp14:anchorId="3E1A8B3A" wp14:editId="1B5C0471">
                    <wp:simplePos x="0" y="0"/>
                    <wp:positionH relativeFrom="margin">
                      <wp:align>center</wp:align>
                    </wp:positionH>
                    <mc:AlternateContent>
                      <mc:Choice Requires="wp14">
                        <wp:positionV relativeFrom="margin">
                          <wp14:pctPosVOffset>59000</wp14:pctPosVOffset>
                        </wp:positionV>
                      </mc:Choice>
                      <mc:Fallback>
                        <wp:positionV relativeFrom="page">
                          <wp:posOffset>5769610</wp:posOffset>
                        </wp:positionV>
                      </mc:Fallback>
                    </mc:AlternateContent>
                    <wp:extent cx="6537960" cy="3703320"/>
                    <wp:effectExtent l="0" t="0" r="0" b="0"/>
                    <wp:wrapNone/>
                    <wp:docPr id="388" name="Rectangle 388"/>
                    <wp:cNvGraphicFramePr/>
                    <a:graphic xmlns:a="http://schemas.openxmlformats.org/drawingml/2006/main">
                      <a:graphicData uri="http://schemas.microsoft.com/office/word/2010/wordprocessingShape">
                        <wps:wsp>
                          <wps:cNvSpPr/>
                          <wps:spPr>
                            <a:xfrm>
                              <a:off x="0" y="0"/>
                              <a:ext cx="6537960" cy="3703320"/>
                            </a:xfrm>
                            <a:prstGeom prst="rect">
                              <a:avLst/>
                            </a:prstGeom>
                            <a:ln>
                              <a:noFill/>
                            </a:ln>
                          </wps:spPr>
                          <wps:style>
                            <a:lnRef idx="2">
                              <a:schemeClr val="accent1">
                                <a:shade val="50000"/>
                              </a:schemeClr>
                            </a:lnRef>
                            <a:fillRef idx="1003">
                              <a:schemeClr val="l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110000</wp14:pctWidth>
                    </wp14:sizeRelH>
                    <wp14:sizeRelV relativeFrom="margin">
                      <wp14:pctHeight>45000</wp14:pctHeight>
                    </wp14:sizeRelV>
                  </wp:anchor>
                </w:drawing>
              </mc:Choice>
              <mc:Fallback xmlns:dgm="http://schemas.openxmlformats.org/drawingml/2006/diagram" xmlns:a14="http://schemas.microsoft.com/office/drawing/2010/main" xmlns:a="http://schemas.openxmlformats.org/drawingml/2006/main">
                <w:pict>
                  <v:rect id="Rectangle 388" style="position:absolute;margin-left:0;margin-top:0;width:514.8pt;height:291.6pt;z-index:-251657216;visibility:visible;mso-wrap-style:square;mso-width-percent:1100;mso-height-percent:450;mso-top-percent:590;mso-wrap-distance-left:9pt;mso-wrap-distance-top:0;mso-wrap-distance-right:9pt;mso-wrap-distance-bottom:0;mso-position-horizontal:center;mso-position-horizontal-relative:margin;mso-position-vertical-relative:margin;mso-width-percent:1100;mso-height-percent:450;mso-top-percent:590;mso-width-relative:margin;mso-height-relative:margin;v-text-anchor:middle" o:spid="_x0000_s1026" fillcolor="white [2577]" stroked="f" strokeweight="2pt" w14:anchorId="1C6B38F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Uh5awIAACsFAAAOAAAAZHJzL2Uyb0RvYy54bWysVFFv2jAQfp+0/2D5fSRAaVdEqBBVp0lV&#10;W62d+mwcm0RyfN7ZENiv39mBgDqepuXBsX13350/f+fZ3a4xbKvQ12ALPhzknCkroaztuuA/3x6+&#10;fOXMB2FLYcCqgu+V53fzz59mrZuqEVRgSoWMQKyftq7gVQhummVeVqoRfgBOWTJqwEYEWuI6K1G0&#10;hN6YbJTn11kLWDoEqbyn3fvOyOcJX2slw7PWXgVmCk61hTRiGldxzOYzMV2jcFUtD2WIf6iiEbWl&#10;pD3UvQiCbbD+C6qpJYIHHQYSmgy0rqVKZ6DTDPMPp3mthFPpLESOdz1N/v/Byqftq3tBoqF1fupp&#10;Gk+x09jEP9XHdomsfU+W2gUmafN6Mr65vSZOJdnGN/l4PEp0Zqdwhz58U9CwOCk40m0kksT20QdK&#10;Sa5Hl5jN2DhaeKiN6axxJzsVlmZhb1Tn/UNpVpdUyiihJs2opUG2FXTbQkplw7AzVaJU3fYkpy9e&#10;OyXvI9LKWAKMyJry99jDPB9fgjcE3aEc3GOkSorrY/NLgce6uuA+IiUGG/rgpraAlwDOMnf+R446&#10;ZiJJKyj3L8gQOr17Jx9quoJH4cOLQBI4XRs1bXimQRtoCw6HGWcV4O9L+9GfdEdWzlpqmIL7XxuB&#10;ijPz3ZIib4dXV7HD0uJqckNqYHhuWZ1b7KZZAt3SkJ4HJ9M0+gdznGqE5p16exGzkklYSbkLLgMe&#10;F8vQNTK9DlItFsmNusqJ8GhfnYzgkdUosbfdu0B30GEgCT/BsbnE9IMcO98YaWGxCaDrpNUTrwe+&#10;qSOTbg6vR2z583XyOr1x8z8AAAD//wMAUEsDBBQABgAIAAAAIQB91/VX3AAAAAYBAAAPAAAAZHJz&#10;L2Rvd25yZXYueG1sTI/BTsMwEETvSP0HaytxQa3dIKIS4lQUhQsnaIu4buIliYjXUey24e9xucBl&#10;pdGMZt7mm8n24kSj7xxrWC0VCOLamY4bDYf982INwgdkg71j0vBNHjbF7CrHzLgzv9FpFxoRS9hn&#10;qKENYcik9HVLFv3SDcTR+3SjxRDl2Egz4jmW214mSqXSYsdxocWBnlqqv3ZHq2Gblh/7F6wUBf/e&#10;3ZRqel2VW62v59PjA4hAU/gLwwU/okMRmSp3ZONFryE+En7vxVPJfQqi0nC3vk1AFrn8j1/8AAAA&#10;//8DAFBLAQItABQABgAIAAAAIQC2gziS/gAAAOEBAAATAAAAAAAAAAAAAAAAAAAAAABbQ29udGVu&#10;dF9UeXBlc10ueG1sUEsBAi0AFAAGAAgAAAAhADj9If/WAAAAlAEAAAsAAAAAAAAAAAAAAAAALwEA&#10;AF9yZWxzLy5yZWxzUEsBAi0AFAAGAAgAAAAhAKCxSHlrAgAAKwUAAA4AAAAAAAAAAAAAAAAALgIA&#10;AGRycy9lMm9Eb2MueG1sUEsBAi0AFAAGAAgAAAAhAH3X9VfcAAAABgEAAA8AAAAAAAAAAAAAAAAA&#10;xQQAAGRycy9kb3ducmV2LnhtbFBLBQYAAAAABAAEAPMAAADOBQAAAAA=&#10;">
                    <v:fill type="gradientRadial" color2="#4c4c4c [961]" focus="100%" focussize="" focusposition=".5,.5" rotate="t"/>
                    <w10:wrap anchorx="margin" anchory="margin"/>
                  </v:rect>
                </w:pict>
              </mc:Fallback>
            </mc:AlternateContent>
          </w:r>
          <w:r>
            <w:br w:type="page"/>
          </w:r>
        </w:p>
        <w:sdt>
          <w:sdtPr>
            <w:rPr>
              <w:rFonts w:asciiTheme="minorHAnsi" w:eastAsiaTheme="minorHAnsi" w:hAnsiTheme="minorHAnsi" w:cstheme="minorBidi"/>
              <w:color w:val="auto"/>
              <w:sz w:val="22"/>
              <w:szCs w:val="22"/>
            </w:rPr>
            <w:id w:val="-316035710"/>
            <w:docPartObj>
              <w:docPartGallery w:val="Table of Contents"/>
              <w:docPartUnique/>
            </w:docPartObj>
          </w:sdtPr>
          <w:sdtEndPr>
            <w:rPr>
              <w:b/>
              <w:bCs/>
              <w:noProof/>
            </w:rPr>
          </w:sdtEndPr>
          <w:sdtContent>
            <w:p w14:paraId="6BA26AE7" w14:textId="103945E2" w:rsidR="00CC1884" w:rsidRDefault="00CC1884">
              <w:pPr>
                <w:pStyle w:val="TOCHeading"/>
              </w:pPr>
              <w:r>
                <w:t>Contents</w:t>
              </w:r>
              <w:r w:rsidR="00153D36">
                <w:t xml:space="preserve"> </w:t>
              </w:r>
            </w:p>
            <w:p w14:paraId="4CB9082A" w14:textId="6B92A065" w:rsidR="00F524D1" w:rsidRDefault="00CC1884">
              <w:pPr>
                <w:pStyle w:val="TOC2"/>
                <w:tabs>
                  <w:tab w:val="right" w:leader="dot" w:pos="9350"/>
                </w:tabs>
                <w:rPr>
                  <w:rFonts w:eastAsiaTheme="minorEastAsia"/>
                  <w:noProof/>
                  <w:kern w:val="2"/>
                  <w:sz w:val="24"/>
                  <w:szCs w:val="24"/>
                  <w:lang w:bidi="he-IL"/>
                  <w14:ligatures w14:val="standardContextual"/>
                </w:rPr>
              </w:pPr>
              <w:r>
                <w:fldChar w:fldCharType="begin"/>
              </w:r>
              <w:r>
                <w:instrText xml:space="preserve"> TOC \o "1-3" \h \z \u </w:instrText>
              </w:r>
              <w:r>
                <w:fldChar w:fldCharType="separate"/>
              </w:r>
              <w:hyperlink w:anchor="_Toc181117912" w:history="1">
                <w:r w:rsidR="00F524D1" w:rsidRPr="00F022C5">
                  <w:rPr>
                    <w:rStyle w:val="Hyperlink"/>
                    <w:noProof/>
                  </w:rPr>
                  <w:t>Background</w:t>
                </w:r>
                <w:r w:rsidR="00F524D1">
                  <w:rPr>
                    <w:noProof/>
                    <w:webHidden/>
                  </w:rPr>
                  <w:tab/>
                </w:r>
                <w:r w:rsidR="00F524D1">
                  <w:rPr>
                    <w:noProof/>
                    <w:webHidden/>
                  </w:rPr>
                  <w:fldChar w:fldCharType="begin"/>
                </w:r>
                <w:r w:rsidR="00F524D1">
                  <w:rPr>
                    <w:noProof/>
                    <w:webHidden/>
                  </w:rPr>
                  <w:instrText xml:space="preserve"> PAGEREF _Toc181117912 \h </w:instrText>
                </w:r>
                <w:r w:rsidR="00F524D1">
                  <w:rPr>
                    <w:noProof/>
                    <w:webHidden/>
                  </w:rPr>
                </w:r>
                <w:r w:rsidR="00F524D1">
                  <w:rPr>
                    <w:noProof/>
                    <w:webHidden/>
                  </w:rPr>
                  <w:fldChar w:fldCharType="separate"/>
                </w:r>
                <w:r w:rsidR="00F524D1">
                  <w:rPr>
                    <w:noProof/>
                    <w:webHidden/>
                  </w:rPr>
                  <w:t>1</w:t>
                </w:r>
                <w:r w:rsidR="00F524D1">
                  <w:rPr>
                    <w:noProof/>
                    <w:webHidden/>
                  </w:rPr>
                  <w:fldChar w:fldCharType="end"/>
                </w:r>
              </w:hyperlink>
            </w:p>
            <w:p w14:paraId="717B10EA" w14:textId="034EB92F" w:rsidR="00F524D1" w:rsidRDefault="00F524D1">
              <w:pPr>
                <w:pStyle w:val="TOC2"/>
                <w:tabs>
                  <w:tab w:val="right" w:leader="dot" w:pos="9350"/>
                </w:tabs>
                <w:rPr>
                  <w:rFonts w:eastAsiaTheme="minorEastAsia"/>
                  <w:noProof/>
                  <w:kern w:val="2"/>
                  <w:sz w:val="24"/>
                  <w:szCs w:val="24"/>
                  <w:lang w:bidi="he-IL"/>
                  <w14:ligatures w14:val="standardContextual"/>
                </w:rPr>
              </w:pPr>
              <w:hyperlink w:anchor="_Toc181117913" w:history="1">
                <w:r w:rsidRPr="00F022C5">
                  <w:rPr>
                    <w:rStyle w:val="Hyperlink"/>
                    <w:noProof/>
                  </w:rPr>
                  <w:t>Purpose of Accreditation</w:t>
                </w:r>
                <w:r>
                  <w:rPr>
                    <w:noProof/>
                    <w:webHidden/>
                  </w:rPr>
                  <w:tab/>
                </w:r>
                <w:r>
                  <w:rPr>
                    <w:noProof/>
                    <w:webHidden/>
                  </w:rPr>
                  <w:fldChar w:fldCharType="begin"/>
                </w:r>
                <w:r>
                  <w:rPr>
                    <w:noProof/>
                    <w:webHidden/>
                  </w:rPr>
                  <w:instrText xml:space="preserve"> PAGEREF _Toc181117913 \h </w:instrText>
                </w:r>
                <w:r>
                  <w:rPr>
                    <w:noProof/>
                    <w:webHidden/>
                  </w:rPr>
                </w:r>
                <w:r>
                  <w:rPr>
                    <w:noProof/>
                    <w:webHidden/>
                  </w:rPr>
                  <w:fldChar w:fldCharType="separate"/>
                </w:r>
                <w:r>
                  <w:rPr>
                    <w:noProof/>
                    <w:webHidden/>
                  </w:rPr>
                  <w:t>2</w:t>
                </w:r>
                <w:r>
                  <w:rPr>
                    <w:noProof/>
                    <w:webHidden/>
                  </w:rPr>
                  <w:fldChar w:fldCharType="end"/>
                </w:r>
              </w:hyperlink>
            </w:p>
            <w:p w14:paraId="1944E329" w14:textId="3864E52F" w:rsidR="00F524D1" w:rsidRDefault="00F524D1">
              <w:pPr>
                <w:pStyle w:val="TOC2"/>
                <w:tabs>
                  <w:tab w:val="right" w:leader="dot" w:pos="9350"/>
                </w:tabs>
                <w:rPr>
                  <w:rFonts w:eastAsiaTheme="minorEastAsia"/>
                  <w:noProof/>
                  <w:kern w:val="2"/>
                  <w:sz w:val="24"/>
                  <w:szCs w:val="24"/>
                  <w:lang w:bidi="he-IL"/>
                  <w14:ligatures w14:val="standardContextual"/>
                </w:rPr>
              </w:pPr>
              <w:hyperlink w:anchor="_Toc181117914" w:history="1">
                <w:r w:rsidRPr="00F022C5">
                  <w:rPr>
                    <w:rStyle w:val="Hyperlink"/>
                    <w:noProof/>
                  </w:rPr>
                  <w:t>AER Accreditation Council (AERAC)(The Council)</w:t>
                </w:r>
                <w:r>
                  <w:rPr>
                    <w:noProof/>
                    <w:webHidden/>
                  </w:rPr>
                  <w:tab/>
                </w:r>
                <w:r>
                  <w:rPr>
                    <w:noProof/>
                    <w:webHidden/>
                  </w:rPr>
                  <w:fldChar w:fldCharType="begin"/>
                </w:r>
                <w:r>
                  <w:rPr>
                    <w:noProof/>
                    <w:webHidden/>
                  </w:rPr>
                  <w:instrText xml:space="preserve"> PAGEREF _Toc181117914 \h </w:instrText>
                </w:r>
                <w:r>
                  <w:rPr>
                    <w:noProof/>
                    <w:webHidden/>
                  </w:rPr>
                </w:r>
                <w:r>
                  <w:rPr>
                    <w:noProof/>
                    <w:webHidden/>
                  </w:rPr>
                  <w:fldChar w:fldCharType="separate"/>
                </w:r>
                <w:r>
                  <w:rPr>
                    <w:noProof/>
                    <w:webHidden/>
                  </w:rPr>
                  <w:t>3</w:t>
                </w:r>
                <w:r>
                  <w:rPr>
                    <w:noProof/>
                    <w:webHidden/>
                  </w:rPr>
                  <w:fldChar w:fldCharType="end"/>
                </w:r>
              </w:hyperlink>
            </w:p>
            <w:p w14:paraId="02CB6301" w14:textId="780C5AD6" w:rsidR="00F524D1" w:rsidRDefault="00F524D1">
              <w:pPr>
                <w:pStyle w:val="TOC2"/>
                <w:tabs>
                  <w:tab w:val="right" w:leader="dot" w:pos="9350"/>
                </w:tabs>
                <w:rPr>
                  <w:rFonts w:eastAsiaTheme="minorEastAsia"/>
                  <w:noProof/>
                  <w:kern w:val="2"/>
                  <w:sz w:val="24"/>
                  <w:szCs w:val="24"/>
                  <w:lang w:bidi="he-IL"/>
                  <w14:ligatures w14:val="standardContextual"/>
                </w:rPr>
              </w:pPr>
              <w:hyperlink w:anchor="_Toc181117915" w:history="1">
                <w:r w:rsidRPr="00F022C5">
                  <w:rPr>
                    <w:rStyle w:val="Hyperlink"/>
                    <w:noProof/>
                  </w:rPr>
                  <w:t>Eligibility Requirements</w:t>
                </w:r>
                <w:r>
                  <w:rPr>
                    <w:noProof/>
                    <w:webHidden/>
                  </w:rPr>
                  <w:tab/>
                </w:r>
                <w:r>
                  <w:rPr>
                    <w:noProof/>
                    <w:webHidden/>
                  </w:rPr>
                  <w:fldChar w:fldCharType="begin"/>
                </w:r>
                <w:r>
                  <w:rPr>
                    <w:noProof/>
                    <w:webHidden/>
                  </w:rPr>
                  <w:instrText xml:space="preserve"> PAGEREF _Toc181117915 \h </w:instrText>
                </w:r>
                <w:r>
                  <w:rPr>
                    <w:noProof/>
                    <w:webHidden/>
                  </w:rPr>
                </w:r>
                <w:r>
                  <w:rPr>
                    <w:noProof/>
                    <w:webHidden/>
                  </w:rPr>
                  <w:fldChar w:fldCharType="separate"/>
                </w:r>
                <w:r>
                  <w:rPr>
                    <w:noProof/>
                    <w:webHidden/>
                  </w:rPr>
                  <w:t>5</w:t>
                </w:r>
                <w:r>
                  <w:rPr>
                    <w:noProof/>
                    <w:webHidden/>
                  </w:rPr>
                  <w:fldChar w:fldCharType="end"/>
                </w:r>
              </w:hyperlink>
            </w:p>
            <w:p w14:paraId="4FA1DF4D" w14:textId="2EC93EE1" w:rsidR="00F524D1" w:rsidRDefault="00F524D1">
              <w:pPr>
                <w:pStyle w:val="TOC2"/>
                <w:tabs>
                  <w:tab w:val="right" w:leader="dot" w:pos="9350"/>
                </w:tabs>
                <w:rPr>
                  <w:rFonts w:eastAsiaTheme="minorEastAsia"/>
                  <w:noProof/>
                  <w:kern w:val="2"/>
                  <w:sz w:val="24"/>
                  <w:szCs w:val="24"/>
                  <w:lang w:bidi="he-IL"/>
                  <w14:ligatures w14:val="standardContextual"/>
                </w:rPr>
              </w:pPr>
              <w:hyperlink w:anchor="_Toc181117916" w:history="1">
                <w:r w:rsidRPr="00F022C5">
                  <w:rPr>
                    <w:rStyle w:val="Hyperlink"/>
                    <w:rFonts w:eastAsia="Arial"/>
                    <w:noProof/>
                  </w:rPr>
                  <w:t>Application Process</w:t>
                </w:r>
                <w:r>
                  <w:rPr>
                    <w:noProof/>
                    <w:webHidden/>
                  </w:rPr>
                  <w:tab/>
                </w:r>
                <w:r>
                  <w:rPr>
                    <w:noProof/>
                    <w:webHidden/>
                  </w:rPr>
                  <w:fldChar w:fldCharType="begin"/>
                </w:r>
                <w:r>
                  <w:rPr>
                    <w:noProof/>
                    <w:webHidden/>
                  </w:rPr>
                  <w:instrText xml:space="preserve"> PAGEREF _Toc181117916 \h </w:instrText>
                </w:r>
                <w:r>
                  <w:rPr>
                    <w:noProof/>
                    <w:webHidden/>
                  </w:rPr>
                </w:r>
                <w:r>
                  <w:rPr>
                    <w:noProof/>
                    <w:webHidden/>
                  </w:rPr>
                  <w:fldChar w:fldCharType="separate"/>
                </w:r>
                <w:r>
                  <w:rPr>
                    <w:noProof/>
                    <w:webHidden/>
                  </w:rPr>
                  <w:t>5</w:t>
                </w:r>
                <w:r>
                  <w:rPr>
                    <w:noProof/>
                    <w:webHidden/>
                  </w:rPr>
                  <w:fldChar w:fldCharType="end"/>
                </w:r>
              </w:hyperlink>
            </w:p>
            <w:p w14:paraId="100060D3" w14:textId="11E702AB" w:rsidR="00F524D1" w:rsidRDefault="00F524D1">
              <w:pPr>
                <w:pStyle w:val="TOC2"/>
                <w:tabs>
                  <w:tab w:val="right" w:leader="dot" w:pos="9350"/>
                </w:tabs>
                <w:rPr>
                  <w:rFonts w:eastAsiaTheme="minorEastAsia"/>
                  <w:noProof/>
                  <w:kern w:val="2"/>
                  <w:sz w:val="24"/>
                  <w:szCs w:val="24"/>
                  <w:lang w:bidi="he-IL"/>
                  <w14:ligatures w14:val="standardContextual"/>
                </w:rPr>
              </w:pPr>
              <w:hyperlink w:anchor="_Toc181117917" w:history="1">
                <w:r w:rsidRPr="00F022C5">
                  <w:rPr>
                    <w:rStyle w:val="Hyperlink"/>
                    <w:noProof/>
                  </w:rPr>
                  <w:t>Self-Study Process</w:t>
                </w:r>
                <w:r>
                  <w:rPr>
                    <w:noProof/>
                    <w:webHidden/>
                  </w:rPr>
                  <w:tab/>
                </w:r>
                <w:r>
                  <w:rPr>
                    <w:noProof/>
                    <w:webHidden/>
                  </w:rPr>
                  <w:fldChar w:fldCharType="begin"/>
                </w:r>
                <w:r>
                  <w:rPr>
                    <w:noProof/>
                    <w:webHidden/>
                  </w:rPr>
                  <w:instrText xml:space="preserve"> PAGEREF _Toc181117917 \h </w:instrText>
                </w:r>
                <w:r>
                  <w:rPr>
                    <w:noProof/>
                    <w:webHidden/>
                  </w:rPr>
                </w:r>
                <w:r>
                  <w:rPr>
                    <w:noProof/>
                    <w:webHidden/>
                  </w:rPr>
                  <w:fldChar w:fldCharType="separate"/>
                </w:r>
                <w:r>
                  <w:rPr>
                    <w:noProof/>
                    <w:webHidden/>
                  </w:rPr>
                  <w:t>6</w:t>
                </w:r>
                <w:r>
                  <w:rPr>
                    <w:noProof/>
                    <w:webHidden/>
                  </w:rPr>
                  <w:fldChar w:fldCharType="end"/>
                </w:r>
              </w:hyperlink>
            </w:p>
            <w:p w14:paraId="798F2C95" w14:textId="655E74D0" w:rsidR="00F524D1" w:rsidRDefault="00F524D1">
              <w:pPr>
                <w:pStyle w:val="TOC2"/>
                <w:tabs>
                  <w:tab w:val="right" w:leader="dot" w:pos="9350"/>
                </w:tabs>
                <w:rPr>
                  <w:rFonts w:eastAsiaTheme="minorEastAsia"/>
                  <w:noProof/>
                  <w:kern w:val="2"/>
                  <w:sz w:val="24"/>
                  <w:szCs w:val="24"/>
                  <w:lang w:bidi="he-IL"/>
                  <w14:ligatures w14:val="standardContextual"/>
                </w:rPr>
              </w:pPr>
              <w:hyperlink w:anchor="_Toc181117918" w:history="1">
                <w:r w:rsidRPr="00F022C5">
                  <w:rPr>
                    <w:rStyle w:val="Hyperlink"/>
                    <w:noProof/>
                  </w:rPr>
                  <w:t>Panel Reviewers</w:t>
                </w:r>
                <w:r>
                  <w:rPr>
                    <w:noProof/>
                    <w:webHidden/>
                  </w:rPr>
                  <w:tab/>
                </w:r>
                <w:r>
                  <w:rPr>
                    <w:noProof/>
                    <w:webHidden/>
                  </w:rPr>
                  <w:fldChar w:fldCharType="begin"/>
                </w:r>
                <w:r>
                  <w:rPr>
                    <w:noProof/>
                    <w:webHidden/>
                  </w:rPr>
                  <w:instrText xml:space="preserve"> PAGEREF _Toc181117918 \h </w:instrText>
                </w:r>
                <w:r>
                  <w:rPr>
                    <w:noProof/>
                    <w:webHidden/>
                  </w:rPr>
                </w:r>
                <w:r>
                  <w:rPr>
                    <w:noProof/>
                    <w:webHidden/>
                  </w:rPr>
                  <w:fldChar w:fldCharType="separate"/>
                </w:r>
                <w:r>
                  <w:rPr>
                    <w:noProof/>
                    <w:webHidden/>
                  </w:rPr>
                  <w:t>8</w:t>
                </w:r>
                <w:r>
                  <w:rPr>
                    <w:noProof/>
                    <w:webHidden/>
                  </w:rPr>
                  <w:fldChar w:fldCharType="end"/>
                </w:r>
              </w:hyperlink>
            </w:p>
            <w:p w14:paraId="04AE373C" w14:textId="736621DA" w:rsidR="00F524D1" w:rsidRDefault="00F524D1">
              <w:pPr>
                <w:pStyle w:val="TOC2"/>
                <w:tabs>
                  <w:tab w:val="right" w:leader="dot" w:pos="9350"/>
                </w:tabs>
                <w:rPr>
                  <w:rFonts w:eastAsiaTheme="minorEastAsia"/>
                  <w:noProof/>
                  <w:kern w:val="2"/>
                  <w:sz w:val="24"/>
                  <w:szCs w:val="24"/>
                  <w:lang w:bidi="he-IL"/>
                  <w14:ligatures w14:val="standardContextual"/>
                </w:rPr>
              </w:pPr>
              <w:hyperlink w:anchor="_Toc181117919" w:history="1">
                <w:r w:rsidRPr="00F022C5">
                  <w:rPr>
                    <w:rStyle w:val="Hyperlink"/>
                    <w:noProof/>
                  </w:rPr>
                  <w:t>Reviewer Requirements</w:t>
                </w:r>
                <w:r>
                  <w:rPr>
                    <w:noProof/>
                    <w:webHidden/>
                  </w:rPr>
                  <w:tab/>
                </w:r>
                <w:r>
                  <w:rPr>
                    <w:noProof/>
                    <w:webHidden/>
                  </w:rPr>
                  <w:fldChar w:fldCharType="begin"/>
                </w:r>
                <w:r>
                  <w:rPr>
                    <w:noProof/>
                    <w:webHidden/>
                  </w:rPr>
                  <w:instrText xml:space="preserve"> PAGEREF _Toc181117919 \h </w:instrText>
                </w:r>
                <w:r>
                  <w:rPr>
                    <w:noProof/>
                    <w:webHidden/>
                  </w:rPr>
                </w:r>
                <w:r>
                  <w:rPr>
                    <w:noProof/>
                    <w:webHidden/>
                  </w:rPr>
                  <w:fldChar w:fldCharType="separate"/>
                </w:r>
                <w:r>
                  <w:rPr>
                    <w:noProof/>
                    <w:webHidden/>
                  </w:rPr>
                  <w:t>8</w:t>
                </w:r>
                <w:r>
                  <w:rPr>
                    <w:noProof/>
                    <w:webHidden/>
                  </w:rPr>
                  <w:fldChar w:fldCharType="end"/>
                </w:r>
              </w:hyperlink>
            </w:p>
            <w:p w14:paraId="2A89A9E0" w14:textId="566F6D8C" w:rsidR="00F524D1" w:rsidRDefault="00F524D1">
              <w:pPr>
                <w:pStyle w:val="TOC2"/>
                <w:tabs>
                  <w:tab w:val="right" w:leader="dot" w:pos="9350"/>
                </w:tabs>
                <w:rPr>
                  <w:rFonts w:eastAsiaTheme="minorEastAsia"/>
                  <w:noProof/>
                  <w:kern w:val="2"/>
                  <w:sz w:val="24"/>
                  <w:szCs w:val="24"/>
                  <w:lang w:bidi="he-IL"/>
                  <w14:ligatures w14:val="standardContextual"/>
                </w:rPr>
              </w:pPr>
              <w:hyperlink w:anchor="_Toc181117920" w:history="1">
                <w:r w:rsidRPr="00F022C5">
                  <w:rPr>
                    <w:rStyle w:val="Hyperlink"/>
                    <w:noProof/>
                    <w:lang w:val="en"/>
                  </w:rPr>
                  <w:t>Reviewer Training &amp; Onboarding</w:t>
                </w:r>
                <w:r>
                  <w:rPr>
                    <w:noProof/>
                    <w:webHidden/>
                  </w:rPr>
                  <w:tab/>
                </w:r>
                <w:r>
                  <w:rPr>
                    <w:noProof/>
                    <w:webHidden/>
                  </w:rPr>
                  <w:fldChar w:fldCharType="begin"/>
                </w:r>
                <w:r>
                  <w:rPr>
                    <w:noProof/>
                    <w:webHidden/>
                  </w:rPr>
                  <w:instrText xml:space="preserve"> PAGEREF _Toc181117920 \h </w:instrText>
                </w:r>
                <w:r>
                  <w:rPr>
                    <w:noProof/>
                    <w:webHidden/>
                  </w:rPr>
                </w:r>
                <w:r>
                  <w:rPr>
                    <w:noProof/>
                    <w:webHidden/>
                  </w:rPr>
                  <w:fldChar w:fldCharType="separate"/>
                </w:r>
                <w:r>
                  <w:rPr>
                    <w:noProof/>
                    <w:webHidden/>
                  </w:rPr>
                  <w:t>8</w:t>
                </w:r>
                <w:r>
                  <w:rPr>
                    <w:noProof/>
                    <w:webHidden/>
                  </w:rPr>
                  <w:fldChar w:fldCharType="end"/>
                </w:r>
              </w:hyperlink>
            </w:p>
            <w:p w14:paraId="7E46CF3D" w14:textId="19435EB4" w:rsidR="00F524D1" w:rsidRDefault="00F524D1">
              <w:pPr>
                <w:pStyle w:val="TOC2"/>
                <w:tabs>
                  <w:tab w:val="right" w:leader="dot" w:pos="9350"/>
                </w:tabs>
                <w:rPr>
                  <w:rFonts w:eastAsiaTheme="minorEastAsia"/>
                  <w:noProof/>
                  <w:kern w:val="2"/>
                  <w:sz w:val="24"/>
                  <w:szCs w:val="24"/>
                  <w:lang w:bidi="he-IL"/>
                  <w14:ligatures w14:val="standardContextual"/>
                </w:rPr>
              </w:pPr>
              <w:hyperlink w:anchor="_Toc181117921" w:history="1">
                <w:r w:rsidRPr="00F022C5">
                  <w:rPr>
                    <w:rStyle w:val="Hyperlink"/>
                    <w:noProof/>
                  </w:rPr>
                  <w:t>Review Process</w:t>
                </w:r>
                <w:r>
                  <w:rPr>
                    <w:noProof/>
                    <w:webHidden/>
                  </w:rPr>
                  <w:tab/>
                </w:r>
                <w:r>
                  <w:rPr>
                    <w:noProof/>
                    <w:webHidden/>
                  </w:rPr>
                  <w:fldChar w:fldCharType="begin"/>
                </w:r>
                <w:r>
                  <w:rPr>
                    <w:noProof/>
                    <w:webHidden/>
                  </w:rPr>
                  <w:instrText xml:space="preserve"> PAGEREF _Toc181117921 \h </w:instrText>
                </w:r>
                <w:r>
                  <w:rPr>
                    <w:noProof/>
                    <w:webHidden/>
                  </w:rPr>
                </w:r>
                <w:r>
                  <w:rPr>
                    <w:noProof/>
                    <w:webHidden/>
                  </w:rPr>
                  <w:fldChar w:fldCharType="separate"/>
                </w:r>
                <w:r>
                  <w:rPr>
                    <w:noProof/>
                    <w:webHidden/>
                  </w:rPr>
                  <w:t>9</w:t>
                </w:r>
                <w:r>
                  <w:rPr>
                    <w:noProof/>
                    <w:webHidden/>
                  </w:rPr>
                  <w:fldChar w:fldCharType="end"/>
                </w:r>
              </w:hyperlink>
            </w:p>
            <w:p w14:paraId="7D894155" w14:textId="1868FE72" w:rsidR="00F524D1" w:rsidRDefault="00F524D1">
              <w:pPr>
                <w:pStyle w:val="TOC2"/>
                <w:tabs>
                  <w:tab w:val="right" w:leader="dot" w:pos="9350"/>
                </w:tabs>
                <w:rPr>
                  <w:rFonts w:eastAsiaTheme="minorEastAsia"/>
                  <w:noProof/>
                  <w:kern w:val="2"/>
                  <w:sz w:val="24"/>
                  <w:szCs w:val="24"/>
                  <w:lang w:bidi="he-IL"/>
                  <w14:ligatures w14:val="standardContextual"/>
                </w:rPr>
              </w:pPr>
              <w:hyperlink w:anchor="_Toc181117922" w:history="1">
                <w:r w:rsidRPr="00F022C5">
                  <w:rPr>
                    <w:rStyle w:val="Hyperlink"/>
                    <w:noProof/>
                  </w:rPr>
                  <w:t>Communication of Accreditation Status</w:t>
                </w:r>
                <w:r>
                  <w:rPr>
                    <w:noProof/>
                    <w:webHidden/>
                  </w:rPr>
                  <w:tab/>
                </w:r>
                <w:r>
                  <w:rPr>
                    <w:noProof/>
                    <w:webHidden/>
                  </w:rPr>
                  <w:fldChar w:fldCharType="begin"/>
                </w:r>
                <w:r>
                  <w:rPr>
                    <w:noProof/>
                    <w:webHidden/>
                  </w:rPr>
                  <w:instrText xml:space="preserve"> PAGEREF _Toc181117922 \h </w:instrText>
                </w:r>
                <w:r>
                  <w:rPr>
                    <w:noProof/>
                    <w:webHidden/>
                  </w:rPr>
                </w:r>
                <w:r>
                  <w:rPr>
                    <w:noProof/>
                    <w:webHidden/>
                  </w:rPr>
                  <w:fldChar w:fldCharType="separate"/>
                </w:r>
                <w:r>
                  <w:rPr>
                    <w:noProof/>
                    <w:webHidden/>
                  </w:rPr>
                  <w:t>11</w:t>
                </w:r>
                <w:r>
                  <w:rPr>
                    <w:noProof/>
                    <w:webHidden/>
                  </w:rPr>
                  <w:fldChar w:fldCharType="end"/>
                </w:r>
              </w:hyperlink>
            </w:p>
            <w:p w14:paraId="159C428F" w14:textId="111A0518" w:rsidR="00F524D1" w:rsidRDefault="00F524D1">
              <w:pPr>
                <w:pStyle w:val="TOC2"/>
                <w:tabs>
                  <w:tab w:val="right" w:leader="dot" w:pos="9350"/>
                </w:tabs>
                <w:rPr>
                  <w:rFonts w:eastAsiaTheme="minorEastAsia"/>
                  <w:noProof/>
                  <w:kern w:val="2"/>
                  <w:sz w:val="24"/>
                  <w:szCs w:val="24"/>
                  <w:lang w:bidi="he-IL"/>
                  <w14:ligatures w14:val="standardContextual"/>
                </w:rPr>
              </w:pPr>
              <w:hyperlink w:anchor="_Toc181117923" w:history="1">
                <w:r w:rsidRPr="00F022C5">
                  <w:rPr>
                    <w:rStyle w:val="Hyperlink"/>
                    <w:noProof/>
                  </w:rPr>
                  <w:t>Annual Reports and Accreditation of Newly Implemented Programs</w:t>
                </w:r>
                <w:r>
                  <w:rPr>
                    <w:noProof/>
                    <w:webHidden/>
                  </w:rPr>
                  <w:tab/>
                </w:r>
                <w:r>
                  <w:rPr>
                    <w:noProof/>
                    <w:webHidden/>
                  </w:rPr>
                  <w:fldChar w:fldCharType="begin"/>
                </w:r>
                <w:r>
                  <w:rPr>
                    <w:noProof/>
                    <w:webHidden/>
                  </w:rPr>
                  <w:instrText xml:space="preserve"> PAGEREF _Toc181117923 \h </w:instrText>
                </w:r>
                <w:r>
                  <w:rPr>
                    <w:noProof/>
                    <w:webHidden/>
                  </w:rPr>
                </w:r>
                <w:r>
                  <w:rPr>
                    <w:noProof/>
                    <w:webHidden/>
                  </w:rPr>
                  <w:fldChar w:fldCharType="separate"/>
                </w:r>
                <w:r>
                  <w:rPr>
                    <w:noProof/>
                    <w:webHidden/>
                  </w:rPr>
                  <w:t>12</w:t>
                </w:r>
                <w:r>
                  <w:rPr>
                    <w:noProof/>
                    <w:webHidden/>
                  </w:rPr>
                  <w:fldChar w:fldCharType="end"/>
                </w:r>
              </w:hyperlink>
            </w:p>
            <w:p w14:paraId="26B211FC" w14:textId="50AA4E1C" w:rsidR="00F524D1" w:rsidRDefault="00F524D1">
              <w:pPr>
                <w:pStyle w:val="TOC2"/>
                <w:tabs>
                  <w:tab w:val="right" w:leader="dot" w:pos="9350"/>
                </w:tabs>
                <w:rPr>
                  <w:rFonts w:eastAsiaTheme="minorEastAsia"/>
                  <w:noProof/>
                  <w:kern w:val="2"/>
                  <w:sz w:val="24"/>
                  <w:szCs w:val="24"/>
                  <w:lang w:bidi="he-IL"/>
                  <w14:ligatures w14:val="standardContextual"/>
                </w:rPr>
              </w:pPr>
              <w:hyperlink w:anchor="_Toc181117924" w:history="1">
                <w:r w:rsidRPr="00F022C5">
                  <w:rPr>
                    <w:rStyle w:val="Hyperlink"/>
                    <w:noProof/>
                  </w:rPr>
                  <w:t>Frequently Asked Questions</w:t>
                </w:r>
                <w:r>
                  <w:rPr>
                    <w:noProof/>
                    <w:webHidden/>
                  </w:rPr>
                  <w:tab/>
                </w:r>
                <w:r>
                  <w:rPr>
                    <w:noProof/>
                    <w:webHidden/>
                  </w:rPr>
                  <w:fldChar w:fldCharType="begin"/>
                </w:r>
                <w:r>
                  <w:rPr>
                    <w:noProof/>
                    <w:webHidden/>
                  </w:rPr>
                  <w:instrText xml:space="preserve"> PAGEREF _Toc181117924 \h </w:instrText>
                </w:r>
                <w:r>
                  <w:rPr>
                    <w:noProof/>
                    <w:webHidden/>
                  </w:rPr>
                </w:r>
                <w:r>
                  <w:rPr>
                    <w:noProof/>
                    <w:webHidden/>
                  </w:rPr>
                  <w:fldChar w:fldCharType="separate"/>
                </w:r>
                <w:r>
                  <w:rPr>
                    <w:noProof/>
                    <w:webHidden/>
                  </w:rPr>
                  <w:t>13</w:t>
                </w:r>
                <w:r>
                  <w:rPr>
                    <w:noProof/>
                    <w:webHidden/>
                  </w:rPr>
                  <w:fldChar w:fldCharType="end"/>
                </w:r>
              </w:hyperlink>
            </w:p>
            <w:p w14:paraId="50EC0EA9" w14:textId="1868C691" w:rsidR="00CC1884" w:rsidRDefault="00CC1884">
              <w:r>
                <w:rPr>
                  <w:b/>
                  <w:bCs/>
                  <w:noProof/>
                </w:rPr>
                <w:fldChar w:fldCharType="end"/>
              </w:r>
            </w:p>
          </w:sdtContent>
        </w:sdt>
        <w:p w14:paraId="682347E1" w14:textId="2C898185" w:rsidR="006B4BE7" w:rsidRDefault="006B4BE7" w:rsidP="00C1331E">
          <w:pPr>
            <w:tabs>
              <w:tab w:val="left" w:pos="5775"/>
            </w:tabs>
            <w:rPr>
              <w:rFonts w:ascii="Arial" w:hAnsi="Arial" w:cs="Arial"/>
              <w:sz w:val="24"/>
              <w:szCs w:val="24"/>
            </w:rPr>
          </w:pPr>
        </w:p>
        <w:p w14:paraId="2AE7010B" w14:textId="77777777" w:rsidR="00CC00EC" w:rsidRDefault="004958F9" w:rsidP="00CC1884">
          <w:pPr>
            <w:pStyle w:val="Heading2"/>
            <w:rPr>
              <w:rFonts w:asciiTheme="majorHAnsi" w:hAnsiTheme="majorHAnsi"/>
              <w:color w:val="000000"/>
            </w:rPr>
          </w:pPr>
          <w:bookmarkStart w:id="0" w:name="_Toc181117912"/>
          <w:bookmarkStart w:id="1" w:name="_Hlk500685450"/>
          <w:r>
            <w:t>B</w:t>
          </w:r>
          <w:r w:rsidR="00B136BA">
            <w:t>ackgro</w:t>
          </w:r>
          <w:r w:rsidR="00CC00EC">
            <w:t>und</w:t>
          </w:r>
          <w:bookmarkEnd w:id="0"/>
          <w:r w:rsidR="00CC00EC" w:rsidRPr="00CC00EC">
            <w:rPr>
              <w:rFonts w:asciiTheme="majorHAnsi" w:hAnsiTheme="majorHAnsi"/>
              <w:color w:val="000000"/>
            </w:rPr>
            <w:t xml:space="preserve"> </w:t>
          </w:r>
        </w:p>
        <w:p w14:paraId="7B1FC78D" w14:textId="77777777" w:rsidR="001F065B" w:rsidRDefault="001F065B" w:rsidP="00CC00EC">
          <w:pPr>
            <w:pStyle w:val="NormalWeb"/>
            <w:shd w:val="clear" w:color="auto" w:fill="FFFFFF"/>
            <w:spacing w:before="0" w:beforeAutospacing="0" w:after="0" w:afterAutospacing="0"/>
            <w:rPr>
              <w:rFonts w:ascii="Arial" w:hAnsi="Arial" w:cs="Arial"/>
            </w:rPr>
          </w:pPr>
        </w:p>
        <w:bookmarkEnd w:id="1"/>
        <w:p w14:paraId="6F3D4647" w14:textId="2D001687" w:rsidR="00FE47E5" w:rsidRDefault="00714BBC" w:rsidP="00A22F6C">
          <w:pPr>
            <w:pStyle w:val="paragraph"/>
            <w:spacing w:before="0" w:beforeAutospacing="0" w:after="0" w:afterAutospacing="0" w:line="276" w:lineRule="auto"/>
            <w:textAlignment w:val="baseline"/>
            <w:rPr>
              <w:rFonts w:ascii="Arial" w:hAnsi="Arial" w:cs="Arial"/>
            </w:rPr>
          </w:pPr>
          <w:r w:rsidRPr="00A11F18">
            <w:rPr>
              <w:rFonts w:ascii="Arial" w:hAnsi="Arial" w:cs="Arial"/>
            </w:rPr>
            <w:t xml:space="preserve">As professionals we are dedicated to ensuring that the services being provided to individuals who are blind and those who have low vision are of the highest quality. The providers of these services must </w:t>
          </w:r>
          <w:r w:rsidR="009765F6" w:rsidRPr="00A22F6C">
            <w:rPr>
              <w:rFonts w:ascii="Arial" w:hAnsi="Arial" w:cs="Arial"/>
            </w:rPr>
            <w:t xml:space="preserve">apply </w:t>
          </w:r>
          <w:r w:rsidRPr="00A11F18">
            <w:rPr>
              <w:rFonts w:ascii="Arial" w:hAnsi="Arial" w:cs="Arial"/>
            </w:rPr>
            <w:t xml:space="preserve">specialized knowledge and skills to benefit those receiving such services. </w:t>
          </w:r>
        </w:p>
        <w:p w14:paraId="3F5B5CB3" w14:textId="77777777" w:rsidR="00FE47E5" w:rsidRPr="00663E1B" w:rsidRDefault="00FE47E5" w:rsidP="00102753">
          <w:pPr>
            <w:pStyle w:val="paragraph"/>
            <w:spacing w:before="0" w:beforeAutospacing="0" w:after="0" w:afterAutospacing="0"/>
            <w:textAlignment w:val="baseline"/>
            <w:rPr>
              <w:rFonts w:asciiTheme="minorBidi" w:hAnsiTheme="minorBidi" w:cstheme="minorBidi"/>
            </w:rPr>
          </w:pPr>
        </w:p>
        <w:p w14:paraId="2458A02D" w14:textId="58E8B658" w:rsidR="00102753" w:rsidRPr="00663E1B" w:rsidRDefault="00102753" w:rsidP="002171AD">
          <w:pPr>
            <w:pStyle w:val="paragraph"/>
            <w:spacing w:before="0" w:beforeAutospacing="0" w:after="0" w:afterAutospacing="0" w:line="276" w:lineRule="auto"/>
            <w:textAlignment w:val="baseline"/>
            <w:rPr>
              <w:rFonts w:asciiTheme="minorBidi" w:hAnsiTheme="minorBidi" w:cstheme="minorBidi"/>
            </w:rPr>
          </w:pPr>
          <w:r w:rsidRPr="00663E1B">
            <w:rPr>
              <w:rStyle w:val="normaltextrun"/>
              <w:rFonts w:asciiTheme="minorBidi" w:hAnsiTheme="minorBidi" w:cstheme="minorBidi"/>
            </w:rPr>
            <w:t>In addition, consumers who are blind or low vision, </w:t>
          </w:r>
          <w:r w:rsidR="009765F6" w:rsidRPr="00A22F6C">
            <w:rPr>
              <w:rStyle w:val="normaltextrun"/>
              <w:rFonts w:asciiTheme="minorBidi" w:hAnsiTheme="minorBidi" w:cstheme="minorBidi"/>
            </w:rPr>
            <w:t xml:space="preserve">leadership of organizations and schools, and professional and support staff </w:t>
          </w:r>
          <w:r w:rsidRPr="00663E1B">
            <w:rPr>
              <w:rStyle w:val="normaltextrun"/>
              <w:rFonts w:asciiTheme="minorBidi" w:hAnsiTheme="minorBidi" w:cstheme="minorBidi"/>
            </w:rPr>
            <w:t>must have access to information regarding:</w:t>
          </w:r>
          <w:r w:rsidRPr="00663E1B">
            <w:rPr>
              <w:rStyle w:val="eop"/>
              <w:rFonts w:asciiTheme="minorBidi" w:hAnsiTheme="minorBidi" w:cstheme="minorBidi"/>
            </w:rPr>
            <w:t> </w:t>
          </w:r>
        </w:p>
        <w:p w14:paraId="79538C4F" w14:textId="77777777" w:rsidR="00A22F6C" w:rsidRDefault="00102753" w:rsidP="00A22F6C">
          <w:pPr>
            <w:pStyle w:val="paragraph"/>
            <w:numPr>
              <w:ilvl w:val="0"/>
              <w:numId w:val="26"/>
            </w:numPr>
            <w:spacing w:before="0" w:beforeAutospacing="0" w:after="0" w:afterAutospacing="0" w:line="276" w:lineRule="auto"/>
            <w:textAlignment w:val="baseline"/>
            <w:rPr>
              <w:rFonts w:asciiTheme="minorBidi" w:hAnsiTheme="minorBidi" w:cstheme="minorBidi"/>
            </w:rPr>
          </w:pPr>
          <w:r w:rsidRPr="00663E1B">
            <w:rPr>
              <w:rStyle w:val="normaltextrun"/>
              <w:rFonts w:asciiTheme="minorBidi" w:hAnsiTheme="minorBidi" w:cstheme="minorBidi"/>
            </w:rPr>
            <w:t xml:space="preserve">The performance of AER Accreditation Program </w:t>
          </w:r>
          <w:r w:rsidRPr="009765F6">
            <w:rPr>
              <w:rStyle w:val="normaltextrun"/>
              <w:rFonts w:asciiTheme="minorBidi" w:hAnsiTheme="minorBidi" w:cstheme="minorBidi"/>
            </w:rPr>
            <w:t>in the U.S.</w:t>
          </w:r>
          <w:r w:rsidRPr="00663E1B">
            <w:rPr>
              <w:rStyle w:val="normaltextrun"/>
              <w:rFonts w:asciiTheme="minorBidi" w:hAnsiTheme="minorBidi" w:cstheme="minorBidi"/>
            </w:rPr>
            <w:t> in terms of fairness, transparency, support for innovation and improvement, communication on standards and acceptable documentation, quality of reviewers and reviews, timeliness and responsiveness, and </w:t>
          </w:r>
          <w:r w:rsidR="009765F6" w:rsidRPr="00A22F6C">
            <w:rPr>
              <w:rStyle w:val="normaltextrun"/>
              <w:rFonts w:asciiTheme="minorBidi" w:hAnsiTheme="minorBidi" w:cstheme="minorBidi"/>
            </w:rPr>
            <w:t xml:space="preserve">promotion of </w:t>
          </w:r>
          <w:r w:rsidRPr="00663E1B">
            <w:rPr>
              <w:rStyle w:val="normaltextrun"/>
              <w:rFonts w:asciiTheme="minorBidi" w:hAnsiTheme="minorBidi" w:cstheme="minorBidi"/>
            </w:rPr>
            <w:t>quality</w:t>
          </w:r>
          <w:r w:rsidR="009765F6">
            <w:rPr>
              <w:rStyle w:val="normaltextrun"/>
              <w:rFonts w:asciiTheme="minorBidi" w:hAnsiTheme="minorBidi" w:cstheme="minorBidi"/>
            </w:rPr>
            <w:t xml:space="preserve"> </w:t>
          </w:r>
          <w:r w:rsidR="009765F6" w:rsidRPr="00A22F6C">
            <w:rPr>
              <w:rStyle w:val="normaltextrun"/>
              <w:rFonts w:asciiTheme="minorBidi" w:hAnsiTheme="minorBidi" w:cstheme="minorBidi"/>
            </w:rPr>
            <w:t>services</w:t>
          </w:r>
          <w:r w:rsidRPr="00663E1B">
            <w:rPr>
              <w:rStyle w:val="normaltextrun"/>
              <w:rFonts w:asciiTheme="minorBidi" w:hAnsiTheme="minorBidi" w:cstheme="minorBidi"/>
            </w:rPr>
            <w:t>.</w:t>
          </w:r>
          <w:r w:rsidRPr="00663E1B">
            <w:rPr>
              <w:rStyle w:val="eop"/>
              <w:rFonts w:asciiTheme="minorBidi" w:hAnsiTheme="minorBidi" w:cstheme="minorBidi"/>
            </w:rPr>
            <w:t> </w:t>
          </w:r>
        </w:p>
        <w:p w14:paraId="46E12E2E" w14:textId="77777777" w:rsidR="00634331" w:rsidRPr="00634331" w:rsidRDefault="00102753" w:rsidP="00634331">
          <w:pPr>
            <w:pStyle w:val="paragraph"/>
            <w:numPr>
              <w:ilvl w:val="0"/>
              <w:numId w:val="26"/>
            </w:numPr>
            <w:spacing w:before="0" w:beforeAutospacing="0" w:after="0" w:afterAutospacing="0" w:line="276" w:lineRule="auto"/>
            <w:textAlignment w:val="baseline"/>
            <w:rPr>
              <w:rStyle w:val="normaltextrun"/>
              <w:rFonts w:ascii="Arial" w:hAnsi="Arial" w:cs="Arial"/>
            </w:rPr>
          </w:pPr>
          <w:r w:rsidRPr="00A22F6C">
            <w:rPr>
              <w:rStyle w:val="normaltextrun"/>
              <w:rFonts w:asciiTheme="minorBidi" w:hAnsiTheme="minorBidi" w:cstheme="minorBidi"/>
            </w:rPr>
            <w:t xml:space="preserve">The performance of AER Accreditation Program in Canada and other international entities in terms of fairness, transparency, support for innovation and improvement, communication on standards and acceptable documentation, quality of reviewers and reviews, </w:t>
          </w:r>
          <w:r w:rsidR="00803509" w:rsidRPr="00A22F6C">
            <w:rPr>
              <w:rStyle w:val="normaltextrun"/>
              <w:rFonts w:asciiTheme="minorBidi" w:hAnsiTheme="minorBidi" w:cstheme="minorBidi"/>
            </w:rPr>
            <w:t>timeliness,</w:t>
          </w:r>
          <w:r w:rsidRPr="00A22F6C">
            <w:rPr>
              <w:rStyle w:val="normaltextrun"/>
              <w:rFonts w:asciiTheme="minorBidi" w:hAnsiTheme="minorBidi" w:cstheme="minorBidi"/>
            </w:rPr>
            <w:t xml:space="preserve"> and responsiveness, and </w:t>
          </w:r>
          <w:r w:rsidR="00C42A92" w:rsidRPr="00A22F6C">
            <w:rPr>
              <w:rStyle w:val="normaltextrun"/>
              <w:rFonts w:asciiTheme="minorBidi" w:hAnsiTheme="minorBidi" w:cstheme="minorBidi"/>
            </w:rPr>
            <w:t>promotion of quality services.</w:t>
          </w:r>
          <w:r w:rsidR="00634331">
            <w:rPr>
              <w:rStyle w:val="normaltextrun"/>
              <w:rFonts w:asciiTheme="minorBidi" w:hAnsiTheme="minorBidi" w:cstheme="minorBidi"/>
            </w:rPr>
            <w:t xml:space="preserve"> </w:t>
          </w:r>
        </w:p>
        <w:p w14:paraId="017BB0BB" w14:textId="77F655F2" w:rsidR="00663E1B" w:rsidRPr="00634331" w:rsidRDefault="00634331" w:rsidP="00634331">
          <w:pPr>
            <w:pStyle w:val="paragraph"/>
            <w:numPr>
              <w:ilvl w:val="0"/>
              <w:numId w:val="26"/>
            </w:numPr>
            <w:spacing w:before="0" w:beforeAutospacing="0" w:after="0" w:afterAutospacing="0" w:line="276" w:lineRule="auto"/>
            <w:textAlignment w:val="baseline"/>
            <w:rPr>
              <w:rStyle w:val="normaltextrun"/>
              <w:rFonts w:ascii="Arial" w:hAnsi="Arial" w:cs="Arial"/>
            </w:rPr>
          </w:pPr>
          <w:r w:rsidRPr="00634331">
            <w:rPr>
              <w:rStyle w:val="normaltextrun"/>
              <w:rFonts w:asciiTheme="minorBidi" w:hAnsiTheme="minorBidi" w:cstheme="minorBidi"/>
            </w:rPr>
            <w:t>A</w:t>
          </w:r>
          <w:r w:rsidR="00102753" w:rsidRPr="00663E1B">
            <w:rPr>
              <w:rStyle w:val="normaltextrun"/>
              <w:rFonts w:asciiTheme="minorBidi" w:hAnsiTheme="minorBidi" w:cstheme="minorBidi"/>
            </w:rPr>
            <w:t xml:space="preserve">ccreditation status of </w:t>
          </w:r>
          <w:r w:rsidR="00C42A92" w:rsidRPr="00634331">
            <w:rPr>
              <w:rStyle w:val="normaltextrun"/>
              <w:rFonts w:asciiTheme="minorBidi" w:hAnsiTheme="minorBidi" w:cstheme="minorBidi"/>
            </w:rPr>
            <w:t xml:space="preserve">Organizations and Schools for the Blind and Low Vision. </w:t>
          </w:r>
        </w:p>
        <w:p w14:paraId="404C0A11" w14:textId="77777777" w:rsidR="00634331" w:rsidRPr="00663E1B" w:rsidRDefault="00634331" w:rsidP="00634331">
          <w:pPr>
            <w:pStyle w:val="paragraph"/>
            <w:spacing w:before="0" w:beforeAutospacing="0" w:after="0" w:afterAutospacing="0" w:line="276" w:lineRule="auto"/>
            <w:ind w:left="720"/>
            <w:textAlignment w:val="baseline"/>
            <w:rPr>
              <w:rFonts w:ascii="Arial" w:hAnsi="Arial" w:cs="Arial"/>
            </w:rPr>
          </w:pPr>
        </w:p>
        <w:p w14:paraId="163F0E1A" w14:textId="4A531FC5" w:rsidR="00FE47E5" w:rsidRPr="00114F61" w:rsidRDefault="00FE47E5" w:rsidP="00114F61">
          <w:pPr>
            <w:pStyle w:val="NormalWeb"/>
            <w:shd w:val="clear" w:color="auto" w:fill="FFFFFF"/>
            <w:spacing w:before="0" w:beforeAutospacing="0" w:after="0" w:afterAutospacing="0" w:line="276" w:lineRule="auto"/>
            <w:rPr>
              <w:rFonts w:ascii="Arial" w:hAnsi="Arial" w:cs="Arial"/>
              <w:strike/>
              <w:color w:val="FF0000"/>
            </w:rPr>
          </w:pPr>
          <w:r>
            <w:rPr>
              <w:rFonts w:ascii="Arial" w:hAnsi="Arial" w:cs="Arial"/>
            </w:rPr>
            <w:t>To meet the needs of both professionals and consumers</w:t>
          </w:r>
          <w:r w:rsidRPr="00A11F18">
            <w:rPr>
              <w:rFonts w:ascii="Arial" w:hAnsi="Arial" w:cs="Arial"/>
            </w:rPr>
            <w:t xml:space="preserve">, the Association of Education and Rehabilitation of the Blind and Visually Impaired (AER) Accreditation Program is designed to ensure </w:t>
          </w:r>
          <w:r w:rsidR="00C42A92" w:rsidRPr="00634331">
            <w:rPr>
              <w:rFonts w:ascii="Arial" w:hAnsi="Arial" w:cs="Arial"/>
            </w:rPr>
            <w:t xml:space="preserve">that the “AER Accredited” distinction is awarded to services offered directly to people who are blind or have low vision are provided by organizations and schools </w:t>
          </w:r>
          <w:r w:rsidR="00114F61" w:rsidRPr="00634331">
            <w:rPr>
              <w:rFonts w:ascii="Arial" w:hAnsi="Arial" w:cs="Arial"/>
            </w:rPr>
            <w:t xml:space="preserve">who </w:t>
          </w:r>
          <w:r w:rsidRPr="00A11F18">
            <w:rPr>
              <w:rFonts w:ascii="Arial" w:hAnsi="Arial" w:cs="Arial"/>
            </w:rPr>
            <w:t>have demonstrated through performance, systems, processes, </w:t>
          </w:r>
          <w:r w:rsidRPr="00114F61">
            <w:rPr>
              <w:rFonts w:ascii="Arial" w:hAnsi="Arial" w:cs="Arial"/>
              <w:strike/>
            </w:rPr>
            <w:t>faculty</w:t>
          </w:r>
          <w:r w:rsidRPr="00A11F18">
            <w:rPr>
              <w:rFonts w:ascii="Arial" w:hAnsi="Arial" w:cs="Arial"/>
            </w:rPr>
            <w:t xml:space="preserve"> and procedures that they offer excellent learning </w:t>
          </w:r>
          <w:r w:rsidR="00803509" w:rsidRPr="00A11F18">
            <w:rPr>
              <w:rFonts w:ascii="Arial" w:hAnsi="Arial" w:cs="Arial"/>
            </w:rPr>
            <w:t>experiences,</w:t>
          </w:r>
          <w:r w:rsidRPr="00A11F18">
            <w:rPr>
              <w:rFonts w:ascii="Arial" w:hAnsi="Arial" w:cs="Arial"/>
            </w:rPr>
            <w:t xml:space="preserve"> </w:t>
          </w:r>
          <w:r w:rsidR="00114F61" w:rsidRPr="00634331">
            <w:rPr>
              <w:rFonts w:ascii="Arial" w:hAnsi="Arial" w:cs="Arial"/>
            </w:rPr>
            <w:t>that lead to success in school and work, and full integration in family life and community participation.</w:t>
          </w:r>
        </w:p>
        <w:p w14:paraId="78FB276D" w14:textId="77777777" w:rsidR="00A11F18" w:rsidRPr="00A11F18" w:rsidRDefault="00A11F18" w:rsidP="00A11F18">
          <w:pPr>
            <w:pStyle w:val="NormalWeb"/>
            <w:shd w:val="clear" w:color="auto" w:fill="FFFFFF"/>
            <w:spacing w:before="0" w:beforeAutospacing="0" w:after="0" w:afterAutospacing="0"/>
            <w:rPr>
              <w:rFonts w:ascii="Arial" w:hAnsi="Arial" w:cs="Arial"/>
            </w:rPr>
          </w:pPr>
        </w:p>
        <w:p w14:paraId="4DDC289F" w14:textId="77777777" w:rsidR="00F826B2" w:rsidRPr="00F826B2" w:rsidRDefault="00F826B2" w:rsidP="00CC1884">
          <w:pPr>
            <w:pStyle w:val="Heading2"/>
          </w:pPr>
          <w:bookmarkStart w:id="2" w:name="_Toc181117913"/>
          <w:r w:rsidRPr="00F826B2">
            <w:t>Purpose of Accreditation</w:t>
          </w:r>
          <w:bookmarkEnd w:id="2"/>
        </w:p>
        <w:p w14:paraId="120F3980" w14:textId="34B8E026" w:rsidR="00F826B2" w:rsidRDefault="00F826B2" w:rsidP="00F826B2">
          <w:pPr>
            <w:pStyle w:val="NormalWeb"/>
            <w:shd w:val="clear" w:color="auto" w:fill="FFFFFF"/>
            <w:spacing w:before="0" w:beforeAutospacing="0" w:after="0" w:afterAutospacing="0"/>
            <w:rPr>
              <w:rFonts w:ascii="Arial" w:hAnsi="Arial" w:cs="Arial"/>
              <w:color w:val="000000"/>
            </w:rPr>
          </w:pPr>
        </w:p>
        <w:p w14:paraId="121155B9" w14:textId="4FFD8C39" w:rsidR="00943ABB" w:rsidRPr="00663E1B" w:rsidRDefault="00943ABB" w:rsidP="002171AD">
          <w:pPr>
            <w:pStyle w:val="paragraph"/>
            <w:spacing w:before="0" w:beforeAutospacing="0" w:after="0" w:afterAutospacing="0" w:line="276" w:lineRule="auto"/>
            <w:textAlignment w:val="baseline"/>
            <w:rPr>
              <w:rFonts w:asciiTheme="minorBidi" w:hAnsiTheme="minorBidi" w:cstheme="minorBidi"/>
            </w:rPr>
          </w:pPr>
          <w:r w:rsidRPr="00663E1B">
            <w:rPr>
              <w:rStyle w:val="normaltextrun"/>
              <w:rFonts w:asciiTheme="minorBidi" w:hAnsiTheme="minorBidi" w:cstheme="minorBidi"/>
              <w:b/>
              <w:bCs/>
            </w:rPr>
            <w:t xml:space="preserve">AER Accreditation Program Mission: </w:t>
          </w:r>
          <w:r w:rsidRPr="00663E1B">
            <w:rPr>
              <w:rStyle w:val="normaltextrun"/>
              <w:rFonts w:asciiTheme="minorBidi" w:hAnsiTheme="minorBidi" w:cstheme="minorBidi"/>
            </w:rPr>
            <w:t>to advance excellence in the field of blindness and low vision services by ensuring that:   </w:t>
          </w:r>
          <w:r w:rsidRPr="00663E1B">
            <w:rPr>
              <w:rStyle w:val="eop"/>
              <w:rFonts w:asciiTheme="minorBidi" w:hAnsiTheme="minorBidi" w:cstheme="minorBidi"/>
            </w:rPr>
            <w:t> </w:t>
          </w:r>
        </w:p>
        <w:p w14:paraId="642FB3A9" w14:textId="77777777" w:rsidR="00943ABB" w:rsidRPr="00663E1B" w:rsidRDefault="00943ABB" w:rsidP="002171AD">
          <w:pPr>
            <w:pStyle w:val="paragraph"/>
            <w:numPr>
              <w:ilvl w:val="0"/>
              <w:numId w:val="28"/>
            </w:numPr>
            <w:spacing w:before="0" w:beforeAutospacing="0" w:after="0" w:afterAutospacing="0" w:line="276" w:lineRule="auto"/>
            <w:ind w:left="1260" w:hanging="270"/>
            <w:textAlignment w:val="baseline"/>
            <w:rPr>
              <w:rStyle w:val="eop"/>
              <w:rFonts w:asciiTheme="minorBidi" w:hAnsiTheme="minorBidi" w:cstheme="minorBidi"/>
            </w:rPr>
          </w:pPr>
          <w:r w:rsidRPr="00663E1B">
            <w:rPr>
              <w:rStyle w:val="normaltextrun"/>
              <w:rFonts w:asciiTheme="minorBidi" w:hAnsiTheme="minorBidi" w:cstheme="minorBidi"/>
            </w:rPr>
            <w:t>organizations and specialized schools that provide direct services to individuals who have a visual impairment deliver high quality direct services, and   </w:t>
          </w:r>
          <w:r w:rsidRPr="00663E1B">
            <w:rPr>
              <w:rStyle w:val="eop"/>
              <w:rFonts w:asciiTheme="minorBidi" w:hAnsiTheme="minorBidi" w:cstheme="minorBidi"/>
            </w:rPr>
            <w:t> </w:t>
          </w:r>
        </w:p>
        <w:p w14:paraId="5D947741" w14:textId="1015B22E" w:rsidR="00943ABB" w:rsidRPr="00663E1B" w:rsidRDefault="00943ABB" w:rsidP="002171AD">
          <w:pPr>
            <w:pStyle w:val="paragraph"/>
            <w:numPr>
              <w:ilvl w:val="0"/>
              <w:numId w:val="28"/>
            </w:numPr>
            <w:spacing w:before="0" w:beforeAutospacing="0" w:after="0" w:afterAutospacing="0" w:line="276" w:lineRule="auto"/>
            <w:ind w:left="1260" w:hanging="270"/>
            <w:textAlignment w:val="baseline"/>
            <w:rPr>
              <w:rFonts w:asciiTheme="minorBidi" w:hAnsiTheme="minorBidi" w:cstheme="minorBidi"/>
            </w:rPr>
          </w:pPr>
          <w:r w:rsidRPr="00663E1B">
            <w:rPr>
              <w:rStyle w:val="normaltextrun"/>
              <w:rFonts w:asciiTheme="minorBidi" w:hAnsiTheme="minorBidi" w:cstheme="minorBidi"/>
            </w:rPr>
            <w:t>institutions of higher education prepare professionals to provide services of the highest quality to individuals who have a visual impairment.</w:t>
          </w:r>
          <w:r w:rsidRPr="00663E1B">
            <w:rPr>
              <w:rStyle w:val="normaltextrun"/>
              <w:rFonts w:asciiTheme="minorBidi" w:hAnsiTheme="minorBidi" w:cstheme="minorBidi"/>
              <w:b/>
              <w:bCs/>
            </w:rPr>
            <w:t> </w:t>
          </w:r>
          <w:r w:rsidRPr="00663E1B">
            <w:rPr>
              <w:rStyle w:val="normaltextrun"/>
              <w:rFonts w:asciiTheme="minorBidi" w:hAnsiTheme="minorBidi" w:cstheme="minorBidi"/>
            </w:rPr>
            <w:t> </w:t>
          </w:r>
          <w:r w:rsidRPr="00663E1B">
            <w:rPr>
              <w:rStyle w:val="eop"/>
              <w:rFonts w:asciiTheme="minorBidi" w:hAnsiTheme="minorBidi" w:cstheme="minorBidi"/>
            </w:rPr>
            <w:t> </w:t>
          </w:r>
        </w:p>
        <w:p w14:paraId="50D18FBD" w14:textId="77777777" w:rsidR="00943ABB" w:rsidRPr="00943ABB" w:rsidRDefault="00943ABB" w:rsidP="002171AD">
          <w:pPr>
            <w:pStyle w:val="paragraph"/>
            <w:spacing w:before="0" w:beforeAutospacing="0" w:after="0" w:afterAutospacing="0" w:line="276" w:lineRule="auto"/>
            <w:textAlignment w:val="baseline"/>
            <w:rPr>
              <w:rFonts w:asciiTheme="minorBidi" w:hAnsiTheme="minorBidi" w:cstheme="minorBidi"/>
            </w:rPr>
          </w:pPr>
        </w:p>
        <w:p w14:paraId="1FE5B3C1" w14:textId="1C8DAF4B" w:rsidR="00114F61" w:rsidRPr="00634331" w:rsidRDefault="00114F61" w:rsidP="27634330">
          <w:pPr>
            <w:rPr>
              <w:rFonts w:asciiTheme="minorBidi" w:eastAsia="Century Gothic" w:hAnsiTheme="minorBidi"/>
              <w:sz w:val="24"/>
              <w:szCs w:val="24"/>
            </w:rPr>
          </w:pPr>
          <w:r w:rsidRPr="00634331">
            <w:rPr>
              <w:rStyle w:val="normaltextrun"/>
              <w:rFonts w:asciiTheme="minorBidi" w:hAnsiTheme="minorBidi"/>
              <w:b/>
              <w:bCs/>
              <w:sz w:val="24"/>
              <w:szCs w:val="24"/>
            </w:rPr>
            <w:t>OS</w:t>
          </w:r>
          <w:r w:rsidR="00943ABB" w:rsidRPr="00634331">
            <w:rPr>
              <w:rStyle w:val="normaltextrun"/>
              <w:rFonts w:asciiTheme="minorBidi" w:hAnsiTheme="minorBidi"/>
              <w:b/>
              <w:bCs/>
              <w:sz w:val="24"/>
              <w:szCs w:val="24"/>
            </w:rPr>
            <w:t>AC Mission:</w:t>
          </w:r>
          <w:r w:rsidR="00943ABB" w:rsidRPr="27634330">
            <w:rPr>
              <w:rStyle w:val="normaltextrun"/>
              <w:rFonts w:asciiTheme="minorBidi" w:hAnsiTheme="minorBidi"/>
            </w:rPr>
            <w:t>  </w:t>
          </w:r>
          <w:r w:rsidR="27634330" w:rsidRPr="00634331">
            <w:rPr>
              <w:rFonts w:asciiTheme="minorBidi" w:eastAsia="Century Gothic" w:hAnsiTheme="minorBidi"/>
              <w:sz w:val="24"/>
              <w:szCs w:val="24"/>
            </w:rPr>
            <w:t>AER’s Organizations and Schools Accreditation Commission (OSAC) employs a forward thinking and outcomes-based approach, supporting entities’ continuous improvement efforts through analysis of current practices, to ensure services of the highest quality to individuals who are blind or have low vision.</w:t>
          </w:r>
        </w:p>
        <w:p w14:paraId="0F839168" w14:textId="77777777" w:rsidR="27634330" w:rsidRDefault="27634330" w:rsidP="27634330">
          <w:pPr>
            <w:pStyle w:val="paragraph"/>
            <w:spacing w:before="0" w:beforeAutospacing="0" w:after="0" w:afterAutospacing="0" w:line="276" w:lineRule="auto"/>
            <w:rPr>
              <w:rStyle w:val="eop"/>
              <w:strike/>
              <w:color w:val="000000" w:themeColor="text1"/>
            </w:rPr>
          </w:pPr>
        </w:p>
        <w:p w14:paraId="2FA46A36" w14:textId="6FA971FE" w:rsidR="00943ABB" w:rsidRPr="00634331" w:rsidRDefault="00114F61" w:rsidP="002171AD">
          <w:pPr>
            <w:pStyle w:val="paragraph"/>
            <w:spacing w:before="0" w:beforeAutospacing="0" w:after="0" w:afterAutospacing="0" w:line="276" w:lineRule="auto"/>
            <w:textAlignment w:val="baseline"/>
            <w:rPr>
              <w:rFonts w:asciiTheme="minorBidi" w:hAnsiTheme="minorBidi" w:cstheme="minorBidi"/>
            </w:rPr>
          </w:pPr>
          <w:r w:rsidRPr="00634331">
            <w:rPr>
              <w:rStyle w:val="normaltextrun"/>
              <w:rFonts w:asciiTheme="minorBidi" w:hAnsiTheme="minorBidi" w:cstheme="minorBidi"/>
              <w:b/>
              <w:bCs/>
            </w:rPr>
            <w:t xml:space="preserve">OSAC </w:t>
          </w:r>
          <w:r w:rsidR="00943ABB" w:rsidRPr="00663E1B">
            <w:rPr>
              <w:rStyle w:val="normaltextrun"/>
              <w:rFonts w:asciiTheme="minorBidi" w:hAnsiTheme="minorBidi" w:cstheme="minorBidi"/>
              <w:b/>
              <w:bCs/>
            </w:rPr>
            <w:t>V</w:t>
          </w:r>
          <w:r w:rsidR="00634331">
            <w:rPr>
              <w:rStyle w:val="normaltextrun"/>
              <w:rFonts w:asciiTheme="minorBidi" w:hAnsiTheme="minorBidi" w:cstheme="minorBidi"/>
              <w:b/>
              <w:bCs/>
            </w:rPr>
            <w:t>ision</w:t>
          </w:r>
          <w:r w:rsidR="00943ABB" w:rsidRPr="00663E1B">
            <w:rPr>
              <w:rStyle w:val="normaltextrun"/>
              <w:rFonts w:asciiTheme="minorBidi" w:hAnsiTheme="minorBidi" w:cstheme="minorBidi"/>
            </w:rPr>
            <w:t xml:space="preserve">:  The interests of consumers and the public will be served by high quality </w:t>
          </w:r>
          <w:r w:rsidRPr="00634331">
            <w:rPr>
              <w:rStyle w:val="normaltextrun"/>
              <w:rFonts w:asciiTheme="minorBidi" w:hAnsiTheme="minorBidi" w:cstheme="minorBidi"/>
            </w:rPr>
            <w:t xml:space="preserve">direct specialized services </w:t>
          </w:r>
          <w:r w:rsidR="00931D9C" w:rsidRPr="00634331">
            <w:rPr>
              <w:rStyle w:val="normaltextrun"/>
              <w:rFonts w:asciiTheme="minorBidi" w:hAnsiTheme="minorBidi" w:cstheme="minorBidi"/>
            </w:rPr>
            <w:t xml:space="preserve">provided by organizations and schools to </w:t>
          </w:r>
          <w:r w:rsidRPr="00634331">
            <w:rPr>
              <w:rStyle w:val="normaltextrun"/>
              <w:rFonts w:asciiTheme="minorBidi" w:hAnsiTheme="minorBidi" w:cstheme="minorBidi"/>
            </w:rPr>
            <w:t>people who are blind or have low vision.</w:t>
          </w:r>
        </w:p>
        <w:p w14:paraId="337BCF2D" w14:textId="70CE271A" w:rsidR="00943ABB" w:rsidRDefault="00943ABB" w:rsidP="00F826B2">
          <w:pPr>
            <w:pStyle w:val="NormalWeb"/>
            <w:shd w:val="clear" w:color="auto" w:fill="FFFFFF"/>
            <w:spacing w:before="0" w:beforeAutospacing="0" w:after="0" w:afterAutospacing="0"/>
            <w:rPr>
              <w:rFonts w:ascii="Arial" w:hAnsi="Arial" w:cs="Arial"/>
              <w:color w:val="000000"/>
            </w:rPr>
          </w:pPr>
        </w:p>
        <w:p w14:paraId="55DD8E32" w14:textId="77777777" w:rsidR="00663E1B" w:rsidRDefault="006B4BE7" w:rsidP="006B4BE7">
          <w:pPr>
            <w:spacing w:after="0" w:line="240" w:lineRule="auto"/>
            <w:textAlignment w:val="baseline"/>
            <w:rPr>
              <w:rFonts w:asciiTheme="minorBidi" w:eastAsia="Times New Roman" w:hAnsiTheme="minorBidi"/>
              <w:color w:val="000000"/>
              <w:sz w:val="24"/>
              <w:szCs w:val="24"/>
              <w:shd w:val="clear" w:color="auto" w:fill="FFFFFF"/>
              <w:lang w:bidi="he-IL"/>
            </w:rPr>
          </w:pPr>
          <w:r w:rsidRPr="00663E1B">
            <w:rPr>
              <w:rFonts w:asciiTheme="minorBidi" w:eastAsia="Times New Roman" w:hAnsiTheme="minorBidi"/>
              <w:color w:val="000000"/>
              <w:sz w:val="24"/>
              <w:szCs w:val="24"/>
              <w:shd w:val="clear" w:color="auto" w:fill="FFFFFF"/>
              <w:lang w:bidi="he-IL"/>
            </w:rPr>
            <w:t>Accreditation is used to describe both a status and a process.</w:t>
          </w:r>
        </w:p>
        <w:p w14:paraId="07EB4B2F" w14:textId="78F7CF6D" w:rsidR="006B4BE7" w:rsidRPr="00663E1B" w:rsidRDefault="006B4BE7" w:rsidP="006B4BE7">
          <w:pPr>
            <w:spacing w:after="0" w:line="240" w:lineRule="auto"/>
            <w:textAlignment w:val="baseline"/>
            <w:rPr>
              <w:rFonts w:asciiTheme="minorBidi" w:eastAsia="Times New Roman" w:hAnsiTheme="minorBidi"/>
              <w:sz w:val="24"/>
              <w:szCs w:val="24"/>
              <w:lang w:bidi="he-IL"/>
            </w:rPr>
          </w:pPr>
          <w:r w:rsidRPr="00663E1B">
            <w:rPr>
              <w:rFonts w:asciiTheme="minorBidi" w:eastAsia="Times New Roman" w:hAnsiTheme="minorBidi"/>
              <w:color w:val="000000"/>
              <w:sz w:val="24"/>
              <w:szCs w:val="24"/>
              <w:shd w:val="clear" w:color="auto" w:fill="FFFFFF"/>
              <w:lang w:bidi="he-IL"/>
            </w:rPr>
            <w:t> </w:t>
          </w:r>
          <w:r w:rsidRPr="00663E1B">
            <w:rPr>
              <w:rFonts w:asciiTheme="minorBidi" w:eastAsia="Times New Roman" w:hAnsiTheme="minorBidi"/>
              <w:color w:val="000000"/>
              <w:sz w:val="24"/>
              <w:szCs w:val="24"/>
              <w:lang w:bidi="he-IL"/>
            </w:rPr>
            <w:t>  </w:t>
          </w:r>
        </w:p>
        <w:p w14:paraId="68AFEFC3" w14:textId="4A6F7AF3" w:rsidR="006B4BE7" w:rsidRPr="00663E1B" w:rsidRDefault="006B4BE7" w:rsidP="002171AD">
          <w:pPr>
            <w:spacing w:after="0"/>
            <w:textAlignment w:val="baseline"/>
            <w:rPr>
              <w:rFonts w:asciiTheme="minorBidi" w:eastAsia="Times New Roman" w:hAnsiTheme="minorBidi"/>
              <w:sz w:val="24"/>
              <w:szCs w:val="24"/>
              <w:lang w:bidi="he-IL"/>
            </w:rPr>
          </w:pPr>
          <w:r w:rsidRPr="00663E1B">
            <w:rPr>
              <w:rFonts w:asciiTheme="minorBidi" w:eastAsia="Times New Roman" w:hAnsiTheme="minorBidi"/>
              <w:color w:val="000000"/>
              <w:sz w:val="24"/>
              <w:szCs w:val="24"/>
              <w:u w:val="single"/>
              <w:shd w:val="clear" w:color="auto" w:fill="FFFFFF"/>
              <w:lang w:bidi="he-IL"/>
            </w:rPr>
            <w:t>As a status</w:t>
          </w:r>
          <w:r w:rsidRPr="00663E1B">
            <w:rPr>
              <w:rFonts w:asciiTheme="minorBidi" w:eastAsia="Times New Roman" w:hAnsiTheme="minorBidi"/>
              <w:color w:val="000000"/>
              <w:sz w:val="24"/>
              <w:szCs w:val="24"/>
              <w:shd w:val="clear" w:color="auto" w:fill="FFFFFF"/>
              <w:lang w:bidi="he-IL"/>
            </w:rPr>
            <w:t>, it denotes a third-party’s validation </w:t>
          </w:r>
          <w:r w:rsidRPr="00663E1B">
            <w:rPr>
              <w:rFonts w:asciiTheme="minorBidi" w:eastAsia="Times New Roman" w:hAnsiTheme="minorBidi"/>
              <w:sz w:val="24"/>
              <w:szCs w:val="24"/>
              <w:shd w:val="clear" w:color="auto" w:fill="FFFFFF"/>
              <w:lang w:bidi="he-IL"/>
            </w:rPr>
            <w:t>of </w:t>
          </w:r>
          <w:r w:rsidRPr="00663E1B">
            <w:rPr>
              <w:rFonts w:asciiTheme="minorBidi" w:eastAsia="Times New Roman" w:hAnsiTheme="minorBidi"/>
              <w:color w:val="000000"/>
              <w:sz w:val="24"/>
              <w:szCs w:val="24"/>
              <w:shd w:val="clear" w:color="auto" w:fill="FFFFFF"/>
              <w:lang w:bidi="he-IL"/>
            </w:rPr>
            <w:t>an organization’s conformity with specific standards as set forth by an accrediting authority. The scope of an accreditation is determined by the specific services being assessed</w:t>
          </w:r>
          <w:r w:rsidR="00931D9C">
            <w:rPr>
              <w:rFonts w:asciiTheme="minorBidi" w:eastAsia="Times New Roman" w:hAnsiTheme="minorBidi"/>
              <w:color w:val="000000"/>
              <w:sz w:val="24"/>
              <w:szCs w:val="24"/>
              <w:shd w:val="clear" w:color="auto" w:fill="FFFFFF"/>
              <w:lang w:bidi="he-IL"/>
            </w:rPr>
            <w:t xml:space="preserve">, </w:t>
          </w:r>
          <w:r w:rsidR="00931D9C" w:rsidRPr="00634331">
            <w:rPr>
              <w:rFonts w:asciiTheme="minorBidi" w:eastAsia="Times New Roman" w:hAnsiTheme="minorBidi"/>
              <w:sz w:val="24"/>
              <w:szCs w:val="24"/>
              <w:shd w:val="clear" w:color="auto" w:fill="FFFFFF"/>
              <w:lang w:bidi="he-IL"/>
            </w:rPr>
            <w:t>in the context of the organization’s mission and the needs of the locale where it is located</w:t>
          </w:r>
          <w:r w:rsidR="00663E1B" w:rsidRPr="00634331">
            <w:rPr>
              <w:rFonts w:asciiTheme="minorBidi" w:eastAsia="Times New Roman" w:hAnsiTheme="minorBidi"/>
              <w:sz w:val="24"/>
              <w:szCs w:val="24"/>
              <w:shd w:val="clear" w:color="auto" w:fill="FFFFFF"/>
              <w:lang w:bidi="he-IL"/>
            </w:rPr>
            <w:t>.</w:t>
          </w:r>
          <w:r w:rsidRPr="00634331">
            <w:rPr>
              <w:rFonts w:asciiTheme="minorBidi" w:eastAsia="Times New Roman" w:hAnsiTheme="minorBidi"/>
              <w:sz w:val="24"/>
              <w:szCs w:val="24"/>
              <w:shd w:val="clear" w:color="auto" w:fill="FFFFFF"/>
              <w:lang w:bidi="he-IL"/>
            </w:rPr>
            <w:t> </w:t>
          </w:r>
        </w:p>
        <w:p w14:paraId="6487F6D4" w14:textId="77777777" w:rsidR="00663E1B" w:rsidRPr="00663E1B" w:rsidRDefault="00663E1B" w:rsidP="002171AD">
          <w:pPr>
            <w:spacing w:after="0"/>
            <w:textAlignment w:val="baseline"/>
            <w:rPr>
              <w:rFonts w:asciiTheme="minorBidi" w:eastAsia="Times New Roman" w:hAnsiTheme="minorBidi"/>
              <w:sz w:val="24"/>
              <w:szCs w:val="24"/>
              <w:u w:val="single"/>
              <w:shd w:val="clear" w:color="auto" w:fill="FFFFFF"/>
              <w:lang w:bidi="he-IL"/>
            </w:rPr>
          </w:pPr>
        </w:p>
        <w:p w14:paraId="408DF3B1" w14:textId="2AB9AF28" w:rsidR="006B4BE7" w:rsidRPr="00663E1B" w:rsidRDefault="006B4BE7" w:rsidP="002171AD">
          <w:pPr>
            <w:spacing w:after="0"/>
            <w:textAlignment w:val="baseline"/>
            <w:rPr>
              <w:rFonts w:asciiTheme="minorBidi" w:eastAsia="Times New Roman" w:hAnsiTheme="minorBidi"/>
              <w:sz w:val="24"/>
              <w:szCs w:val="24"/>
              <w:lang w:bidi="he-IL"/>
            </w:rPr>
          </w:pPr>
          <w:r w:rsidRPr="00663E1B">
            <w:rPr>
              <w:rFonts w:asciiTheme="minorBidi" w:eastAsia="Times New Roman" w:hAnsiTheme="minorBidi"/>
              <w:sz w:val="24"/>
              <w:szCs w:val="24"/>
              <w:u w:val="single"/>
              <w:shd w:val="clear" w:color="auto" w:fill="FFFFFF"/>
              <w:lang w:bidi="he-IL"/>
            </w:rPr>
            <w:t>As a process</w:t>
          </w:r>
          <w:r w:rsidRPr="00663E1B">
            <w:rPr>
              <w:rFonts w:asciiTheme="minorBidi" w:eastAsia="Times New Roman" w:hAnsiTheme="minorBidi"/>
              <w:sz w:val="24"/>
              <w:szCs w:val="24"/>
              <w:shd w:val="clear" w:color="auto" w:fill="FFFFFF"/>
              <w:lang w:bidi="he-IL"/>
            </w:rPr>
            <w:t>, accreditation symbolizes an organization’s sustained commitment to self-monitoring and continuous quality improvement.</w:t>
          </w:r>
          <w:r w:rsidR="00663E1B" w:rsidRPr="00663E1B">
            <w:rPr>
              <w:rFonts w:asciiTheme="minorBidi" w:eastAsia="Times New Roman" w:hAnsiTheme="minorBidi"/>
              <w:sz w:val="24"/>
              <w:szCs w:val="24"/>
              <w:shd w:val="clear" w:color="auto" w:fill="FFFFFF"/>
              <w:lang w:bidi="he-IL"/>
            </w:rPr>
            <w:t xml:space="preserve"> </w:t>
          </w:r>
          <w:r w:rsidRPr="00663E1B">
            <w:rPr>
              <w:rFonts w:asciiTheme="minorBidi" w:eastAsia="Times New Roman" w:hAnsiTheme="minorBidi"/>
              <w:sz w:val="24"/>
              <w:szCs w:val="24"/>
              <w:shd w:val="clear" w:color="auto" w:fill="FFFFFF"/>
              <w:lang w:bidi="he-IL"/>
            </w:rPr>
            <w:t xml:space="preserve">The process begins when an organization or higher education program applies, pays the fee, and undertakes an internal self-study to assess its conformity with specific standards and other normative attributes that are described for accreditation. This self-study consists of a thorough and </w:t>
          </w:r>
          <w:r w:rsidRPr="00663E1B">
            <w:rPr>
              <w:rFonts w:asciiTheme="minorBidi" w:eastAsia="Times New Roman" w:hAnsiTheme="minorBidi"/>
              <w:sz w:val="24"/>
              <w:szCs w:val="24"/>
              <w:shd w:val="clear" w:color="auto" w:fill="FFFFFF"/>
              <w:lang w:bidi="he-IL"/>
            </w:rPr>
            <w:lastRenderedPageBreak/>
            <w:t>systematic process that documents the organization’s conformity to recognized standards for service infrastructure, administration, and performance.  The process continues with independent verification by reviewers using a systematic, documented approach to evaluate the organization’s self-reported conformity to the specific standards, outcomes data and other normative attributes that are described for accreditation.  </w:t>
          </w:r>
          <w:r w:rsidRPr="00663E1B">
            <w:rPr>
              <w:rFonts w:asciiTheme="minorBidi" w:eastAsia="Times New Roman" w:hAnsiTheme="minorBidi"/>
              <w:sz w:val="24"/>
              <w:szCs w:val="24"/>
              <w:lang w:bidi="he-IL"/>
            </w:rPr>
            <w:t>  </w:t>
          </w:r>
        </w:p>
        <w:p w14:paraId="20CA9DB3" w14:textId="77777777" w:rsidR="006B4BE7" w:rsidRPr="00663E1B" w:rsidRDefault="006B4BE7" w:rsidP="002171AD">
          <w:pPr>
            <w:spacing w:after="0"/>
            <w:textAlignment w:val="baseline"/>
            <w:rPr>
              <w:rFonts w:asciiTheme="minorBidi" w:eastAsia="Times New Roman" w:hAnsiTheme="minorBidi"/>
              <w:sz w:val="24"/>
              <w:szCs w:val="24"/>
              <w:lang w:bidi="he-IL"/>
            </w:rPr>
          </w:pPr>
          <w:r w:rsidRPr="00663E1B">
            <w:rPr>
              <w:rFonts w:asciiTheme="minorBidi" w:eastAsia="Times New Roman" w:hAnsiTheme="minorBidi"/>
              <w:sz w:val="24"/>
              <w:szCs w:val="24"/>
              <w:lang w:bidi="he-IL"/>
            </w:rPr>
            <w:t> </w:t>
          </w:r>
        </w:p>
        <w:p w14:paraId="254B99A9" w14:textId="39EA3116" w:rsidR="00FE47E5" w:rsidRPr="00663E1B" w:rsidRDefault="00FE47E5" w:rsidP="002171AD">
          <w:pPr>
            <w:spacing w:after="0"/>
            <w:textAlignment w:val="baseline"/>
            <w:rPr>
              <w:rFonts w:asciiTheme="minorBidi" w:eastAsia="Times New Roman" w:hAnsiTheme="minorBidi"/>
              <w:sz w:val="24"/>
              <w:szCs w:val="24"/>
              <w:lang w:bidi="he-IL"/>
            </w:rPr>
          </w:pPr>
          <w:r w:rsidRPr="00663E1B">
            <w:rPr>
              <w:rFonts w:asciiTheme="minorBidi" w:eastAsia="Times New Roman" w:hAnsiTheme="minorBidi"/>
              <w:sz w:val="24"/>
              <w:szCs w:val="24"/>
              <w:shd w:val="clear" w:color="auto" w:fill="FFFFFF"/>
              <w:lang w:bidi="he-IL"/>
            </w:rPr>
            <w:t xml:space="preserve">The overarching goal of this process is to provide the valuable experience of self-review to the </w:t>
          </w:r>
          <w:r w:rsidR="00931D9C" w:rsidRPr="00634331">
            <w:rPr>
              <w:rFonts w:asciiTheme="minorBidi" w:eastAsia="Times New Roman" w:hAnsiTheme="minorBidi"/>
              <w:sz w:val="24"/>
              <w:szCs w:val="24"/>
              <w:shd w:val="clear" w:color="auto" w:fill="FFFFFF"/>
              <w:lang w:bidi="he-IL"/>
            </w:rPr>
            <w:t>organization or school</w:t>
          </w:r>
          <w:r w:rsidRPr="00663E1B">
            <w:rPr>
              <w:rFonts w:asciiTheme="minorBidi" w:eastAsia="Times New Roman" w:hAnsiTheme="minorBidi"/>
              <w:sz w:val="24"/>
              <w:szCs w:val="24"/>
              <w:shd w:val="clear" w:color="auto" w:fill="FFFFFF"/>
              <w:lang w:bidi="he-IL"/>
            </w:rPr>
            <w:t xml:space="preserve">, and to support the pursuit </w:t>
          </w:r>
          <w:r w:rsidRPr="00634331">
            <w:rPr>
              <w:rFonts w:asciiTheme="minorBidi" w:eastAsia="Times New Roman" w:hAnsiTheme="minorBidi"/>
              <w:sz w:val="24"/>
              <w:szCs w:val="24"/>
              <w:shd w:val="clear" w:color="auto" w:fill="FFFFFF"/>
              <w:lang w:bidi="he-IL"/>
            </w:rPr>
            <w:t xml:space="preserve">of </w:t>
          </w:r>
          <w:r w:rsidR="00931D9C" w:rsidRPr="00634331">
            <w:rPr>
              <w:rFonts w:asciiTheme="minorBidi" w:eastAsia="Times New Roman" w:hAnsiTheme="minorBidi"/>
              <w:sz w:val="24"/>
              <w:szCs w:val="24"/>
              <w:shd w:val="clear" w:color="auto" w:fill="FFFFFF"/>
              <w:lang w:bidi="he-IL"/>
            </w:rPr>
            <w:t xml:space="preserve">best practices and </w:t>
          </w:r>
          <w:r w:rsidRPr="00663E1B">
            <w:rPr>
              <w:rFonts w:asciiTheme="minorBidi" w:eastAsia="Times New Roman" w:hAnsiTheme="minorBidi"/>
              <w:sz w:val="24"/>
              <w:szCs w:val="24"/>
              <w:shd w:val="clear" w:color="auto" w:fill="FFFFFF"/>
              <w:lang w:bidi="he-IL"/>
            </w:rPr>
            <w:t>innovative responses to the needs of individuals who are blind or visually impaired in a constantly changing world.  </w:t>
          </w:r>
          <w:r w:rsidRPr="00663E1B">
            <w:rPr>
              <w:rFonts w:asciiTheme="minorBidi" w:eastAsia="Times New Roman" w:hAnsiTheme="minorBidi"/>
              <w:sz w:val="24"/>
              <w:szCs w:val="24"/>
              <w:lang w:bidi="he-IL"/>
            </w:rPr>
            <w:t>  </w:t>
          </w:r>
        </w:p>
        <w:p w14:paraId="1D46EB14" w14:textId="77777777" w:rsidR="006B4BE7" w:rsidRPr="00663E1B" w:rsidRDefault="006B4BE7" w:rsidP="002171AD">
          <w:pPr>
            <w:spacing w:after="0"/>
            <w:textAlignment w:val="baseline"/>
            <w:rPr>
              <w:rFonts w:asciiTheme="minorBidi" w:eastAsia="Times New Roman" w:hAnsiTheme="minorBidi"/>
              <w:strike/>
              <w:sz w:val="24"/>
              <w:szCs w:val="24"/>
              <w:shd w:val="clear" w:color="auto" w:fill="FFFFFF"/>
              <w:lang w:bidi="he-IL"/>
            </w:rPr>
          </w:pPr>
        </w:p>
        <w:p w14:paraId="579D1F49" w14:textId="514AA921" w:rsidR="00900202" w:rsidRDefault="00900202" w:rsidP="002171AD">
          <w:pPr>
            <w:spacing w:after="0"/>
            <w:textAlignment w:val="baseline"/>
            <w:rPr>
              <w:rFonts w:asciiTheme="minorBidi" w:eastAsia="Times New Roman" w:hAnsiTheme="minorBidi"/>
              <w:sz w:val="24"/>
              <w:szCs w:val="24"/>
              <w:shd w:val="clear" w:color="auto" w:fill="FFFFFF"/>
              <w:lang w:bidi="he-IL"/>
            </w:rPr>
          </w:pPr>
          <w:r w:rsidRPr="00634331">
            <w:rPr>
              <w:rFonts w:asciiTheme="minorBidi" w:eastAsia="Times New Roman" w:hAnsiTheme="minorBidi"/>
              <w:sz w:val="24"/>
              <w:szCs w:val="24"/>
              <w:shd w:val="clear" w:color="auto" w:fill="FFFFFF"/>
              <w:lang w:bidi="he-IL"/>
            </w:rPr>
            <w:t xml:space="preserve">The AER Annual Report is a requirement for maintaining accreditation status through the entire term. </w:t>
          </w:r>
          <w:r w:rsidR="00FE47E5" w:rsidRPr="00663E1B">
            <w:rPr>
              <w:rFonts w:asciiTheme="minorBidi" w:eastAsia="Times New Roman" w:hAnsiTheme="minorBidi"/>
              <w:sz w:val="24"/>
              <w:szCs w:val="24"/>
              <w:shd w:val="clear" w:color="auto" w:fill="FFFFFF"/>
              <w:lang w:bidi="he-IL"/>
            </w:rPr>
            <w:t xml:space="preserve">Achieving accreditation demonstrates that an organization has met relevant standards and confers on the organization the obligation to document its self-monitoring and continuous quality improvement.  </w:t>
          </w:r>
          <w:r w:rsidRPr="00634331">
            <w:rPr>
              <w:rFonts w:asciiTheme="minorBidi" w:eastAsia="Times New Roman" w:hAnsiTheme="minorBidi"/>
              <w:sz w:val="24"/>
              <w:szCs w:val="24"/>
              <w:shd w:val="clear" w:color="auto" w:fill="FFFFFF"/>
              <w:lang w:bidi="he-IL"/>
            </w:rPr>
            <w:t xml:space="preserve">The Annual Report provides evidence </w:t>
          </w:r>
          <w:r w:rsidR="00FE47E5" w:rsidRPr="00663E1B">
            <w:rPr>
              <w:rFonts w:asciiTheme="minorBidi" w:eastAsia="Times New Roman" w:hAnsiTheme="minorBidi"/>
              <w:sz w:val="24"/>
              <w:szCs w:val="24"/>
              <w:shd w:val="clear" w:color="auto" w:fill="FFFFFF"/>
              <w:lang w:bidi="he-IL"/>
            </w:rPr>
            <w:t xml:space="preserve">that an organization that serves individuals who are blind and those with low vision </w:t>
          </w:r>
          <w:r w:rsidRPr="00634331">
            <w:rPr>
              <w:rFonts w:asciiTheme="minorBidi" w:eastAsia="Times New Roman" w:hAnsiTheme="minorBidi"/>
              <w:sz w:val="24"/>
              <w:szCs w:val="24"/>
              <w:shd w:val="clear" w:color="auto" w:fill="FFFFFF"/>
              <w:lang w:bidi="he-IL"/>
            </w:rPr>
            <w:t xml:space="preserve">is maintaining </w:t>
          </w:r>
          <w:r w:rsidR="00FE47E5" w:rsidRPr="00663E1B">
            <w:rPr>
              <w:rFonts w:asciiTheme="minorBidi" w:eastAsia="Times New Roman" w:hAnsiTheme="minorBidi"/>
              <w:sz w:val="24"/>
              <w:szCs w:val="24"/>
              <w:shd w:val="clear" w:color="auto" w:fill="FFFFFF"/>
              <w:lang w:bidi="he-IL"/>
            </w:rPr>
            <w:t xml:space="preserve">a clearly articulated purpose and </w:t>
          </w:r>
          <w:r w:rsidRPr="00634331">
            <w:rPr>
              <w:rFonts w:asciiTheme="minorBidi" w:eastAsia="Times New Roman" w:hAnsiTheme="minorBidi"/>
              <w:sz w:val="24"/>
              <w:szCs w:val="24"/>
              <w:shd w:val="clear" w:color="auto" w:fill="FFFFFF"/>
              <w:lang w:bidi="he-IL"/>
            </w:rPr>
            <w:t xml:space="preserve">ensuring </w:t>
          </w:r>
          <w:r w:rsidR="00FE47E5" w:rsidRPr="00663E1B">
            <w:rPr>
              <w:rFonts w:asciiTheme="minorBidi" w:eastAsia="Times New Roman" w:hAnsiTheme="minorBidi"/>
              <w:sz w:val="24"/>
              <w:szCs w:val="24"/>
              <w:shd w:val="clear" w:color="auto" w:fill="FFFFFF"/>
              <w:lang w:bidi="he-IL"/>
            </w:rPr>
            <w:t xml:space="preserve">a setting that is accessible, functional, and safe for consumers, students, visitors, staff, and volunteers. </w:t>
          </w:r>
        </w:p>
        <w:p w14:paraId="678DC1FC" w14:textId="77777777" w:rsidR="00900202" w:rsidRDefault="00900202" w:rsidP="002171AD">
          <w:pPr>
            <w:spacing w:after="0"/>
            <w:textAlignment w:val="baseline"/>
            <w:rPr>
              <w:rFonts w:asciiTheme="minorBidi" w:eastAsia="Times New Roman" w:hAnsiTheme="minorBidi"/>
              <w:sz w:val="24"/>
              <w:szCs w:val="24"/>
              <w:shd w:val="clear" w:color="auto" w:fill="FFFFFF"/>
              <w:lang w:bidi="he-IL"/>
            </w:rPr>
          </w:pPr>
        </w:p>
        <w:p w14:paraId="6052A0D0" w14:textId="41C617D9" w:rsidR="00FE47E5" w:rsidRPr="00FE47E5" w:rsidRDefault="00FE47E5" w:rsidP="002171AD">
          <w:pPr>
            <w:spacing w:after="0"/>
            <w:textAlignment w:val="baseline"/>
            <w:rPr>
              <w:rFonts w:ascii="Segoe UI" w:eastAsia="Times New Roman" w:hAnsi="Segoe UI" w:cs="Segoe UI"/>
              <w:sz w:val="18"/>
              <w:szCs w:val="18"/>
              <w:lang w:bidi="he-IL"/>
            </w:rPr>
          </w:pPr>
          <w:r w:rsidRPr="00663E1B">
            <w:rPr>
              <w:rFonts w:asciiTheme="minorBidi" w:eastAsia="Times New Roman" w:hAnsiTheme="minorBidi"/>
              <w:sz w:val="24"/>
              <w:szCs w:val="24"/>
              <w:shd w:val="clear" w:color="auto" w:fill="FFFFFF"/>
              <w:lang w:bidi="he-IL"/>
            </w:rPr>
            <w:t xml:space="preserve">Continuous learning, improvement and striving for best practices is a goal of the very best organizations. Accreditation enables the organization to demonstrate to their constituents and to the </w:t>
          </w:r>
          <w:proofErr w:type="gramStart"/>
          <w:r w:rsidRPr="00663E1B">
            <w:rPr>
              <w:rFonts w:asciiTheme="minorBidi" w:eastAsia="Times New Roman" w:hAnsiTheme="minorBidi"/>
              <w:sz w:val="24"/>
              <w:szCs w:val="24"/>
              <w:shd w:val="clear" w:color="auto" w:fill="FFFFFF"/>
              <w:lang w:bidi="he-IL"/>
            </w:rPr>
            <w:t>general public</w:t>
          </w:r>
          <w:proofErr w:type="gramEnd"/>
          <w:r w:rsidRPr="00663E1B">
            <w:rPr>
              <w:rFonts w:asciiTheme="minorBidi" w:eastAsia="Times New Roman" w:hAnsiTheme="minorBidi"/>
              <w:sz w:val="24"/>
              <w:szCs w:val="24"/>
              <w:shd w:val="clear" w:color="auto" w:fill="FFFFFF"/>
              <w:lang w:bidi="he-IL"/>
            </w:rPr>
            <w:t xml:space="preserve"> that their programs have met the stringent standards set by the accrediting authority. </w:t>
          </w:r>
          <w:r w:rsidRPr="00FE47E5">
            <w:rPr>
              <w:rFonts w:ascii="Calibri" w:eastAsia="Times New Roman" w:hAnsi="Calibri" w:cs="Calibri"/>
              <w:color w:val="FF0000"/>
              <w:sz w:val="28"/>
              <w:szCs w:val="28"/>
              <w:lang w:bidi="he-IL"/>
            </w:rPr>
            <w:t>  </w:t>
          </w:r>
        </w:p>
        <w:p w14:paraId="5D01B362" w14:textId="77777777" w:rsidR="00FE47E5" w:rsidRDefault="00FE47E5" w:rsidP="00F826B2">
          <w:pPr>
            <w:pStyle w:val="NormalWeb"/>
            <w:shd w:val="clear" w:color="auto" w:fill="FFFFFF"/>
            <w:spacing w:before="0" w:beforeAutospacing="0" w:after="0" w:afterAutospacing="0"/>
            <w:rPr>
              <w:rFonts w:ascii="Arial" w:hAnsi="Arial" w:cs="Arial"/>
              <w:color w:val="000000"/>
            </w:rPr>
          </w:pPr>
        </w:p>
        <w:p w14:paraId="021D2FA1" w14:textId="77777777" w:rsidR="00943ABB" w:rsidRDefault="00943ABB" w:rsidP="00F826B2">
          <w:pPr>
            <w:pStyle w:val="NormalWeb"/>
            <w:shd w:val="clear" w:color="auto" w:fill="FFFFFF"/>
            <w:spacing w:before="0" w:beforeAutospacing="0" w:after="0" w:afterAutospacing="0"/>
            <w:rPr>
              <w:rFonts w:ascii="Arial" w:hAnsi="Arial" w:cs="Arial"/>
              <w:color w:val="000000"/>
            </w:rPr>
          </w:pPr>
        </w:p>
        <w:p w14:paraId="22AA1A6A" w14:textId="594D63BD" w:rsidR="00B136BA" w:rsidRPr="00663E1B" w:rsidRDefault="00B136BA" w:rsidP="00CC1884">
          <w:pPr>
            <w:pStyle w:val="Heading2"/>
          </w:pPr>
          <w:bookmarkStart w:id="3" w:name="_Toc181117914"/>
          <w:r w:rsidRPr="00663E1B">
            <w:t>AER Accreditation Council</w:t>
          </w:r>
          <w:r w:rsidR="006B4BE7" w:rsidRPr="00663E1B">
            <w:t xml:space="preserve"> (AERAC</w:t>
          </w:r>
          <w:proofErr w:type="gramStart"/>
          <w:r w:rsidR="006B4BE7" w:rsidRPr="00663E1B">
            <w:t>)</w:t>
          </w:r>
          <w:r w:rsidR="00E536F5" w:rsidRPr="00663E1B">
            <w:t>(</w:t>
          </w:r>
          <w:proofErr w:type="gramEnd"/>
          <w:r w:rsidR="00E536F5" w:rsidRPr="00663E1B">
            <w:t>The Council)</w:t>
          </w:r>
          <w:bookmarkEnd w:id="3"/>
        </w:p>
        <w:p w14:paraId="6DA620E0" w14:textId="77777777" w:rsidR="00CC1884" w:rsidRDefault="00CC1884" w:rsidP="002171AD">
          <w:pPr>
            <w:spacing w:after="0"/>
            <w:rPr>
              <w:rFonts w:ascii="Arial" w:eastAsia="Times New Roman" w:hAnsi="Arial" w:cs="Arial"/>
              <w:sz w:val="24"/>
              <w:szCs w:val="24"/>
            </w:rPr>
          </w:pPr>
        </w:p>
        <w:p w14:paraId="72C40D87" w14:textId="3CA0533D" w:rsidR="00B136BA" w:rsidRPr="00D623F9" w:rsidRDefault="00B136BA" w:rsidP="002171AD">
          <w:pPr>
            <w:spacing w:after="0"/>
            <w:rPr>
              <w:rFonts w:ascii="Arial" w:eastAsia="Times New Roman" w:hAnsi="Arial" w:cs="Arial"/>
              <w:sz w:val="24"/>
              <w:szCs w:val="24"/>
            </w:rPr>
          </w:pPr>
          <w:r w:rsidRPr="00A714E5">
            <w:rPr>
              <w:rFonts w:ascii="Arial" w:eastAsia="Times New Roman" w:hAnsi="Arial" w:cs="Arial"/>
              <w:sz w:val="24"/>
              <w:szCs w:val="24"/>
            </w:rPr>
            <w:t xml:space="preserve">The </w:t>
          </w:r>
          <w:r w:rsidR="00751F63" w:rsidRPr="00A714E5">
            <w:rPr>
              <w:rFonts w:ascii="Arial" w:eastAsia="Times New Roman" w:hAnsi="Arial" w:cs="Arial"/>
              <w:sz w:val="24"/>
              <w:szCs w:val="24"/>
            </w:rPr>
            <w:t xml:space="preserve">AER </w:t>
          </w:r>
          <w:r w:rsidRPr="00A714E5">
            <w:rPr>
              <w:rFonts w:ascii="Arial" w:eastAsia="Times New Roman" w:hAnsi="Arial" w:cs="Arial"/>
              <w:sz w:val="24"/>
              <w:szCs w:val="24"/>
            </w:rPr>
            <w:t xml:space="preserve">Accreditation Council has chief responsibility for setting and enforcing standards set forth in the </w:t>
          </w:r>
          <w:r w:rsidR="00751F63" w:rsidRPr="00A714E5">
            <w:rPr>
              <w:rFonts w:ascii="Arial" w:eastAsia="Times New Roman" w:hAnsi="Arial" w:cs="Arial"/>
              <w:sz w:val="24"/>
              <w:szCs w:val="24"/>
            </w:rPr>
            <w:t>a</w:t>
          </w:r>
          <w:r w:rsidRPr="00A714E5">
            <w:rPr>
              <w:rFonts w:ascii="Arial" w:eastAsia="Times New Roman" w:hAnsi="Arial" w:cs="Arial"/>
              <w:sz w:val="24"/>
              <w:szCs w:val="24"/>
            </w:rPr>
            <w:t xml:space="preserve">ccreditation </w:t>
          </w:r>
          <w:r w:rsidR="00751F63" w:rsidRPr="00A714E5">
            <w:rPr>
              <w:rFonts w:ascii="Arial" w:eastAsia="Times New Roman" w:hAnsi="Arial" w:cs="Arial"/>
              <w:sz w:val="24"/>
              <w:szCs w:val="24"/>
            </w:rPr>
            <w:t>p</w:t>
          </w:r>
          <w:r w:rsidRPr="00A714E5">
            <w:rPr>
              <w:rFonts w:ascii="Arial" w:eastAsia="Times New Roman" w:hAnsi="Arial" w:cs="Arial"/>
              <w:sz w:val="24"/>
              <w:szCs w:val="24"/>
            </w:rPr>
            <w:t>rogram. The Council consists of 10 members who are appointed by the Council Chair; the AER Executive Director serves as the Council Chair. The Council consists of individuals who have skills and experience with program administration, systems, educational and rehabilitation protocols and service delivery. The Council acts as the overseeing body that ensures that the standards are current, relevant, and advance excellence in service delivery and that those entities seeking accreditation meet the standards.</w:t>
          </w:r>
          <w:r w:rsidRPr="00D623F9">
            <w:rPr>
              <w:rFonts w:ascii="Arial" w:eastAsia="Times New Roman" w:hAnsi="Arial" w:cs="Arial"/>
              <w:sz w:val="24"/>
              <w:szCs w:val="24"/>
            </w:rPr>
            <w:t xml:space="preserve"> </w:t>
          </w:r>
        </w:p>
        <w:p w14:paraId="38DEC9F2" w14:textId="77777777" w:rsidR="00663E1B" w:rsidRDefault="00663E1B" w:rsidP="00B136BA">
          <w:pPr>
            <w:spacing w:after="0" w:line="240" w:lineRule="auto"/>
            <w:rPr>
              <w:rFonts w:ascii="Arial" w:eastAsia="Times New Roman" w:hAnsi="Arial" w:cs="Arial"/>
              <w:sz w:val="24"/>
              <w:szCs w:val="24"/>
            </w:rPr>
          </w:pPr>
        </w:p>
        <w:p w14:paraId="7432159C" w14:textId="77777777" w:rsidR="00A20C84" w:rsidRDefault="00A20C84" w:rsidP="00B136BA">
          <w:pPr>
            <w:spacing w:after="0" w:line="240" w:lineRule="auto"/>
            <w:rPr>
              <w:rFonts w:ascii="Arial" w:eastAsia="Times New Roman" w:hAnsi="Arial" w:cs="Arial"/>
              <w:sz w:val="24"/>
              <w:szCs w:val="24"/>
            </w:rPr>
          </w:pPr>
        </w:p>
        <w:p w14:paraId="3ADDDE20" w14:textId="77777777" w:rsidR="00A20C84" w:rsidRDefault="00A20C84" w:rsidP="00B136BA">
          <w:pPr>
            <w:spacing w:after="0" w:line="240" w:lineRule="auto"/>
            <w:rPr>
              <w:rFonts w:ascii="Arial" w:eastAsia="Times New Roman" w:hAnsi="Arial" w:cs="Arial"/>
              <w:sz w:val="24"/>
              <w:szCs w:val="24"/>
            </w:rPr>
          </w:pPr>
        </w:p>
        <w:p w14:paraId="36A5FFD3" w14:textId="77777777" w:rsidR="00A20C84" w:rsidRDefault="00A20C84" w:rsidP="00B136BA">
          <w:pPr>
            <w:spacing w:after="0" w:line="240" w:lineRule="auto"/>
            <w:rPr>
              <w:rFonts w:ascii="Arial" w:eastAsia="Times New Roman" w:hAnsi="Arial" w:cs="Arial"/>
              <w:sz w:val="24"/>
              <w:szCs w:val="24"/>
            </w:rPr>
          </w:pPr>
        </w:p>
        <w:p w14:paraId="6D0279A4" w14:textId="6C9F4EFC" w:rsidR="00B136BA" w:rsidRPr="006A7A9C" w:rsidRDefault="00B136BA" w:rsidP="00B136BA">
          <w:pPr>
            <w:spacing w:after="0" w:line="240" w:lineRule="auto"/>
            <w:rPr>
              <w:rFonts w:ascii="Arial" w:eastAsia="Times New Roman" w:hAnsi="Arial" w:cs="Arial"/>
              <w:sz w:val="24"/>
              <w:szCs w:val="24"/>
            </w:rPr>
          </w:pPr>
          <w:r w:rsidRPr="006A7A9C">
            <w:rPr>
              <w:rFonts w:ascii="Arial" w:eastAsia="Times New Roman" w:hAnsi="Arial" w:cs="Arial"/>
              <w:sz w:val="24"/>
              <w:szCs w:val="24"/>
            </w:rPr>
            <w:lastRenderedPageBreak/>
            <w:t>The primary responsibilities of the Council include:</w:t>
          </w:r>
        </w:p>
        <w:p w14:paraId="399378E3" w14:textId="77777777" w:rsidR="00B136BA" w:rsidRPr="006A7A9C" w:rsidRDefault="00B136BA" w:rsidP="002171AD">
          <w:pPr>
            <w:numPr>
              <w:ilvl w:val="0"/>
              <w:numId w:val="5"/>
            </w:numPr>
            <w:spacing w:before="100" w:beforeAutospacing="1" w:after="100" w:afterAutospacing="1"/>
            <w:rPr>
              <w:rFonts w:ascii="Arial" w:eastAsia="Times New Roman" w:hAnsi="Arial" w:cs="Arial"/>
              <w:sz w:val="24"/>
              <w:szCs w:val="24"/>
            </w:rPr>
          </w:pPr>
          <w:r w:rsidRPr="006A7A9C">
            <w:rPr>
              <w:rFonts w:ascii="Arial" w:eastAsia="Times New Roman" w:hAnsi="Arial" w:cs="Arial"/>
              <w:sz w:val="24"/>
              <w:szCs w:val="24"/>
            </w:rPr>
            <w:t>Define standards and criteria for evaluation of entities and programs and assure compliance to the standards.</w:t>
          </w:r>
        </w:p>
        <w:p w14:paraId="6991801E" w14:textId="77777777" w:rsidR="00B136BA" w:rsidRPr="006A7A9C" w:rsidRDefault="00B136BA" w:rsidP="002171AD">
          <w:pPr>
            <w:numPr>
              <w:ilvl w:val="0"/>
              <w:numId w:val="5"/>
            </w:numPr>
            <w:spacing w:before="100" w:beforeAutospacing="1" w:after="100" w:afterAutospacing="1"/>
            <w:rPr>
              <w:rFonts w:ascii="Arial" w:eastAsia="Times New Roman" w:hAnsi="Arial" w:cs="Arial"/>
              <w:sz w:val="24"/>
              <w:szCs w:val="24"/>
            </w:rPr>
          </w:pPr>
          <w:r w:rsidRPr="006A7A9C">
            <w:rPr>
              <w:rFonts w:ascii="Arial" w:eastAsia="Times New Roman" w:hAnsi="Arial" w:cs="Arial"/>
              <w:sz w:val="24"/>
              <w:szCs w:val="24"/>
            </w:rPr>
            <w:t>Develop methods for measuring the effectiveness of standards and the accreditation process.</w:t>
          </w:r>
        </w:p>
        <w:p w14:paraId="0DECEF12" w14:textId="1348F2FE" w:rsidR="00B136BA" w:rsidRDefault="00B136BA" w:rsidP="002171AD">
          <w:pPr>
            <w:numPr>
              <w:ilvl w:val="0"/>
              <w:numId w:val="5"/>
            </w:numPr>
            <w:spacing w:before="100" w:beforeAutospacing="1" w:after="100" w:afterAutospacing="1"/>
            <w:rPr>
              <w:rFonts w:ascii="Arial" w:eastAsia="Times New Roman" w:hAnsi="Arial" w:cs="Arial"/>
              <w:sz w:val="24"/>
              <w:szCs w:val="24"/>
            </w:rPr>
          </w:pPr>
          <w:r w:rsidRPr="006A7A9C">
            <w:rPr>
              <w:rFonts w:ascii="Arial" w:eastAsia="Times New Roman" w:hAnsi="Arial" w:cs="Arial"/>
              <w:sz w:val="24"/>
              <w:szCs w:val="24"/>
            </w:rPr>
            <w:t>Establish guidelines and policies applicable to the accreditation and approval process</w:t>
          </w:r>
          <w:r w:rsidRPr="00A5207A">
            <w:rPr>
              <w:rFonts w:ascii="Arial" w:eastAsia="Times New Roman" w:hAnsi="Arial" w:cs="Arial"/>
              <w:sz w:val="24"/>
              <w:szCs w:val="24"/>
            </w:rPr>
            <w:t>es</w:t>
          </w:r>
          <w:r w:rsidRPr="006A7A9C">
            <w:rPr>
              <w:rFonts w:ascii="Arial" w:eastAsia="Times New Roman" w:hAnsi="Arial" w:cs="Arial"/>
              <w:sz w:val="24"/>
              <w:szCs w:val="24"/>
            </w:rPr>
            <w:t>.</w:t>
          </w:r>
        </w:p>
        <w:p w14:paraId="709EC892" w14:textId="40867FC6" w:rsidR="004272CD" w:rsidRPr="00DE402A" w:rsidRDefault="004272CD" w:rsidP="002171AD">
          <w:pPr>
            <w:numPr>
              <w:ilvl w:val="0"/>
              <w:numId w:val="5"/>
            </w:numPr>
            <w:spacing w:before="100" w:beforeAutospacing="1" w:after="100" w:afterAutospacing="1"/>
            <w:rPr>
              <w:rFonts w:ascii="Arial" w:eastAsia="Times New Roman" w:hAnsi="Arial" w:cs="Arial"/>
              <w:sz w:val="24"/>
              <w:szCs w:val="24"/>
            </w:rPr>
          </w:pPr>
          <w:r w:rsidRPr="00DE402A">
            <w:rPr>
              <w:rFonts w:ascii="Arial" w:eastAsia="Times New Roman" w:hAnsi="Arial" w:cs="Arial"/>
              <w:sz w:val="24"/>
              <w:szCs w:val="24"/>
            </w:rPr>
            <w:t>Review accreditation application with supporting documentation and recommendations for reviewers.</w:t>
          </w:r>
        </w:p>
        <w:p w14:paraId="2CDDCB54" w14:textId="29AA0DC2" w:rsidR="004272CD" w:rsidRPr="006A7A9C" w:rsidRDefault="00411121" w:rsidP="002171AD">
          <w:pPr>
            <w:numPr>
              <w:ilvl w:val="0"/>
              <w:numId w:val="5"/>
            </w:numPr>
            <w:spacing w:before="100" w:beforeAutospacing="1" w:after="100" w:afterAutospacing="1"/>
            <w:rPr>
              <w:rFonts w:ascii="Arial" w:eastAsia="Times New Roman" w:hAnsi="Arial" w:cs="Arial"/>
              <w:sz w:val="24"/>
              <w:szCs w:val="24"/>
            </w:rPr>
          </w:pPr>
          <w:r>
            <w:rPr>
              <w:rFonts w:ascii="Arial" w:eastAsia="Times New Roman" w:hAnsi="Arial" w:cs="Arial"/>
              <w:sz w:val="24"/>
              <w:szCs w:val="24"/>
            </w:rPr>
            <w:t>Move</w:t>
          </w:r>
          <w:r w:rsidR="004272CD" w:rsidRPr="00DE402A">
            <w:rPr>
              <w:rFonts w:ascii="Arial" w:eastAsia="Times New Roman" w:hAnsi="Arial" w:cs="Arial"/>
              <w:sz w:val="24"/>
              <w:szCs w:val="24"/>
            </w:rPr>
            <w:t xml:space="preserve"> to either approve or deny the accreditation request</w:t>
          </w:r>
          <w:r w:rsidR="004272CD">
            <w:rPr>
              <w:rFonts w:ascii="Arial" w:eastAsia="Times New Roman" w:hAnsi="Arial" w:cs="Arial"/>
              <w:color w:val="FF0000"/>
              <w:sz w:val="24"/>
              <w:szCs w:val="24"/>
            </w:rPr>
            <w:t>.</w:t>
          </w:r>
        </w:p>
        <w:p w14:paraId="559C35CB" w14:textId="77777777" w:rsidR="00B136BA" w:rsidRPr="006A7A9C" w:rsidRDefault="00B136BA" w:rsidP="002171AD">
          <w:pPr>
            <w:numPr>
              <w:ilvl w:val="0"/>
              <w:numId w:val="5"/>
            </w:numPr>
            <w:spacing w:before="100" w:beforeAutospacing="1" w:after="100" w:afterAutospacing="1"/>
            <w:rPr>
              <w:rFonts w:ascii="Arial" w:eastAsia="Times New Roman" w:hAnsi="Arial" w:cs="Arial"/>
              <w:sz w:val="24"/>
              <w:szCs w:val="24"/>
            </w:rPr>
          </w:pPr>
          <w:r w:rsidRPr="006A7A9C">
            <w:rPr>
              <w:rFonts w:ascii="Arial" w:eastAsia="Times New Roman" w:hAnsi="Arial" w:cs="Arial"/>
              <w:sz w:val="24"/>
              <w:szCs w:val="24"/>
            </w:rPr>
            <w:t>Hear and decide appeals related to the denial of full accreditation.</w:t>
          </w:r>
        </w:p>
        <w:p w14:paraId="64C885AF" w14:textId="77777777" w:rsidR="00B136BA" w:rsidRDefault="00B136BA" w:rsidP="002171AD">
          <w:pPr>
            <w:numPr>
              <w:ilvl w:val="0"/>
              <w:numId w:val="5"/>
            </w:numPr>
            <w:spacing w:before="100" w:beforeAutospacing="1" w:after="100" w:afterAutospacing="1"/>
            <w:rPr>
              <w:rFonts w:ascii="Arial" w:eastAsia="Times New Roman" w:hAnsi="Arial" w:cs="Arial"/>
              <w:sz w:val="24"/>
              <w:szCs w:val="24"/>
            </w:rPr>
          </w:pPr>
          <w:r w:rsidRPr="006A7A9C">
            <w:rPr>
              <w:rFonts w:ascii="Arial" w:eastAsia="Times New Roman" w:hAnsi="Arial" w:cs="Arial"/>
              <w:sz w:val="24"/>
              <w:szCs w:val="24"/>
            </w:rPr>
            <w:t>Establish the re-evaluation of standards cycle and make improvements to the standards as needed.</w:t>
          </w:r>
        </w:p>
        <w:p w14:paraId="5CF9BC12" w14:textId="20E977D4" w:rsidR="00B136BA" w:rsidRPr="006A7A9C" w:rsidRDefault="00B136BA" w:rsidP="27634330">
          <w:pPr>
            <w:numPr>
              <w:ilvl w:val="0"/>
              <w:numId w:val="5"/>
            </w:numPr>
            <w:spacing w:before="100" w:beforeAutospacing="1" w:after="100" w:afterAutospacing="1"/>
            <w:rPr>
              <w:rFonts w:ascii="Arial" w:eastAsia="Times New Roman" w:hAnsi="Arial" w:cs="Arial"/>
              <w:sz w:val="24"/>
              <w:szCs w:val="24"/>
            </w:rPr>
          </w:pPr>
          <w:r w:rsidRPr="27634330">
            <w:rPr>
              <w:rFonts w:ascii="Arial" w:eastAsia="Times New Roman" w:hAnsi="Arial" w:cs="Arial"/>
              <w:sz w:val="24"/>
              <w:szCs w:val="24"/>
            </w:rPr>
            <w:t xml:space="preserve">Work in collaboration with workgroups and the Higher Education Accreditation </w:t>
          </w:r>
          <w:r w:rsidR="00140152" w:rsidRPr="27634330">
            <w:rPr>
              <w:rFonts w:ascii="Arial" w:eastAsia="Times New Roman" w:hAnsi="Arial" w:cs="Arial"/>
              <w:sz w:val="24"/>
              <w:szCs w:val="24"/>
            </w:rPr>
            <w:t>Commission (HEA</w:t>
          </w:r>
          <w:r w:rsidRPr="27634330">
            <w:rPr>
              <w:rFonts w:ascii="Arial" w:eastAsia="Times New Roman" w:hAnsi="Arial" w:cs="Arial"/>
              <w:sz w:val="24"/>
              <w:szCs w:val="24"/>
            </w:rPr>
            <w:t xml:space="preserve">C) </w:t>
          </w:r>
          <w:r w:rsidRPr="00634331">
            <w:rPr>
              <w:rFonts w:ascii="Arial" w:eastAsia="Times New Roman" w:hAnsi="Arial" w:cs="Arial"/>
              <w:sz w:val="24"/>
              <w:szCs w:val="24"/>
            </w:rPr>
            <w:t xml:space="preserve">and the </w:t>
          </w:r>
          <w:r w:rsidR="0074257F" w:rsidRPr="00634331">
            <w:rPr>
              <w:rFonts w:ascii="Arial" w:eastAsia="Times New Roman" w:hAnsi="Arial" w:cs="Arial"/>
              <w:sz w:val="24"/>
              <w:szCs w:val="24"/>
              <w:lang w:bidi="he-IL"/>
            </w:rPr>
            <w:t>Organizations and Schools Accreditation Commission (OSAC)</w:t>
          </w:r>
          <w:r w:rsidR="27634330" w:rsidRPr="00634331">
            <w:rPr>
              <w:rFonts w:ascii="Arial" w:eastAsia="Times New Roman" w:hAnsi="Arial" w:cs="Arial"/>
              <w:sz w:val="24"/>
              <w:szCs w:val="24"/>
            </w:rPr>
            <w:t xml:space="preserve"> </w:t>
          </w:r>
        </w:p>
        <w:p w14:paraId="7BBD7BB6" w14:textId="63735200" w:rsidR="00B136BA" w:rsidRPr="006A7A9C" w:rsidRDefault="00B136BA" w:rsidP="27634330">
          <w:pPr>
            <w:numPr>
              <w:ilvl w:val="0"/>
              <w:numId w:val="5"/>
            </w:numPr>
            <w:spacing w:before="100" w:beforeAutospacing="1" w:after="100" w:afterAutospacing="1"/>
            <w:rPr>
              <w:sz w:val="24"/>
              <w:szCs w:val="24"/>
            </w:rPr>
          </w:pPr>
          <w:r w:rsidRPr="27634330">
            <w:rPr>
              <w:rFonts w:ascii="Arial" w:eastAsia="Times New Roman" w:hAnsi="Arial" w:cs="Arial"/>
              <w:sz w:val="24"/>
              <w:szCs w:val="24"/>
            </w:rPr>
            <w:t>to advance the mission of the accreditation program.</w:t>
          </w:r>
        </w:p>
        <w:p w14:paraId="0E9A8D57" w14:textId="77777777" w:rsidR="27634330" w:rsidRDefault="27634330" w:rsidP="27634330">
          <w:pPr>
            <w:spacing w:after="0"/>
            <w:rPr>
              <w:rFonts w:ascii="Arial" w:eastAsia="Times New Roman" w:hAnsi="Arial" w:cs="Arial"/>
              <w:strike/>
              <w:sz w:val="24"/>
              <w:szCs w:val="24"/>
              <w:u w:val="single"/>
              <w:lang w:bidi="he-IL"/>
            </w:rPr>
          </w:pPr>
        </w:p>
        <w:p w14:paraId="43C71E3D" w14:textId="5D1F5A71" w:rsidR="00943ABB" w:rsidRPr="00634331" w:rsidRDefault="0074257F" w:rsidP="002171AD">
          <w:pPr>
            <w:spacing w:after="0"/>
            <w:textAlignment w:val="baseline"/>
            <w:rPr>
              <w:rFonts w:ascii="Arial" w:eastAsia="Times New Roman" w:hAnsi="Arial" w:cs="Arial"/>
              <w:sz w:val="24"/>
              <w:szCs w:val="24"/>
              <w:u w:val="single"/>
              <w:lang w:bidi="he-IL"/>
            </w:rPr>
          </w:pPr>
          <w:r w:rsidRPr="00634331">
            <w:rPr>
              <w:rFonts w:ascii="Arial" w:eastAsia="Times New Roman" w:hAnsi="Arial" w:cs="Arial"/>
              <w:sz w:val="24"/>
              <w:szCs w:val="24"/>
              <w:u w:val="single"/>
              <w:lang w:bidi="he-IL"/>
            </w:rPr>
            <w:t>Organizations and Schools Accreditation Commission (OSAC)</w:t>
          </w:r>
        </w:p>
        <w:p w14:paraId="16DD8CE0" w14:textId="77777777" w:rsidR="0074257F" w:rsidRPr="0074257F" w:rsidRDefault="0074257F" w:rsidP="002171AD">
          <w:pPr>
            <w:spacing w:after="0"/>
            <w:textAlignment w:val="baseline"/>
            <w:rPr>
              <w:rFonts w:ascii="Arial" w:eastAsia="Times New Roman" w:hAnsi="Arial" w:cs="Arial"/>
              <w:sz w:val="24"/>
              <w:szCs w:val="24"/>
              <w:u w:val="single"/>
              <w:lang w:bidi="he-IL"/>
            </w:rPr>
          </w:pPr>
        </w:p>
        <w:p w14:paraId="4738402F" w14:textId="271ABBB3" w:rsidR="00943ABB" w:rsidRPr="00663E1B" w:rsidRDefault="00943ABB" w:rsidP="00634331">
          <w:pPr>
            <w:spacing w:after="0"/>
            <w:textAlignment w:val="baseline"/>
            <w:rPr>
              <w:rFonts w:ascii="Segoe UI" w:eastAsia="Times New Roman" w:hAnsi="Segoe UI" w:cs="Segoe UI"/>
              <w:sz w:val="18"/>
              <w:szCs w:val="18"/>
              <w:lang w:bidi="he-IL"/>
            </w:rPr>
          </w:pPr>
          <w:r w:rsidRPr="31DD6127">
            <w:rPr>
              <w:rFonts w:ascii="Arial" w:eastAsia="Times New Roman" w:hAnsi="Arial" w:cs="Arial"/>
              <w:sz w:val="24"/>
              <w:szCs w:val="24"/>
              <w:lang w:bidi="he-IL"/>
            </w:rPr>
            <w:t>Established by the Council, the </w:t>
          </w:r>
          <w:r w:rsidR="0074257F" w:rsidRPr="00634331">
            <w:rPr>
              <w:rFonts w:ascii="Arial" w:eastAsia="Times New Roman" w:hAnsi="Arial" w:cs="Arial"/>
              <w:sz w:val="24"/>
              <w:szCs w:val="24"/>
              <w:lang w:bidi="he-IL"/>
            </w:rPr>
            <w:t xml:space="preserve">Organizations and Schools Accreditation Commission (OSAC) </w:t>
          </w:r>
          <w:r w:rsidRPr="31DD6127">
            <w:rPr>
              <w:rFonts w:ascii="Arial" w:eastAsia="Times New Roman" w:hAnsi="Arial" w:cs="Arial"/>
              <w:sz w:val="24"/>
              <w:szCs w:val="24"/>
              <w:lang w:bidi="he-IL"/>
            </w:rPr>
            <w:t>has chief responsibility for creating and revising program standards, establishing policies and procedures</w:t>
          </w:r>
          <w:r w:rsidR="0074257F" w:rsidRPr="31DD6127">
            <w:rPr>
              <w:rFonts w:ascii="Arial" w:eastAsia="Times New Roman" w:hAnsi="Arial" w:cs="Arial"/>
              <w:sz w:val="24"/>
              <w:szCs w:val="24"/>
              <w:lang w:bidi="he-IL"/>
            </w:rPr>
            <w:t>,</w:t>
          </w:r>
          <w:r w:rsidRPr="31DD6127">
            <w:rPr>
              <w:rFonts w:ascii="Arial" w:eastAsia="Times New Roman" w:hAnsi="Arial" w:cs="Arial"/>
              <w:sz w:val="24"/>
              <w:szCs w:val="24"/>
              <w:lang w:bidi="he-IL"/>
            </w:rPr>
            <w:t xml:space="preserve"> and submitting </w:t>
          </w:r>
          <w:r w:rsidR="0074257F" w:rsidRPr="00634331">
            <w:rPr>
              <w:rFonts w:ascii="Arial" w:eastAsia="Times New Roman" w:hAnsi="Arial" w:cs="Arial"/>
              <w:sz w:val="24"/>
              <w:szCs w:val="24"/>
              <w:lang w:bidi="he-IL"/>
            </w:rPr>
            <w:t xml:space="preserve">them </w:t>
          </w:r>
          <w:r w:rsidRPr="31DD6127">
            <w:rPr>
              <w:rFonts w:ascii="Arial" w:eastAsia="Times New Roman" w:hAnsi="Arial" w:cs="Arial"/>
              <w:sz w:val="24"/>
              <w:szCs w:val="24"/>
              <w:lang w:bidi="he-IL"/>
            </w:rPr>
            <w:t>to the Council for approval. In addition, the</w:t>
          </w:r>
          <w:r w:rsidRPr="00634331">
            <w:rPr>
              <w:rFonts w:ascii="Arial" w:eastAsia="Times New Roman" w:hAnsi="Arial" w:cs="Arial"/>
              <w:sz w:val="24"/>
              <w:szCs w:val="24"/>
              <w:lang w:bidi="he-IL"/>
            </w:rPr>
            <w:t xml:space="preserve"> </w:t>
          </w:r>
          <w:r w:rsidR="0074257F" w:rsidRPr="00634331">
            <w:rPr>
              <w:rFonts w:ascii="Arial" w:eastAsia="Times New Roman" w:hAnsi="Arial" w:cs="Arial"/>
              <w:sz w:val="24"/>
              <w:szCs w:val="24"/>
              <w:lang w:bidi="he-IL"/>
            </w:rPr>
            <w:t xml:space="preserve">OSAC </w:t>
          </w:r>
          <w:r w:rsidRPr="31DD6127">
            <w:rPr>
              <w:rFonts w:ascii="Arial" w:eastAsia="Times New Roman" w:hAnsi="Arial" w:cs="Arial"/>
              <w:sz w:val="24"/>
              <w:szCs w:val="24"/>
              <w:lang w:bidi="he-IL"/>
            </w:rPr>
            <w:t xml:space="preserve">approves each review panel that is selected to conduct a program review; and the Commission examines and ratifies the review report and accreditation recommendation submitted by the panel. The </w:t>
          </w:r>
          <w:r w:rsidR="0074257F" w:rsidRPr="00634331">
            <w:rPr>
              <w:rFonts w:ascii="Arial" w:eastAsia="Times New Roman" w:hAnsi="Arial" w:cs="Arial"/>
              <w:sz w:val="24"/>
              <w:szCs w:val="24"/>
              <w:lang w:bidi="he-IL"/>
            </w:rPr>
            <w:t xml:space="preserve">OSAC </w:t>
          </w:r>
          <w:r w:rsidRPr="31DD6127">
            <w:rPr>
              <w:rFonts w:ascii="Arial" w:eastAsia="Times New Roman" w:hAnsi="Arial" w:cs="Arial"/>
              <w:sz w:val="24"/>
              <w:szCs w:val="24"/>
              <w:lang w:bidi="he-IL"/>
            </w:rPr>
            <w:t xml:space="preserve">completes a written Accreditation Decision report and submits to the Chair of the AER Accreditation Council (Council) for final consideration and vote. The </w:t>
          </w:r>
          <w:r w:rsidR="0074257F" w:rsidRPr="00634331">
            <w:rPr>
              <w:rFonts w:ascii="Arial" w:eastAsia="Times New Roman" w:hAnsi="Arial" w:cs="Arial"/>
              <w:sz w:val="24"/>
              <w:szCs w:val="24"/>
              <w:lang w:bidi="he-IL"/>
            </w:rPr>
            <w:t xml:space="preserve">accreditation manager communicates the </w:t>
          </w:r>
          <w:r w:rsidRPr="31DD6127">
            <w:rPr>
              <w:rFonts w:ascii="Arial" w:eastAsia="Times New Roman" w:hAnsi="Arial" w:cs="Arial"/>
              <w:sz w:val="24"/>
              <w:szCs w:val="24"/>
              <w:lang w:bidi="he-IL"/>
            </w:rPr>
            <w:t>final decision to the institution.  </w:t>
          </w:r>
        </w:p>
        <w:p w14:paraId="2F3FFFF6" w14:textId="457AB760" w:rsidR="00B136BA" w:rsidRDefault="00B136BA" w:rsidP="002171AD">
          <w:pPr>
            <w:spacing w:after="0"/>
            <w:rPr>
              <w:rFonts w:ascii="Arial" w:hAnsi="Arial" w:cs="Arial"/>
              <w:sz w:val="24"/>
              <w:szCs w:val="24"/>
            </w:rPr>
          </w:pPr>
        </w:p>
        <w:p w14:paraId="12B6781E" w14:textId="0564D657" w:rsidR="00000AE1" w:rsidRPr="00663E1B" w:rsidRDefault="004A1C3F" w:rsidP="00CA53BC">
          <w:pPr>
            <w:rPr>
              <w:rFonts w:ascii="Arial" w:hAnsi="Arial" w:cs="Arial"/>
              <w:sz w:val="24"/>
              <w:szCs w:val="24"/>
            </w:rPr>
          </w:pPr>
          <w:r w:rsidRPr="00CA53BC">
            <w:rPr>
              <w:rStyle w:val="normaltextrun"/>
              <w:rFonts w:ascii="Arial" w:hAnsi="Arial" w:cs="Arial"/>
              <w:sz w:val="24"/>
              <w:szCs w:val="24"/>
              <w:shd w:val="clear" w:color="auto" w:fill="FFFFFF"/>
            </w:rPr>
            <w:t>The a</w:t>
          </w:r>
          <w:r w:rsidR="00000AE1" w:rsidRPr="00CA53BC">
            <w:rPr>
              <w:rStyle w:val="normaltextrun"/>
              <w:rFonts w:ascii="Arial" w:hAnsi="Arial" w:cs="Arial"/>
              <w:sz w:val="24"/>
              <w:szCs w:val="24"/>
              <w:shd w:val="clear" w:color="auto" w:fill="FFFFFF"/>
            </w:rPr>
            <w:t>ccreditation process entails </w:t>
          </w:r>
          <w:r w:rsidRPr="00CA53BC">
            <w:rPr>
              <w:rStyle w:val="normaltextrun"/>
              <w:rFonts w:ascii="Arial" w:hAnsi="Arial" w:cs="Arial"/>
              <w:sz w:val="24"/>
              <w:szCs w:val="24"/>
              <w:shd w:val="clear" w:color="auto" w:fill="FFFFFF"/>
            </w:rPr>
            <w:t xml:space="preserve">a </w:t>
          </w:r>
          <w:r>
            <w:rPr>
              <w:rStyle w:val="normaltextrun"/>
              <w:rFonts w:ascii="Arial" w:hAnsi="Arial" w:cs="Arial"/>
              <w:sz w:val="24"/>
              <w:szCs w:val="24"/>
              <w:shd w:val="clear" w:color="auto" w:fill="FFFFFF"/>
            </w:rPr>
            <w:t>self-</w:t>
          </w:r>
          <w:r w:rsidR="00000AE1" w:rsidRPr="00663E1B">
            <w:rPr>
              <w:rStyle w:val="normaltextrun"/>
              <w:rFonts w:ascii="Arial" w:hAnsi="Arial" w:cs="Arial"/>
              <w:sz w:val="24"/>
              <w:szCs w:val="24"/>
              <w:shd w:val="clear" w:color="auto" w:fill="FFFFFF"/>
            </w:rPr>
            <w:t>study</w:t>
          </w:r>
          <w:r>
            <w:rPr>
              <w:rStyle w:val="normaltextrun"/>
              <w:rFonts w:ascii="Arial" w:hAnsi="Arial" w:cs="Arial"/>
              <w:sz w:val="24"/>
              <w:szCs w:val="24"/>
              <w:shd w:val="clear" w:color="auto" w:fill="FFFFFF"/>
            </w:rPr>
            <w:t xml:space="preserve"> by the organization or school </w:t>
          </w:r>
          <w:r w:rsidRPr="00CA53BC">
            <w:rPr>
              <w:rStyle w:val="normaltextrun"/>
              <w:rFonts w:ascii="Arial" w:hAnsi="Arial" w:cs="Arial"/>
              <w:sz w:val="24"/>
              <w:szCs w:val="24"/>
              <w:shd w:val="clear" w:color="auto" w:fill="FFFFFF"/>
            </w:rPr>
            <w:t xml:space="preserve">to determine if standards that are deemed indicators of quality performance and measures of sound practices are met. This self-study is submitted to AER for evaluation by an external team (i.e. Review Panel). Upon confirmation that the standards are met sufficiently, </w:t>
          </w:r>
          <w:r w:rsidR="00731686" w:rsidRPr="00CA53BC">
            <w:rPr>
              <w:rStyle w:val="normaltextrun"/>
              <w:rFonts w:ascii="Arial" w:hAnsi="Arial" w:cs="Arial"/>
              <w:sz w:val="24"/>
              <w:szCs w:val="24"/>
              <w:shd w:val="clear" w:color="auto" w:fill="FFFFFF"/>
            </w:rPr>
            <w:t>accreditation is awarded by AERAC</w:t>
          </w:r>
          <w:r w:rsidRPr="00CA53BC">
            <w:rPr>
              <w:rStyle w:val="normaltextrun"/>
              <w:rFonts w:ascii="Arial" w:hAnsi="Arial" w:cs="Arial"/>
              <w:sz w:val="24"/>
              <w:szCs w:val="24"/>
              <w:shd w:val="clear" w:color="auto" w:fill="FFFFFF"/>
            </w:rPr>
            <w:t>.</w:t>
          </w:r>
          <w:r w:rsidR="00000AE1" w:rsidRPr="00663E1B">
            <w:rPr>
              <w:rFonts w:ascii="Arial" w:hAnsi="Arial" w:cs="Arial"/>
              <w:sz w:val="24"/>
              <w:szCs w:val="24"/>
            </w:rPr>
            <w:t xml:space="preserve"> </w:t>
          </w:r>
        </w:p>
        <w:p w14:paraId="0FD9B911" w14:textId="77777777" w:rsidR="00EA3EDB" w:rsidRDefault="00EA3EDB" w:rsidP="00B136BA">
          <w:pPr>
            <w:spacing w:after="0"/>
            <w:rPr>
              <w:rFonts w:ascii="Arial" w:hAnsi="Arial" w:cs="Arial"/>
              <w:sz w:val="24"/>
              <w:szCs w:val="24"/>
            </w:rPr>
          </w:pPr>
        </w:p>
        <w:p w14:paraId="46618167" w14:textId="67958CB6" w:rsidR="00E536F5" w:rsidRDefault="00E536F5" w:rsidP="00CC1884">
          <w:pPr>
            <w:pStyle w:val="Heading2"/>
          </w:pPr>
          <w:bookmarkStart w:id="4" w:name="_Toc181117915"/>
          <w:r>
            <w:lastRenderedPageBreak/>
            <w:t>Eligibility Requirements</w:t>
          </w:r>
          <w:bookmarkEnd w:id="4"/>
          <w:r>
            <w:t xml:space="preserve"> </w:t>
          </w:r>
        </w:p>
        <w:p w14:paraId="25AE21D7" w14:textId="77777777" w:rsidR="00E536F5" w:rsidRDefault="00E536F5" w:rsidP="00E536F5">
          <w:pPr>
            <w:pStyle w:val="Default"/>
            <w:rPr>
              <w:rFonts w:ascii="Arial" w:hAnsi="Arial" w:cs="Arial"/>
            </w:rPr>
          </w:pPr>
        </w:p>
        <w:p w14:paraId="2454EB48" w14:textId="74C3D245" w:rsidR="00E536F5" w:rsidRDefault="00E536F5" w:rsidP="002171AD">
          <w:pPr>
            <w:pStyle w:val="Default"/>
            <w:spacing w:line="276" w:lineRule="auto"/>
            <w:rPr>
              <w:rFonts w:ascii="Arial" w:hAnsi="Arial" w:cs="Arial"/>
            </w:rPr>
          </w:pPr>
          <w:r w:rsidRPr="27634330">
            <w:rPr>
              <w:rFonts w:ascii="Arial" w:hAnsi="Arial" w:cs="Arial"/>
            </w:rPr>
            <w:t xml:space="preserve">There are certain baseline criteria that must be met </w:t>
          </w:r>
          <w:proofErr w:type="gramStart"/>
          <w:r w:rsidRPr="27634330">
            <w:rPr>
              <w:rFonts w:ascii="Arial" w:hAnsi="Arial" w:cs="Arial"/>
            </w:rPr>
            <w:t>in order to</w:t>
          </w:r>
          <w:proofErr w:type="gramEnd"/>
          <w:r w:rsidRPr="27634330">
            <w:rPr>
              <w:rFonts w:ascii="Arial" w:hAnsi="Arial" w:cs="Arial"/>
            </w:rPr>
            <w:t xml:space="preserve"> be eligible to apply for accreditation. These objective requirements affirm that the </w:t>
          </w:r>
          <w:r w:rsidR="00731686" w:rsidRPr="00CA53BC">
            <w:rPr>
              <w:rFonts w:ascii="Arial" w:hAnsi="Arial" w:cs="Arial"/>
              <w:color w:val="auto"/>
            </w:rPr>
            <w:t xml:space="preserve">organization or school </w:t>
          </w:r>
          <w:r w:rsidRPr="27634330">
            <w:rPr>
              <w:rFonts w:ascii="Arial" w:hAnsi="Arial" w:cs="Arial"/>
            </w:rPr>
            <w:t>is in good standing and meets a threshold that indicates program performance over at least a 1</w:t>
          </w:r>
          <w:r w:rsidR="00CA53BC">
            <w:rPr>
              <w:rFonts w:ascii="Arial" w:hAnsi="Arial" w:cs="Arial"/>
            </w:rPr>
            <w:t>-</w:t>
          </w:r>
          <w:r w:rsidRPr="27634330">
            <w:rPr>
              <w:rFonts w:ascii="Arial" w:hAnsi="Arial" w:cs="Arial"/>
            </w:rPr>
            <w:t xml:space="preserve">year </w:t>
          </w:r>
          <w:proofErr w:type="gramStart"/>
          <w:r w:rsidRPr="27634330">
            <w:rPr>
              <w:rFonts w:ascii="Arial" w:hAnsi="Arial" w:cs="Arial"/>
            </w:rPr>
            <w:t>period of time</w:t>
          </w:r>
          <w:proofErr w:type="gramEnd"/>
          <w:r w:rsidRPr="27634330">
            <w:rPr>
              <w:rFonts w:ascii="Arial" w:hAnsi="Arial" w:cs="Arial"/>
            </w:rPr>
            <w:t>.</w:t>
          </w:r>
        </w:p>
        <w:p w14:paraId="3E618DF0" w14:textId="21795653" w:rsidR="00E536F5" w:rsidRPr="00CA732D" w:rsidRDefault="00E536F5" w:rsidP="00CC1884">
          <w:pPr>
            <w:pStyle w:val="Heading2"/>
            <w:rPr>
              <w:rFonts w:eastAsia="Arial"/>
            </w:rPr>
          </w:pPr>
          <w:bookmarkStart w:id="5" w:name="_Toc181117916"/>
          <w:r w:rsidRPr="00CA732D">
            <w:rPr>
              <w:rFonts w:eastAsia="Arial"/>
            </w:rPr>
            <w:t>Application Process</w:t>
          </w:r>
          <w:bookmarkEnd w:id="5"/>
        </w:p>
        <w:p w14:paraId="3F8EF2B9" w14:textId="77777777" w:rsidR="00E536F5" w:rsidRDefault="00E536F5" w:rsidP="00E536F5">
          <w:pPr>
            <w:spacing w:before="32" w:after="0"/>
            <w:ind w:right="56"/>
            <w:rPr>
              <w:rFonts w:ascii="Arial" w:eastAsia="Arial" w:hAnsi="Arial" w:cs="Arial"/>
              <w:spacing w:val="-3"/>
              <w:sz w:val="24"/>
              <w:szCs w:val="24"/>
            </w:rPr>
          </w:pPr>
        </w:p>
        <w:p w14:paraId="33A2149C" w14:textId="3C8E4A95" w:rsidR="00663E1B" w:rsidRDefault="00E536F5" w:rsidP="00CF221E">
          <w:pPr>
            <w:spacing w:before="32" w:after="0"/>
            <w:ind w:right="56"/>
            <w:rPr>
              <w:rFonts w:ascii="Arial" w:eastAsia="Calibri" w:hAnsi="Arial" w:cs="Arial"/>
              <w:sz w:val="24"/>
              <w:szCs w:val="24"/>
            </w:rPr>
          </w:pPr>
          <w:r w:rsidRPr="00887D55">
            <w:rPr>
              <w:rFonts w:ascii="Arial" w:eastAsia="Arial" w:hAnsi="Arial" w:cs="Arial"/>
              <w:spacing w:val="-3"/>
              <w:sz w:val="24"/>
              <w:szCs w:val="24"/>
            </w:rPr>
            <w:t>Appli</w:t>
          </w:r>
          <w:r w:rsidRPr="00887D55">
            <w:rPr>
              <w:rFonts w:ascii="Arial" w:eastAsia="Arial" w:hAnsi="Arial" w:cs="Arial"/>
              <w:spacing w:val="-2"/>
              <w:sz w:val="24"/>
              <w:szCs w:val="24"/>
            </w:rPr>
            <w:t>c</w:t>
          </w:r>
          <w:r w:rsidRPr="00887D55">
            <w:rPr>
              <w:rFonts w:ascii="Arial" w:eastAsia="Arial" w:hAnsi="Arial" w:cs="Arial"/>
              <w:spacing w:val="-5"/>
              <w:sz w:val="24"/>
              <w:szCs w:val="24"/>
            </w:rPr>
            <w:t>a</w:t>
          </w:r>
          <w:r w:rsidRPr="00887D55">
            <w:rPr>
              <w:rFonts w:ascii="Arial" w:eastAsia="Arial" w:hAnsi="Arial" w:cs="Arial"/>
              <w:spacing w:val="-1"/>
              <w:sz w:val="24"/>
              <w:szCs w:val="24"/>
            </w:rPr>
            <w:t>t</w:t>
          </w:r>
          <w:r w:rsidRPr="00887D55">
            <w:rPr>
              <w:rFonts w:ascii="Arial" w:eastAsia="Arial" w:hAnsi="Arial" w:cs="Arial"/>
              <w:spacing w:val="-3"/>
              <w:sz w:val="24"/>
              <w:szCs w:val="24"/>
            </w:rPr>
            <w:t>io</w:t>
          </w:r>
          <w:r w:rsidRPr="00887D55">
            <w:rPr>
              <w:rFonts w:ascii="Arial" w:eastAsia="Arial" w:hAnsi="Arial" w:cs="Arial"/>
              <w:spacing w:val="-5"/>
              <w:sz w:val="24"/>
              <w:szCs w:val="24"/>
            </w:rPr>
            <w:t>n</w:t>
          </w:r>
          <w:r w:rsidRPr="00887D55">
            <w:rPr>
              <w:rFonts w:ascii="Arial" w:eastAsia="Arial" w:hAnsi="Arial" w:cs="Arial"/>
              <w:sz w:val="24"/>
              <w:szCs w:val="24"/>
            </w:rPr>
            <w:t>s</w:t>
          </w:r>
          <w:r w:rsidRPr="00887D55">
            <w:rPr>
              <w:rFonts w:ascii="Arial" w:eastAsia="Arial" w:hAnsi="Arial" w:cs="Arial"/>
              <w:spacing w:val="3"/>
              <w:sz w:val="24"/>
              <w:szCs w:val="24"/>
            </w:rPr>
            <w:t xml:space="preserve"> </w:t>
          </w:r>
          <w:r w:rsidRPr="00887D55">
            <w:rPr>
              <w:rFonts w:ascii="Arial" w:eastAsia="Arial" w:hAnsi="Arial" w:cs="Arial"/>
              <w:spacing w:val="-3"/>
              <w:sz w:val="24"/>
              <w:szCs w:val="24"/>
            </w:rPr>
            <w:t>a</w:t>
          </w:r>
          <w:r w:rsidRPr="00887D55">
            <w:rPr>
              <w:rFonts w:ascii="Arial" w:eastAsia="Arial" w:hAnsi="Arial" w:cs="Arial"/>
              <w:spacing w:val="-4"/>
              <w:sz w:val="24"/>
              <w:szCs w:val="24"/>
            </w:rPr>
            <w:t>r</w:t>
          </w:r>
          <w:r w:rsidRPr="00887D55">
            <w:rPr>
              <w:rFonts w:ascii="Arial" w:eastAsia="Arial" w:hAnsi="Arial" w:cs="Arial"/>
              <w:sz w:val="24"/>
              <w:szCs w:val="24"/>
            </w:rPr>
            <w:t>e</w:t>
          </w:r>
          <w:r w:rsidRPr="00887D55">
            <w:rPr>
              <w:rFonts w:ascii="Arial" w:eastAsia="Arial" w:hAnsi="Arial" w:cs="Arial"/>
              <w:spacing w:val="2"/>
              <w:sz w:val="24"/>
              <w:szCs w:val="24"/>
            </w:rPr>
            <w:t xml:space="preserve"> </w:t>
          </w:r>
          <w:r w:rsidRPr="00887D55">
            <w:rPr>
              <w:rFonts w:ascii="Arial" w:eastAsia="Arial" w:hAnsi="Arial" w:cs="Arial"/>
              <w:spacing w:val="-3"/>
              <w:sz w:val="24"/>
              <w:szCs w:val="24"/>
            </w:rPr>
            <w:t>a</w:t>
          </w:r>
          <w:r w:rsidRPr="00887D55">
            <w:rPr>
              <w:rFonts w:ascii="Arial" w:eastAsia="Arial" w:hAnsi="Arial" w:cs="Arial"/>
              <w:spacing w:val="-2"/>
              <w:sz w:val="24"/>
              <w:szCs w:val="24"/>
            </w:rPr>
            <w:t>c</w:t>
          </w:r>
          <w:r w:rsidRPr="00887D55">
            <w:rPr>
              <w:rFonts w:ascii="Arial" w:eastAsia="Arial" w:hAnsi="Arial" w:cs="Arial"/>
              <w:spacing w:val="-5"/>
              <w:sz w:val="24"/>
              <w:szCs w:val="24"/>
            </w:rPr>
            <w:t>c</w:t>
          </w:r>
          <w:r w:rsidRPr="00887D55">
            <w:rPr>
              <w:rFonts w:ascii="Arial" w:eastAsia="Arial" w:hAnsi="Arial" w:cs="Arial"/>
              <w:spacing w:val="-3"/>
              <w:sz w:val="24"/>
              <w:szCs w:val="24"/>
            </w:rPr>
            <w:t>e</w:t>
          </w:r>
          <w:r w:rsidRPr="00887D55">
            <w:rPr>
              <w:rFonts w:ascii="Arial" w:eastAsia="Arial" w:hAnsi="Arial" w:cs="Arial"/>
              <w:spacing w:val="-5"/>
              <w:sz w:val="24"/>
              <w:szCs w:val="24"/>
            </w:rPr>
            <w:t>p</w:t>
          </w:r>
          <w:r w:rsidRPr="00887D55">
            <w:rPr>
              <w:rFonts w:ascii="Arial" w:eastAsia="Arial" w:hAnsi="Arial" w:cs="Arial"/>
              <w:spacing w:val="-1"/>
              <w:sz w:val="24"/>
              <w:szCs w:val="24"/>
            </w:rPr>
            <w:t>t</w:t>
          </w:r>
          <w:r w:rsidRPr="00887D55">
            <w:rPr>
              <w:rFonts w:ascii="Arial" w:eastAsia="Arial" w:hAnsi="Arial" w:cs="Arial"/>
              <w:spacing w:val="-5"/>
              <w:sz w:val="24"/>
              <w:szCs w:val="24"/>
            </w:rPr>
            <w:t>e</w:t>
          </w:r>
          <w:r w:rsidRPr="00887D55">
            <w:rPr>
              <w:rFonts w:ascii="Arial" w:eastAsia="Arial" w:hAnsi="Arial" w:cs="Arial"/>
              <w:sz w:val="24"/>
              <w:szCs w:val="24"/>
            </w:rPr>
            <w:t>d</w:t>
          </w:r>
          <w:r w:rsidRPr="00887D55">
            <w:rPr>
              <w:rFonts w:ascii="Arial" w:eastAsia="Arial" w:hAnsi="Arial" w:cs="Arial"/>
              <w:spacing w:val="2"/>
              <w:sz w:val="24"/>
              <w:szCs w:val="24"/>
            </w:rPr>
            <w:t xml:space="preserve"> </w:t>
          </w:r>
          <w:r w:rsidRPr="00887D55">
            <w:rPr>
              <w:rFonts w:ascii="Arial" w:eastAsia="Arial" w:hAnsi="Arial" w:cs="Arial"/>
              <w:spacing w:val="-3"/>
              <w:sz w:val="24"/>
              <w:szCs w:val="24"/>
            </w:rPr>
            <w:t>a</w:t>
          </w:r>
          <w:r w:rsidRPr="00887D55">
            <w:rPr>
              <w:rFonts w:ascii="Arial" w:eastAsia="Arial" w:hAnsi="Arial" w:cs="Arial"/>
              <w:sz w:val="24"/>
              <w:szCs w:val="24"/>
            </w:rPr>
            <w:t>t</w:t>
          </w:r>
          <w:r w:rsidRPr="00887D55">
            <w:rPr>
              <w:rFonts w:ascii="Arial" w:eastAsia="Arial" w:hAnsi="Arial" w:cs="Arial"/>
              <w:spacing w:val="4"/>
              <w:sz w:val="24"/>
              <w:szCs w:val="24"/>
            </w:rPr>
            <w:t xml:space="preserve"> </w:t>
          </w:r>
          <w:r w:rsidRPr="00887D55">
            <w:rPr>
              <w:rFonts w:ascii="Arial" w:eastAsia="Arial" w:hAnsi="Arial" w:cs="Arial"/>
              <w:spacing w:val="-3"/>
              <w:sz w:val="24"/>
              <w:szCs w:val="24"/>
            </w:rPr>
            <w:t>an</w:t>
          </w:r>
          <w:r w:rsidRPr="00887D55">
            <w:rPr>
              <w:rFonts w:ascii="Arial" w:eastAsia="Arial" w:hAnsi="Arial" w:cs="Arial"/>
              <w:sz w:val="24"/>
              <w:szCs w:val="24"/>
            </w:rPr>
            <w:t xml:space="preserve">y </w:t>
          </w:r>
          <w:r w:rsidRPr="00887D55">
            <w:rPr>
              <w:rFonts w:ascii="Arial" w:eastAsia="Arial" w:hAnsi="Arial" w:cs="Arial"/>
              <w:spacing w:val="-1"/>
              <w:sz w:val="24"/>
              <w:szCs w:val="24"/>
            </w:rPr>
            <w:t>t</w:t>
          </w:r>
          <w:r w:rsidRPr="00887D55">
            <w:rPr>
              <w:rFonts w:ascii="Arial" w:eastAsia="Arial" w:hAnsi="Arial" w:cs="Arial"/>
              <w:spacing w:val="-6"/>
              <w:sz w:val="24"/>
              <w:szCs w:val="24"/>
            </w:rPr>
            <w:t>i</w:t>
          </w:r>
          <w:r w:rsidRPr="00887D55">
            <w:rPr>
              <w:rFonts w:ascii="Arial" w:eastAsia="Arial" w:hAnsi="Arial" w:cs="Arial"/>
              <w:spacing w:val="-2"/>
              <w:sz w:val="24"/>
              <w:szCs w:val="24"/>
            </w:rPr>
            <w:t>m</w:t>
          </w:r>
          <w:r w:rsidRPr="00887D55">
            <w:rPr>
              <w:rFonts w:ascii="Arial" w:eastAsia="Arial" w:hAnsi="Arial" w:cs="Arial"/>
              <w:sz w:val="24"/>
              <w:szCs w:val="24"/>
            </w:rPr>
            <w:t>e</w:t>
          </w:r>
          <w:r w:rsidRPr="00887D55">
            <w:rPr>
              <w:rFonts w:ascii="Arial" w:eastAsia="Arial" w:hAnsi="Arial" w:cs="Arial"/>
              <w:spacing w:val="2"/>
              <w:sz w:val="24"/>
              <w:szCs w:val="24"/>
            </w:rPr>
            <w:t xml:space="preserve"> </w:t>
          </w:r>
          <w:r w:rsidRPr="00887D55">
            <w:rPr>
              <w:rFonts w:ascii="Arial" w:eastAsia="Arial" w:hAnsi="Arial" w:cs="Arial"/>
              <w:spacing w:val="-4"/>
              <w:sz w:val="24"/>
              <w:szCs w:val="24"/>
            </w:rPr>
            <w:t>t</w:t>
          </w:r>
          <w:r w:rsidRPr="00887D55">
            <w:rPr>
              <w:rFonts w:ascii="Arial" w:eastAsia="Arial" w:hAnsi="Arial" w:cs="Arial"/>
              <w:spacing w:val="-3"/>
              <w:sz w:val="24"/>
              <w:szCs w:val="24"/>
            </w:rPr>
            <w:t>h</w:t>
          </w:r>
          <w:r w:rsidRPr="00887D55">
            <w:rPr>
              <w:rFonts w:ascii="Arial" w:eastAsia="Arial" w:hAnsi="Arial" w:cs="Arial"/>
              <w:spacing w:val="-4"/>
              <w:sz w:val="24"/>
              <w:szCs w:val="24"/>
            </w:rPr>
            <w:t>r</w:t>
          </w:r>
          <w:r w:rsidRPr="00887D55">
            <w:rPr>
              <w:rFonts w:ascii="Arial" w:eastAsia="Arial" w:hAnsi="Arial" w:cs="Arial"/>
              <w:spacing w:val="-3"/>
              <w:sz w:val="24"/>
              <w:szCs w:val="24"/>
            </w:rPr>
            <w:t>o</w:t>
          </w:r>
          <w:r w:rsidRPr="00887D55">
            <w:rPr>
              <w:rFonts w:ascii="Arial" w:eastAsia="Arial" w:hAnsi="Arial" w:cs="Arial"/>
              <w:spacing w:val="-5"/>
              <w:sz w:val="24"/>
              <w:szCs w:val="24"/>
            </w:rPr>
            <w:t>u</w:t>
          </w:r>
          <w:r w:rsidRPr="00887D55">
            <w:rPr>
              <w:rFonts w:ascii="Arial" w:eastAsia="Arial" w:hAnsi="Arial" w:cs="Arial"/>
              <w:spacing w:val="-3"/>
              <w:sz w:val="24"/>
              <w:szCs w:val="24"/>
            </w:rPr>
            <w:t>gho</w:t>
          </w:r>
          <w:r w:rsidRPr="00887D55">
            <w:rPr>
              <w:rFonts w:ascii="Arial" w:eastAsia="Arial" w:hAnsi="Arial" w:cs="Arial"/>
              <w:spacing w:val="-5"/>
              <w:sz w:val="24"/>
              <w:szCs w:val="24"/>
            </w:rPr>
            <w:t>u</w:t>
          </w:r>
          <w:r w:rsidRPr="00887D55">
            <w:rPr>
              <w:rFonts w:ascii="Arial" w:eastAsia="Arial" w:hAnsi="Arial" w:cs="Arial"/>
              <w:sz w:val="24"/>
              <w:szCs w:val="24"/>
            </w:rPr>
            <w:t>t</w:t>
          </w:r>
          <w:r w:rsidRPr="00887D55">
            <w:rPr>
              <w:rFonts w:ascii="Arial" w:eastAsia="Arial" w:hAnsi="Arial" w:cs="Arial"/>
              <w:spacing w:val="4"/>
              <w:sz w:val="24"/>
              <w:szCs w:val="24"/>
            </w:rPr>
            <w:t xml:space="preserve"> </w:t>
          </w:r>
          <w:r w:rsidRPr="00887D55">
            <w:rPr>
              <w:rFonts w:ascii="Arial" w:eastAsia="Arial" w:hAnsi="Arial" w:cs="Arial"/>
              <w:spacing w:val="-1"/>
              <w:sz w:val="24"/>
              <w:szCs w:val="24"/>
            </w:rPr>
            <w:t>t</w:t>
          </w:r>
          <w:r w:rsidRPr="00887D55">
            <w:rPr>
              <w:rFonts w:ascii="Arial" w:eastAsia="Arial" w:hAnsi="Arial" w:cs="Arial"/>
              <w:spacing w:val="-5"/>
              <w:sz w:val="24"/>
              <w:szCs w:val="24"/>
            </w:rPr>
            <w:t>h</w:t>
          </w:r>
          <w:r w:rsidRPr="00887D55">
            <w:rPr>
              <w:rFonts w:ascii="Arial" w:eastAsia="Arial" w:hAnsi="Arial" w:cs="Arial"/>
              <w:sz w:val="24"/>
              <w:szCs w:val="24"/>
            </w:rPr>
            <w:t>e</w:t>
          </w:r>
          <w:r w:rsidRPr="00887D55">
            <w:rPr>
              <w:rFonts w:ascii="Arial" w:eastAsia="Arial" w:hAnsi="Arial" w:cs="Arial"/>
              <w:spacing w:val="2"/>
              <w:sz w:val="24"/>
              <w:szCs w:val="24"/>
            </w:rPr>
            <w:t xml:space="preserve"> </w:t>
          </w:r>
          <w:r w:rsidRPr="00887D55">
            <w:rPr>
              <w:rFonts w:ascii="Arial" w:eastAsia="Arial" w:hAnsi="Arial" w:cs="Arial"/>
              <w:spacing w:val="-5"/>
              <w:sz w:val="24"/>
              <w:szCs w:val="24"/>
            </w:rPr>
            <w:t>y</w:t>
          </w:r>
          <w:r w:rsidRPr="00887D55">
            <w:rPr>
              <w:rFonts w:ascii="Arial" w:eastAsia="Arial" w:hAnsi="Arial" w:cs="Arial"/>
              <w:spacing w:val="-3"/>
              <w:sz w:val="24"/>
              <w:szCs w:val="24"/>
            </w:rPr>
            <w:t>ea</w:t>
          </w:r>
          <w:r w:rsidRPr="00887D55">
            <w:rPr>
              <w:rFonts w:ascii="Arial" w:eastAsia="Arial" w:hAnsi="Arial" w:cs="Arial"/>
              <w:spacing w:val="-4"/>
              <w:sz w:val="24"/>
              <w:szCs w:val="24"/>
            </w:rPr>
            <w:t>r</w:t>
          </w:r>
          <w:r>
            <w:rPr>
              <w:rFonts w:ascii="Arial" w:eastAsia="Arial" w:hAnsi="Arial" w:cs="Arial"/>
              <w:spacing w:val="-4"/>
              <w:sz w:val="24"/>
              <w:szCs w:val="24"/>
            </w:rPr>
            <w:t>.</w:t>
          </w:r>
          <w:r>
            <w:rPr>
              <w:rFonts w:ascii="Arial" w:eastAsia="Arial" w:hAnsi="Arial" w:cs="Arial"/>
              <w:sz w:val="24"/>
              <w:szCs w:val="24"/>
            </w:rPr>
            <w:t xml:space="preserve"> </w:t>
          </w:r>
          <w:r>
            <w:rPr>
              <w:rFonts w:ascii="Arial" w:eastAsia="Times New Roman" w:hAnsi="Arial" w:cs="Arial"/>
              <w:color w:val="000000"/>
              <w:sz w:val="24"/>
              <w:szCs w:val="24"/>
            </w:rPr>
            <w:t xml:space="preserve">The application </w:t>
          </w:r>
          <w:r w:rsidR="00045097">
            <w:rPr>
              <w:rFonts w:ascii="Arial" w:eastAsia="Times New Roman" w:hAnsi="Arial" w:cs="Arial"/>
              <w:color w:val="000000"/>
              <w:sz w:val="24"/>
              <w:szCs w:val="24"/>
            </w:rPr>
            <w:t xml:space="preserve">includes </w:t>
          </w:r>
          <w:r w:rsidR="00731686">
            <w:rPr>
              <w:rFonts w:ascii="Arial" w:eastAsia="Times New Roman" w:hAnsi="Arial" w:cs="Arial"/>
              <w:color w:val="000000"/>
              <w:sz w:val="24"/>
              <w:szCs w:val="24"/>
            </w:rPr>
            <w:t xml:space="preserve">an Organizations and Schools </w:t>
          </w:r>
          <w:r w:rsidR="002F0CD3">
            <w:rPr>
              <w:rFonts w:ascii="Arial" w:eastAsia="Times New Roman" w:hAnsi="Arial" w:cs="Arial"/>
              <w:color w:val="000000"/>
              <w:sz w:val="24"/>
              <w:szCs w:val="24"/>
            </w:rPr>
            <w:t>Ap</w:t>
          </w:r>
          <w:r w:rsidR="002F0CD3" w:rsidRPr="0098107E">
            <w:rPr>
              <w:rFonts w:asciiTheme="minorBidi" w:eastAsia="Times New Roman" w:hAnsiTheme="minorBidi"/>
              <w:color w:val="000000"/>
              <w:sz w:val="24"/>
              <w:szCs w:val="24"/>
            </w:rPr>
            <w:t xml:space="preserve">plication Form (see </w:t>
          </w:r>
          <w:hyperlink r:id="rId12" w:history="1">
            <w:r w:rsidR="0098107E" w:rsidRPr="0098107E">
              <w:rPr>
                <w:rStyle w:val="Hyperlink"/>
                <w:rFonts w:asciiTheme="minorBidi" w:hAnsiTheme="minorBidi"/>
                <w:sz w:val="24"/>
                <w:szCs w:val="24"/>
              </w:rPr>
              <w:t>https://www.aerbvi.org/organizations-agencies-and-schools-for-the-blind-</w:t>
            </w:r>
          </w:hyperlink>
          <w:r w:rsidR="0098107E" w:rsidRPr="0098107E">
            <w:rPr>
              <w:rFonts w:asciiTheme="minorBidi" w:hAnsiTheme="minorBidi"/>
              <w:sz w:val="24"/>
              <w:szCs w:val="24"/>
            </w:rPr>
            <w:t xml:space="preserve"> </w:t>
          </w:r>
          <w:r w:rsidR="002F0CD3">
            <w:rPr>
              <w:rFonts w:ascii="Arial" w:eastAsia="Times New Roman" w:hAnsi="Arial" w:cs="Arial"/>
              <w:color w:val="000000"/>
              <w:sz w:val="24"/>
              <w:szCs w:val="24"/>
            </w:rPr>
            <w:t>)</w:t>
          </w:r>
          <w:r w:rsidR="00045097">
            <w:rPr>
              <w:rFonts w:ascii="Arial" w:eastAsia="Times New Roman" w:hAnsi="Arial" w:cs="Arial"/>
              <w:color w:val="000000"/>
              <w:sz w:val="24"/>
              <w:szCs w:val="24"/>
            </w:rPr>
            <w:t xml:space="preserve">, </w:t>
          </w:r>
          <w:r w:rsidR="002F0CD3" w:rsidRPr="00CA53BC">
            <w:rPr>
              <w:rFonts w:ascii="Arial" w:eastAsia="Times New Roman" w:hAnsi="Arial" w:cs="Arial"/>
              <w:sz w:val="24"/>
              <w:szCs w:val="24"/>
            </w:rPr>
            <w:t xml:space="preserve">and </w:t>
          </w:r>
          <w:r w:rsidR="00045097" w:rsidRPr="00CA53BC">
            <w:rPr>
              <w:rFonts w:ascii="Arial" w:eastAsia="Times New Roman" w:hAnsi="Arial" w:cs="Arial"/>
              <w:sz w:val="24"/>
              <w:szCs w:val="24"/>
            </w:rPr>
            <w:t>payment of the application fee</w:t>
          </w:r>
          <w:r w:rsidR="00731686" w:rsidRPr="00CA53BC">
            <w:rPr>
              <w:rFonts w:ascii="Arial" w:eastAsia="Times New Roman" w:hAnsi="Arial" w:cs="Arial"/>
              <w:sz w:val="24"/>
              <w:szCs w:val="24"/>
            </w:rPr>
            <w:t xml:space="preserve"> ($500 for first-time accreditation and $350 for re-accreditation). </w:t>
          </w:r>
          <w:r w:rsidR="00CF221E" w:rsidRPr="00CF78CC">
            <w:rPr>
              <w:rFonts w:ascii="Arial" w:eastAsia="Calibri" w:hAnsi="Arial" w:cs="Arial"/>
              <w:sz w:val="24"/>
              <w:szCs w:val="24"/>
            </w:rPr>
            <w:t xml:space="preserve">Organizations initiate the review process by paying a small application </w:t>
          </w:r>
          <w:r w:rsidR="00CF221E" w:rsidRPr="00CF78CC">
            <w:rPr>
              <w:rFonts w:ascii="Arial" w:eastAsia="Calibri" w:hAnsi="Arial" w:cs="Arial"/>
              <w:sz w:val="24"/>
              <w:szCs w:val="24"/>
              <w:u w:val="single"/>
            </w:rPr>
            <w:t>fee</w:t>
          </w:r>
          <w:r w:rsidR="00CF221E" w:rsidRPr="00CF78CC">
            <w:rPr>
              <w:rFonts w:ascii="Arial" w:eastAsia="Calibri" w:hAnsi="Arial" w:cs="Arial"/>
              <w:sz w:val="24"/>
              <w:szCs w:val="24"/>
            </w:rPr>
            <w:t xml:space="preserve">, which is paid when </w:t>
          </w:r>
          <w:r w:rsidR="00CF221E">
            <w:rPr>
              <w:rFonts w:ascii="Arial" w:eastAsia="Calibri" w:hAnsi="Arial" w:cs="Arial"/>
              <w:sz w:val="24"/>
              <w:szCs w:val="24"/>
            </w:rPr>
            <w:t xml:space="preserve">the AER </w:t>
          </w:r>
          <w:r w:rsidR="00CF221E" w:rsidRPr="00CF78CC">
            <w:rPr>
              <w:rFonts w:ascii="Arial" w:eastAsia="Calibri" w:hAnsi="Arial" w:cs="Arial"/>
              <w:sz w:val="24"/>
              <w:szCs w:val="24"/>
            </w:rPr>
            <w:t xml:space="preserve">accreditation application </w:t>
          </w:r>
          <w:r w:rsidR="00CF221E">
            <w:rPr>
              <w:rFonts w:ascii="Arial" w:eastAsia="Calibri" w:hAnsi="Arial" w:cs="Arial"/>
              <w:sz w:val="24"/>
              <w:szCs w:val="24"/>
            </w:rPr>
            <w:t xml:space="preserve">form </w:t>
          </w:r>
          <w:r w:rsidR="00CF221E" w:rsidRPr="00CF78CC">
            <w:rPr>
              <w:rFonts w:ascii="Arial" w:eastAsia="Calibri" w:hAnsi="Arial" w:cs="Arial"/>
              <w:sz w:val="24"/>
              <w:szCs w:val="24"/>
            </w:rPr>
            <w:t xml:space="preserve">is submitted. During the five-year term of the accreditation, the organization/specialized school is required to pay annual </w:t>
          </w:r>
          <w:r w:rsidR="00CF221E" w:rsidRPr="00CF78CC">
            <w:rPr>
              <w:rFonts w:ascii="Arial" w:eastAsia="Calibri" w:hAnsi="Arial" w:cs="Arial"/>
              <w:sz w:val="24"/>
              <w:szCs w:val="24"/>
              <w:u w:val="single"/>
            </w:rPr>
            <w:t>dues</w:t>
          </w:r>
          <w:r w:rsidR="00CF221E" w:rsidRPr="00CF78CC">
            <w:rPr>
              <w:rFonts w:ascii="Arial" w:eastAsia="Calibri" w:hAnsi="Arial" w:cs="Arial"/>
              <w:sz w:val="24"/>
              <w:szCs w:val="24"/>
            </w:rPr>
            <w:t xml:space="preserve"> to maintain accreditation. These dues help to defray the actual cost of maintaining the accreditation program without burdening organizations with a higher total cost up-front in one lump sum.</w:t>
          </w:r>
        </w:p>
        <w:p w14:paraId="25B5EEA7" w14:textId="77777777" w:rsidR="00CF221E" w:rsidRDefault="00CF221E" w:rsidP="00CF221E">
          <w:pPr>
            <w:spacing w:before="32" w:after="0"/>
            <w:ind w:right="56"/>
            <w:rPr>
              <w:rFonts w:ascii="Arial" w:eastAsia="Times New Roman" w:hAnsi="Arial" w:cs="Arial"/>
              <w:color w:val="000000"/>
              <w:sz w:val="24"/>
              <w:szCs w:val="24"/>
            </w:rPr>
          </w:pPr>
        </w:p>
        <w:p w14:paraId="5A640D4F" w14:textId="77777777" w:rsidR="00761374" w:rsidRPr="00761374" w:rsidRDefault="00761374" w:rsidP="00761374">
          <w:pPr>
            <w:spacing w:before="32" w:after="0" w:line="240" w:lineRule="auto"/>
            <w:ind w:right="56"/>
            <w:rPr>
              <w:rFonts w:ascii="Arial" w:eastAsia="Arial" w:hAnsi="Arial" w:cs="Arial"/>
              <w:b/>
              <w:bCs/>
              <w:color w:val="000000"/>
              <w:sz w:val="24"/>
              <w:szCs w:val="24"/>
            </w:rPr>
          </w:pPr>
          <w:r w:rsidRPr="00761374">
            <w:rPr>
              <w:rFonts w:ascii="Arial" w:eastAsia="Arial" w:hAnsi="Arial" w:cs="Arial"/>
              <w:color w:val="000000"/>
              <w:sz w:val="24"/>
              <w:szCs w:val="24"/>
            </w:rPr>
            <w:t>The Application Form</w:t>
          </w:r>
          <w:r w:rsidRPr="00761374">
            <w:rPr>
              <w:rFonts w:ascii="Arial" w:eastAsia="Arial" w:hAnsi="Arial" w:cs="Arial"/>
              <w:sz w:val="24"/>
              <w:szCs w:val="24"/>
            </w:rPr>
            <w:t xml:space="preserve"> </w:t>
          </w:r>
          <w:r w:rsidRPr="00761374">
            <w:rPr>
              <w:rFonts w:ascii="Arial" w:eastAsia="Arial" w:hAnsi="Arial" w:cs="Arial"/>
              <w:color w:val="000000"/>
              <w:sz w:val="24"/>
              <w:szCs w:val="24"/>
            </w:rPr>
            <w:t xml:space="preserve">should be sent via email to </w:t>
          </w:r>
          <w:hyperlink r:id="rId13" w:history="1">
            <w:r w:rsidRPr="00761374">
              <w:rPr>
                <w:rStyle w:val="Hyperlink"/>
                <w:rFonts w:ascii="Arial" w:eastAsia="Arial" w:hAnsi="Arial" w:cs="Arial"/>
                <w:sz w:val="24"/>
                <w:szCs w:val="24"/>
              </w:rPr>
              <w:t>accreditationinfo@aerbvi.org</w:t>
            </w:r>
          </w:hyperlink>
          <w:r w:rsidRPr="00761374">
            <w:rPr>
              <w:rFonts w:ascii="Arial" w:eastAsia="Arial" w:hAnsi="Arial" w:cs="Arial"/>
              <w:color w:val="0000FF"/>
              <w:sz w:val="24"/>
              <w:szCs w:val="24"/>
              <w:u w:val="single"/>
            </w:rPr>
            <w:t>.</w:t>
          </w:r>
          <w:r w:rsidRPr="00761374">
            <w:rPr>
              <w:rFonts w:ascii="Arial" w:eastAsia="Arial" w:hAnsi="Arial" w:cs="Arial"/>
              <w:color w:val="0000FF"/>
              <w:sz w:val="24"/>
              <w:szCs w:val="24"/>
            </w:rPr>
            <w:t xml:space="preserve"> </w:t>
          </w:r>
          <w:r w:rsidRPr="00761374">
            <w:rPr>
              <w:rFonts w:ascii="Arial" w:eastAsia="Arial" w:hAnsi="Arial" w:cs="Arial"/>
              <w:sz w:val="24"/>
              <w:szCs w:val="24"/>
            </w:rPr>
            <w:t xml:space="preserve">Payment should be in the form of a check and should be mailed to: </w:t>
          </w:r>
          <w:r w:rsidRPr="00761374">
            <w:rPr>
              <w:rFonts w:ascii="Arial" w:eastAsia="Arial" w:hAnsi="Arial" w:cs="Arial"/>
              <w:b/>
              <w:bCs/>
              <w:sz w:val="24"/>
              <w:szCs w:val="24"/>
            </w:rPr>
            <w:t>AER, PO Box 16288, Lubbock, TX 79490.</w:t>
          </w:r>
        </w:p>
        <w:p w14:paraId="4411F74D" w14:textId="77777777" w:rsidR="00A20C84" w:rsidRDefault="00A20C84" w:rsidP="0008019C">
          <w:pPr>
            <w:spacing w:before="32" w:after="0" w:line="240" w:lineRule="auto"/>
            <w:ind w:right="56"/>
            <w:rPr>
              <w:rStyle w:val="Hyperlink"/>
              <w:rFonts w:ascii="Arial" w:eastAsia="Times New Roman" w:hAnsi="Arial" w:cs="Arial"/>
              <w:sz w:val="24"/>
              <w:szCs w:val="24"/>
              <w:u w:val="none"/>
            </w:rPr>
          </w:pPr>
        </w:p>
        <w:p w14:paraId="6726DFCF" w14:textId="790A9701" w:rsidR="00AD7921" w:rsidRDefault="00AD7921" w:rsidP="0008019C">
          <w:pPr>
            <w:spacing w:before="32" w:after="0" w:line="240" w:lineRule="auto"/>
            <w:ind w:right="56"/>
            <w:rPr>
              <w:rFonts w:ascii="Arial" w:eastAsia="Times New Roman" w:hAnsi="Arial" w:cs="Arial"/>
              <w:color w:val="000000"/>
              <w:sz w:val="24"/>
              <w:szCs w:val="24"/>
            </w:rPr>
          </w:pPr>
          <w:r w:rsidRPr="00663E1B">
            <w:rPr>
              <w:rStyle w:val="Hyperlink"/>
              <w:rFonts w:ascii="Arial" w:eastAsia="Times New Roman" w:hAnsi="Arial" w:cs="Arial"/>
              <w:color w:val="auto"/>
              <w:sz w:val="24"/>
              <w:szCs w:val="24"/>
              <w:u w:val="none"/>
            </w:rPr>
            <w:t xml:space="preserve">If </w:t>
          </w:r>
          <w:r w:rsidRPr="00380728">
            <w:rPr>
              <w:rStyle w:val="Hyperlink"/>
              <w:rFonts w:ascii="Arial" w:eastAsia="Times New Roman" w:hAnsi="Arial" w:cs="Arial"/>
              <w:color w:val="auto"/>
              <w:sz w:val="24"/>
              <w:szCs w:val="24"/>
              <w:u w:val="none"/>
            </w:rPr>
            <w:t xml:space="preserve">paying </w:t>
          </w:r>
          <w:r>
            <w:rPr>
              <w:rStyle w:val="Hyperlink"/>
              <w:rFonts w:ascii="Arial" w:eastAsia="Times New Roman" w:hAnsi="Arial" w:cs="Arial"/>
              <w:color w:val="auto"/>
              <w:sz w:val="24"/>
              <w:szCs w:val="24"/>
              <w:u w:val="none"/>
            </w:rPr>
            <w:t xml:space="preserve">by </w:t>
          </w:r>
          <w:r w:rsidRPr="00380728">
            <w:rPr>
              <w:rStyle w:val="Hyperlink"/>
              <w:rFonts w:ascii="Arial" w:eastAsia="Times New Roman" w:hAnsi="Arial" w:cs="Arial"/>
              <w:color w:val="auto"/>
              <w:sz w:val="24"/>
              <w:szCs w:val="24"/>
              <w:u w:val="none"/>
            </w:rPr>
            <w:t>credit card</w:t>
          </w:r>
          <w:r>
            <w:rPr>
              <w:rStyle w:val="Hyperlink"/>
              <w:rFonts w:ascii="Arial" w:eastAsia="Times New Roman" w:hAnsi="Arial" w:cs="Arial"/>
              <w:color w:val="auto"/>
              <w:sz w:val="24"/>
              <w:szCs w:val="24"/>
              <w:u w:val="none"/>
            </w:rPr>
            <w:t xml:space="preserve">, please call 703-671-5875 to </w:t>
          </w:r>
          <w:proofErr w:type="gramStart"/>
          <w:r>
            <w:rPr>
              <w:rStyle w:val="Hyperlink"/>
              <w:rFonts w:ascii="Arial" w:eastAsia="Times New Roman" w:hAnsi="Arial" w:cs="Arial"/>
              <w:color w:val="auto"/>
              <w:sz w:val="24"/>
              <w:szCs w:val="24"/>
              <w:u w:val="none"/>
            </w:rPr>
            <w:t>make arrangements</w:t>
          </w:r>
          <w:proofErr w:type="gramEnd"/>
          <w:r>
            <w:rPr>
              <w:rFonts w:ascii="Arial" w:eastAsia="Times New Roman" w:hAnsi="Arial" w:cs="Arial"/>
              <w:color w:val="000000"/>
              <w:sz w:val="24"/>
              <w:szCs w:val="24"/>
            </w:rPr>
            <w:t>.</w:t>
          </w:r>
          <w:r w:rsidR="00A20C84">
            <w:rPr>
              <w:rFonts w:ascii="Arial" w:eastAsia="Times New Roman" w:hAnsi="Arial" w:cs="Arial"/>
              <w:color w:val="000000"/>
              <w:sz w:val="24"/>
              <w:szCs w:val="24"/>
            </w:rPr>
            <w:t xml:space="preserve"> A 3% processing fee will be added to payments by credit card.</w:t>
          </w:r>
        </w:p>
        <w:p w14:paraId="209C1E4C" w14:textId="77777777" w:rsidR="00045097" w:rsidRDefault="00045097" w:rsidP="00E536F5">
          <w:pPr>
            <w:spacing w:after="0"/>
            <w:rPr>
              <w:rFonts w:ascii="Arial" w:hAnsi="Arial" w:cs="Arial"/>
              <w:b/>
              <w:sz w:val="24"/>
              <w:szCs w:val="24"/>
              <w:u w:val="single"/>
            </w:rPr>
          </w:pPr>
        </w:p>
        <w:p w14:paraId="25C9B354" w14:textId="77777777" w:rsidR="00A20C84" w:rsidRDefault="00A20C84" w:rsidP="00A20C84">
          <w:pPr>
            <w:spacing w:after="0"/>
            <w:rPr>
              <w:rFonts w:ascii="Arial" w:eastAsia="Times New Roman" w:hAnsi="Arial" w:cs="Times New Roman"/>
              <w:sz w:val="24"/>
              <w:szCs w:val="24"/>
            </w:rPr>
          </w:pPr>
          <w:r w:rsidRPr="00663E1B">
            <w:rPr>
              <w:rFonts w:ascii="Arial" w:eastAsia="Times New Roman" w:hAnsi="Arial" w:cs="Times New Roman"/>
              <w:sz w:val="24"/>
              <w:szCs w:val="24"/>
            </w:rPr>
            <w:t xml:space="preserve">Once the </w:t>
          </w:r>
          <w:r>
            <w:rPr>
              <w:rFonts w:ascii="Arial" w:eastAsia="Times New Roman" w:hAnsi="Arial" w:cs="Times New Roman"/>
              <w:sz w:val="24"/>
              <w:szCs w:val="24"/>
            </w:rPr>
            <w:t xml:space="preserve">Application </w:t>
          </w:r>
          <w:r w:rsidRPr="00663E1B">
            <w:rPr>
              <w:rFonts w:ascii="Arial" w:eastAsia="Times New Roman" w:hAnsi="Arial" w:cs="Times New Roman"/>
              <w:sz w:val="24"/>
              <w:szCs w:val="24"/>
            </w:rPr>
            <w:t xml:space="preserve">Form and payment </w:t>
          </w:r>
          <w:r w:rsidRPr="00CA53BC">
            <w:rPr>
              <w:rFonts w:ascii="Arial" w:eastAsia="Times New Roman" w:hAnsi="Arial" w:cs="Times New Roman"/>
              <w:sz w:val="24"/>
              <w:szCs w:val="24"/>
            </w:rPr>
            <w:t xml:space="preserve">have </w:t>
          </w:r>
          <w:r w:rsidRPr="00663E1B">
            <w:rPr>
              <w:rFonts w:ascii="Arial" w:eastAsia="Times New Roman" w:hAnsi="Arial" w:cs="Times New Roman"/>
              <w:sz w:val="24"/>
              <w:szCs w:val="24"/>
            </w:rPr>
            <w:t>been received by AER and processed, the AER Accreditation Manager will contact the</w:t>
          </w:r>
          <w:r w:rsidRPr="00CA53BC">
            <w:rPr>
              <w:rFonts w:ascii="Arial" w:eastAsia="Times New Roman" w:hAnsi="Arial" w:cs="Times New Roman"/>
              <w:sz w:val="24"/>
              <w:szCs w:val="24"/>
            </w:rPr>
            <w:t xml:space="preserve"> organization/school </w:t>
          </w:r>
          <w:r w:rsidRPr="00663E1B">
            <w:rPr>
              <w:rFonts w:ascii="Arial" w:eastAsia="Times New Roman" w:hAnsi="Arial" w:cs="Times New Roman"/>
              <w:sz w:val="24"/>
              <w:szCs w:val="24"/>
            </w:rPr>
            <w:t xml:space="preserve">to reach mutual agreement on the target date to submit </w:t>
          </w:r>
          <w:r w:rsidRPr="00CA53BC">
            <w:rPr>
              <w:rFonts w:ascii="Arial" w:eastAsia="Times New Roman" w:hAnsi="Arial" w:cs="Times New Roman"/>
              <w:sz w:val="24"/>
              <w:szCs w:val="24"/>
            </w:rPr>
            <w:t xml:space="preserve">its </w:t>
          </w:r>
          <w:r>
            <w:rPr>
              <w:rFonts w:ascii="Arial" w:eastAsia="Times New Roman" w:hAnsi="Arial" w:cs="Times New Roman"/>
              <w:sz w:val="24"/>
              <w:szCs w:val="24"/>
            </w:rPr>
            <w:t xml:space="preserve">self-study forms </w:t>
          </w:r>
          <w:r w:rsidRPr="00CA53BC">
            <w:rPr>
              <w:rFonts w:ascii="Arial" w:eastAsia="Times New Roman" w:hAnsi="Arial" w:cs="Times New Roman"/>
              <w:sz w:val="24"/>
              <w:szCs w:val="24"/>
            </w:rPr>
            <w:t>for each Standard</w:t>
          </w:r>
          <w:r>
            <w:rPr>
              <w:rFonts w:ascii="Arial" w:eastAsia="Times New Roman" w:hAnsi="Arial" w:cs="Times New Roman"/>
              <w:sz w:val="24"/>
              <w:szCs w:val="24"/>
            </w:rPr>
            <w:t xml:space="preserve">. </w:t>
          </w:r>
        </w:p>
        <w:p w14:paraId="45F1685E" w14:textId="77777777" w:rsidR="00A20C84" w:rsidRDefault="00A20C84" w:rsidP="00A20C84">
          <w:pPr>
            <w:spacing w:after="0"/>
            <w:rPr>
              <w:rFonts w:ascii="Arial" w:eastAsia="Times New Roman" w:hAnsi="Arial" w:cs="Times New Roman"/>
              <w:sz w:val="24"/>
              <w:szCs w:val="24"/>
            </w:rPr>
          </w:pPr>
        </w:p>
        <w:p w14:paraId="593DC998" w14:textId="77777777" w:rsidR="00A20C84" w:rsidRDefault="00A20C84" w:rsidP="00A20C84">
          <w:pPr>
            <w:spacing w:after="0"/>
            <w:rPr>
              <w:rFonts w:ascii="Arial" w:eastAsia="Times New Roman" w:hAnsi="Arial" w:cs="Times New Roman"/>
              <w:sz w:val="24"/>
              <w:szCs w:val="24"/>
              <w:u w:val="single"/>
            </w:rPr>
          </w:pPr>
          <w:r w:rsidRPr="00653A92">
            <w:rPr>
              <w:rFonts w:ascii="Arial" w:eastAsia="Times New Roman" w:hAnsi="Arial" w:cs="Times New Roman"/>
              <w:sz w:val="24"/>
              <w:szCs w:val="24"/>
              <w:u w:val="single"/>
            </w:rPr>
            <w:t>The target date should fall within the next 6 (six) Months.</w:t>
          </w:r>
        </w:p>
        <w:p w14:paraId="326BB831" w14:textId="77777777" w:rsidR="00A20C84" w:rsidRDefault="00A20C84" w:rsidP="00A20C84">
          <w:pPr>
            <w:spacing w:after="0"/>
            <w:rPr>
              <w:rFonts w:ascii="Arial" w:eastAsia="Times New Roman" w:hAnsi="Arial" w:cs="Times New Roman"/>
              <w:sz w:val="24"/>
              <w:szCs w:val="24"/>
              <w:u w:val="single"/>
            </w:rPr>
          </w:pPr>
        </w:p>
        <w:p w14:paraId="6985FFD2" w14:textId="77777777" w:rsidR="00A20C84" w:rsidRDefault="00A20C84" w:rsidP="00A20C84">
          <w:pPr>
            <w:spacing w:after="0"/>
            <w:rPr>
              <w:rFonts w:ascii="Arial" w:eastAsia="Times New Roman" w:hAnsi="Arial" w:cs="Times New Roman"/>
              <w:sz w:val="24"/>
              <w:szCs w:val="24"/>
            </w:rPr>
          </w:pPr>
          <w:r>
            <w:rPr>
              <w:rFonts w:ascii="Arial" w:eastAsia="Times New Roman" w:hAnsi="Arial" w:cs="Times New Roman"/>
              <w:sz w:val="24"/>
              <w:szCs w:val="24"/>
            </w:rPr>
            <w:t>Standards to be submitted:</w:t>
          </w:r>
        </w:p>
        <w:p w14:paraId="54B41B31" w14:textId="77777777" w:rsidR="00A20C84" w:rsidRDefault="00A20C84" w:rsidP="00A20C84">
          <w:pPr>
            <w:spacing w:after="0"/>
            <w:rPr>
              <w:rFonts w:ascii="Arial" w:eastAsia="Times New Roman" w:hAnsi="Arial" w:cs="Arial"/>
              <w:sz w:val="24"/>
              <w:szCs w:val="24"/>
            </w:rPr>
          </w:pPr>
        </w:p>
        <w:p w14:paraId="1C8402F7" w14:textId="77777777" w:rsidR="00A20C84" w:rsidRPr="00B7263D" w:rsidRDefault="00A20C84" w:rsidP="00A20C84">
          <w:pPr>
            <w:pStyle w:val="ListParagraph"/>
            <w:numPr>
              <w:ilvl w:val="0"/>
              <w:numId w:val="9"/>
            </w:numPr>
            <w:spacing w:after="0"/>
            <w:rPr>
              <w:rFonts w:ascii="Arial" w:eastAsia="Times New Roman" w:hAnsi="Arial" w:cs="Arial"/>
              <w:strike/>
              <w:sz w:val="24"/>
              <w:szCs w:val="24"/>
            </w:rPr>
          </w:pPr>
          <w:r w:rsidRPr="00CA53BC">
            <w:rPr>
              <w:rFonts w:ascii="Arial" w:hAnsi="Arial" w:cs="Arial"/>
              <w:sz w:val="24"/>
              <w:szCs w:val="24"/>
            </w:rPr>
            <w:t xml:space="preserve">All the </w:t>
          </w:r>
          <w:r w:rsidRPr="00CA53BC">
            <w:rPr>
              <w:rFonts w:ascii="Arial" w:hAnsi="Arial" w:cs="Arial"/>
              <w:sz w:val="24"/>
              <w:szCs w:val="24"/>
              <w:u w:val="single"/>
            </w:rPr>
            <w:t>Management Standards</w:t>
          </w:r>
          <w:r w:rsidRPr="00CA53BC">
            <w:rPr>
              <w:rFonts w:ascii="Arial" w:hAnsi="Arial" w:cs="Arial"/>
              <w:sz w:val="24"/>
              <w:szCs w:val="24"/>
            </w:rPr>
            <w:t xml:space="preserve"> </w:t>
          </w:r>
          <w:r>
            <w:rPr>
              <w:rFonts w:ascii="Arial" w:hAnsi="Arial" w:cs="Arial"/>
              <w:sz w:val="24"/>
              <w:szCs w:val="24"/>
            </w:rPr>
            <w:t>self-study form</w:t>
          </w:r>
          <w:r w:rsidRPr="00CA53BC">
            <w:rPr>
              <w:rFonts w:ascii="Arial" w:hAnsi="Arial" w:cs="Arial"/>
              <w:sz w:val="24"/>
              <w:szCs w:val="24"/>
            </w:rPr>
            <w:t>s</w:t>
          </w:r>
          <w:r>
            <w:rPr>
              <w:rFonts w:ascii="Arial" w:hAnsi="Arial" w:cs="Arial"/>
              <w:sz w:val="24"/>
              <w:szCs w:val="24"/>
            </w:rPr>
            <w:t xml:space="preserve"> </w:t>
          </w:r>
          <w:r w:rsidRPr="00B7263D">
            <w:rPr>
              <w:rFonts w:ascii="Arial" w:hAnsi="Arial" w:cs="Arial"/>
              <w:sz w:val="24"/>
              <w:szCs w:val="24"/>
            </w:rPr>
            <w:t>and</w:t>
          </w:r>
          <w:r w:rsidRPr="00B7263D">
            <w:rPr>
              <w:rFonts w:ascii="Arial" w:hAnsi="Arial" w:cs="Arial"/>
              <w:strike/>
              <w:sz w:val="24"/>
              <w:szCs w:val="24"/>
            </w:rPr>
            <w:t xml:space="preserve"> </w:t>
          </w:r>
        </w:p>
        <w:p w14:paraId="0F72813F" w14:textId="4F0B77A2" w:rsidR="00A20C84" w:rsidRPr="00653A92" w:rsidRDefault="00A20C84" w:rsidP="00F524D1">
          <w:pPr>
            <w:pStyle w:val="ListParagraph"/>
            <w:numPr>
              <w:ilvl w:val="0"/>
              <w:numId w:val="9"/>
            </w:numPr>
            <w:spacing w:after="0"/>
            <w:rPr>
              <w:rFonts w:ascii="Arial" w:eastAsia="Times New Roman" w:hAnsi="Arial" w:cs="Arial"/>
              <w:sz w:val="24"/>
              <w:szCs w:val="24"/>
            </w:rPr>
          </w:pPr>
          <w:r w:rsidRPr="00862C9D">
            <w:rPr>
              <w:rFonts w:ascii="Arial" w:hAnsi="Arial" w:cs="Arial"/>
              <w:sz w:val="24"/>
              <w:szCs w:val="24"/>
            </w:rPr>
            <w:t xml:space="preserve">The </w:t>
          </w:r>
          <w:r w:rsidRPr="00CA53BC">
            <w:rPr>
              <w:rFonts w:ascii="Arial" w:hAnsi="Arial" w:cs="Arial"/>
              <w:sz w:val="24"/>
              <w:szCs w:val="24"/>
              <w:u w:val="single"/>
            </w:rPr>
            <w:t xml:space="preserve">Program </w:t>
          </w:r>
          <w:r>
            <w:rPr>
              <w:rFonts w:ascii="Arial" w:hAnsi="Arial" w:cs="Arial"/>
              <w:sz w:val="24"/>
              <w:szCs w:val="24"/>
              <w:u w:val="single"/>
            </w:rPr>
            <w:t>S</w:t>
          </w:r>
          <w:r w:rsidRPr="591C53B0">
            <w:rPr>
              <w:rFonts w:ascii="Arial" w:hAnsi="Arial" w:cs="Arial"/>
              <w:sz w:val="24"/>
              <w:szCs w:val="24"/>
              <w:u w:val="single"/>
            </w:rPr>
            <w:t>tandards</w:t>
          </w:r>
          <w:r w:rsidRPr="00CA732D">
            <w:rPr>
              <w:rFonts w:ascii="Arial" w:hAnsi="Arial" w:cs="Arial"/>
              <w:sz w:val="24"/>
              <w:szCs w:val="24"/>
            </w:rPr>
            <w:t xml:space="preserve"> </w:t>
          </w:r>
          <w:r>
            <w:rPr>
              <w:rFonts w:ascii="Arial" w:hAnsi="Arial" w:cs="Arial"/>
              <w:sz w:val="24"/>
              <w:szCs w:val="24"/>
            </w:rPr>
            <w:t>self-study form</w:t>
          </w:r>
          <w:r w:rsidRPr="00CA53BC">
            <w:rPr>
              <w:rFonts w:ascii="Arial" w:hAnsi="Arial" w:cs="Arial"/>
              <w:sz w:val="24"/>
              <w:szCs w:val="24"/>
            </w:rPr>
            <w:t xml:space="preserve">s that the organization/school chooses based on relevance to its services and determination of need for accreditation </w:t>
          </w:r>
          <w:proofErr w:type="gramStart"/>
          <w:r w:rsidRPr="00CA53BC">
            <w:rPr>
              <w:rFonts w:ascii="Arial" w:hAnsi="Arial" w:cs="Arial"/>
              <w:sz w:val="24"/>
              <w:szCs w:val="24"/>
            </w:rPr>
            <w:t>in a given</w:t>
          </w:r>
          <w:proofErr w:type="gramEnd"/>
          <w:r w:rsidRPr="00CA53BC">
            <w:rPr>
              <w:rFonts w:ascii="Arial" w:hAnsi="Arial" w:cs="Arial"/>
              <w:sz w:val="24"/>
              <w:szCs w:val="24"/>
            </w:rPr>
            <w:t xml:space="preserve"> area.</w:t>
          </w:r>
          <w:r w:rsidR="00F524D1">
            <w:rPr>
              <w:rFonts w:ascii="Arial" w:hAnsi="Arial" w:cs="Arial"/>
              <w:sz w:val="24"/>
              <w:szCs w:val="24"/>
            </w:rPr>
            <w:t xml:space="preserve"> </w:t>
          </w:r>
          <w:r w:rsidR="00F524D1" w:rsidRPr="00F524D1">
            <w:rPr>
              <w:rFonts w:ascii="Arial" w:hAnsi="Arial" w:cs="Arial"/>
              <w:sz w:val="24"/>
              <w:szCs w:val="24"/>
            </w:rPr>
            <w:t>The organization/school must submit at least one completed program self-study form for consideration for accreditation.</w:t>
          </w:r>
        </w:p>
        <w:p w14:paraId="36D4F440" w14:textId="77777777" w:rsidR="00A20C84" w:rsidRDefault="00A20C84" w:rsidP="00A20C84">
          <w:pPr>
            <w:spacing w:after="0"/>
            <w:rPr>
              <w:rFonts w:ascii="Arial" w:eastAsia="Times New Roman" w:hAnsi="Arial" w:cs="Arial"/>
              <w:sz w:val="24"/>
              <w:szCs w:val="24"/>
            </w:rPr>
          </w:pPr>
        </w:p>
        <w:p w14:paraId="22AB1517" w14:textId="77777777" w:rsidR="00A20C84" w:rsidRPr="001D624C" w:rsidRDefault="00A20C84" w:rsidP="00A20C84">
          <w:pPr>
            <w:spacing w:after="0"/>
            <w:rPr>
              <w:rFonts w:ascii="Arial" w:eastAsia="Times New Roman" w:hAnsi="Arial" w:cs="Times New Roman"/>
              <w:color w:val="FF0000"/>
              <w:sz w:val="24"/>
              <w:szCs w:val="24"/>
            </w:rPr>
          </w:pPr>
          <w:r>
            <w:rPr>
              <w:rFonts w:ascii="Arial" w:eastAsia="Times New Roman" w:hAnsi="Arial" w:cs="Arial"/>
              <w:sz w:val="24"/>
              <w:szCs w:val="24"/>
            </w:rPr>
            <w:lastRenderedPageBreak/>
            <w:t xml:space="preserve">All forms can be found here: </w:t>
          </w:r>
          <w:r>
            <w:rPr>
              <w:rFonts w:ascii="Arial" w:eastAsia="Times New Roman" w:hAnsi="Arial" w:cs="Times New Roman"/>
              <w:sz w:val="24"/>
              <w:szCs w:val="24"/>
            </w:rPr>
            <w:t xml:space="preserve">(see </w:t>
          </w:r>
          <w:hyperlink r:id="rId14" w:history="1">
            <w:r w:rsidRPr="000A5E46">
              <w:rPr>
                <w:rStyle w:val="Hyperlink"/>
                <w:rFonts w:ascii="Arial" w:eastAsia="Times New Roman" w:hAnsi="Arial" w:cs="Times New Roman"/>
                <w:sz w:val="24"/>
                <w:szCs w:val="24"/>
              </w:rPr>
              <w:t>https://www.aerbvi.org/organizations-agencies-and-schools-for-the-blind-</w:t>
            </w:r>
          </w:hyperlink>
          <w:r>
            <w:rPr>
              <w:rFonts w:ascii="Arial" w:eastAsia="Times New Roman" w:hAnsi="Arial" w:cs="Times New Roman"/>
              <w:sz w:val="24"/>
              <w:szCs w:val="24"/>
            </w:rPr>
            <w:t xml:space="preserve"> </w:t>
          </w:r>
          <w:r w:rsidRPr="00CA53BC">
            <w:rPr>
              <w:rFonts w:ascii="Arial" w:eastAsia="Times New Roman" w:hAnsi="Arial" w:cs="Times New Roman"/>
              <w:sz w:val="24"/>
              <w:szCs w:val="24"/>
            </w:rPr>
            <w:t xml:space="preserve">: </w:t>
          </w:r>
        </w:p>
        <w:p w14:paraId="4A594653" w14:textId="77777777" w:rsidR="00A20C84" w:rsidRDefault="00A20C84" w:rsidP="00CA53BC">
          <w:pPr>
            <w:spacing w:after="0"/>
            <w:rPr>
              <w:rFonts w:ascii="Arial" w:eastAsia="Times New Roman" w:hAnsi="Arial" w:cs="Arial"/>
              <w:sz w:val="24"/>
              <w:szCs w:val="24"/>
            </w:rPr>
          </w:pPr>
        </w:p>
        <w:p w14:paraId="6B95A855" w14:textId="14C8C1D7" w:rsidR="00313973" w:rsidRPr="00877071" w:rsidRDefault="00742E25" w:rsidP="00CA53BC">
          <w:pPr>
            <w:spacing w:after="0"/>
            <w:rPr>
              <w:rFonts w:ascii="Arial" w:eastAsia="Times New Roman" w:hAnsi="Arial" w:cs="Arial"/>
              <w:strike/>
              <w:sz w:val="24"/>
              <w:szCs w:val="24"/>
            </w:rPr>
          </w:pPr>
          <w:r>
            <w:rPr>
              <w:rFonts w:ascii="Arial" w:eastAsia="Times New Roman" w:hAnsi="Arial" w:cs="Arial"/>
              <w:sz w:val="24"/>
              <w:szCs w:val="24"/>
            </w:rPr>
            <w:t>On b</w:t>
          </w:r>
          <w:r w:rsidR="00C4156A">
            <w:rPr>
              <w:rFonts w:ascii="Arial" w:eastAsia="Times New Roman" w:hAnsi="Arial" w:cs="Arial"/>
              <w:sz w:val="24"/>
              <w:szCs w:val="24"/>
            </w:rPr>
            <w:t xml:space="preserve">oth sets of </w:t>
          </w:r>
          <w:proofErr w:type="gramStart"/>
          <w:r w:rsidR="00C4156A">
            <w:rPr>
              <w:rFonts w:ascii="Arial" w:eastAsia="Times New Roman" w:hAnsi="Arial" w:cs="Arial"/>
              <w:sz w:val="24"/>
              <w:szCs w:val="24"/>
            </w:rPr>
            <w:t>standards</w:t>
          </w:r>
          <w:proofErr w:type="gramEnd"/>
          <w:r w:rsidR="00C4156A">
            <w:rPr>
              <w:rFonts w:ascii="Arial" w:eastAsia="Times New Roman" w:hAnsi="Arial" w:cs="Arial"/>
              <w:sz w:val="24"/>
              <w:szCs w:val="24"/>
            </w:rPr>
            <w:t xml:space="preserve"> </w:t>
          </w:r>
          <w:r>
            <w:rPr>
              <w:rFonts w:ascii="Arial" w:eastAsia="Times New Roman" w:hAnsi="Arial" w:cs="Arial"/>
              <w:sz w:val="24"/>
              <w:szCs w:val="24"/>
            </w:rPr>
            <w:t xml:space="preserve">the institution </w:t>
          </w:r>
          <w:r w:rsidR="00C4156A">
            <w:rPr>
              <w:rFonts w:ascii="Arial" w:eastAsia="Times New Roman" w:hAnsi="Arial" w:cs="Arial"/>
              <w:sz w:val="24"/>
              <w:szCs w:val="24"/>
            </w:rPr>
            <w:t xml:space="preserve">will have </w:t>
          </w:r>
          <w:r>
            <w:rPr>
              <w:rFonts w:ascii="Arial" w:eastAsia="Times New Roman" w:hAnsi="Arial" w:cs="Arial"/>
              <w:sz w:val="24"/>
              <w:szCs w:val="24"/>
            </w:rPr>
            <w:t xml:space="preserve">inserted </w:t>
          </w:r>
          <w:r w:rsidR="00C4156A">
            <w:rPr>
              <w:rFonts w:ascii="Arial" w:eastAsia="Times New Roman" w:hAnsi="Arial" w:cs="Arial"/>
              <w:sz w:val="24"/>
              <w:szCs w:val="24"/>
            </w:rPr>
            <w:t>links to a</w:t>
          </w:r>
          <w:r w:rsidR="00313973">
            <w:rPr>
              <w:rFonts w:ascii="Arial" w:eastAsia="Times New Roman" w:hAnsi="Arial" w:cs="Arial"/>
              <w:sz w:val="24"/>
              <w:szCs w:val="24"/>
            </w:rPr>
            <w:t xml:space="preserve">ll </w:t>
          </w:r>
          <w:r w:rsidR="00313973" w:rsidRPr="00313973">
            <w:rPr>
              <w:rFonts w:ascii="Arial" w:eastAsia="Times New Roman" w:hAnsi="Arial" w:cs="Arial"/>
              <w:sz w:val="24"/>
              <w:szCs w:val="24"/>
            </w:rPr>
            <w:t xml:space="preserve">files </w:t>
          </w:r>
          <w:r w:rsidR="00C4156A">
            <w:rPr>
              <w:rFonts w:ascii="Arial" w:eastAsia="Times New Roman" w:hAnsi="Arial" w:cs="Arial"/>
              <w:sz w:val="24"/>
              <w:szCs w:val="24"/>
            </w:rPr>
            <w:t xml:space="preserve">and supporting documents. </w:t>
          </w:r>
          <w:r w:rsidR="00C4156A">
            <w:rPr>
              <w:rFonts w:ascii="Arial" w:eastAsia="Times New Roman" w:hAnsi="Arial" w:cs="Arial" w:hint="cs"/>
              <w:sz w:val="24"/>
              <w:szCs w:val="24"/>
              <w:lang w:bidi="he-IL"/>
            </w:rPr>
            <w:t>T</w:t>
          </w:r>
          <w:r w:rsidR="00C4156A">
            <w:rPr>
              <w:rFonts w:ascii="Arial" w:eastAsia="Times New Roman" w:hAnsi="Arial" w:cs="Arial"/>
              <w:sz w:val="24"/>
              <w:szCs w:val="24"/>
              <w:lang w:bidi="he-IL"/>
            </w:rPr>
            <w:t xml:space="preserve">hese links will be shown in the column entitled “Documents Submitted.” The actual </w:t>
          </w:r>
          <w:r>
            <w:rPr>
              <w:rFonts w:ascii="Arial" w:eastAsia="Times New Roman" w:hAnsi="Arial" w:cs="Arial"/>
              <w:sz w:val="24"/>
              <w:szCs w:val="24"/>
              <w:lang w:bidi="he-IL"/>
            </w:rPr>
            <w:t xml:space="preserve">linked </w:t>
          </w:r>
          <w:r w:rsidR="00C4156A">
            <w:rPr>
              <w:rFonts w:ascii="Arial" w:eastAsia="Times New Roman" w:hAnsi="Arial" w:cs="Arial"/>
              <w:sz w:val="24"/>
              <w:szCs w:val="24"/>
              <w:lang w:bidi="he-IL"/>
            </w:rPr>
            <w:t xml:space="preserve">files do </w:t>
          </w:r>
          <w:r w:rsidR="00C4156A" w:rsidRPr="00C4156A">
            <w:rPr>
              <w:rFonts w:ascii="Arial" w:eastAsia="Times New Roman" w:hAnsi="Arial" w:cs="Arial"/>
              <w:sz w:val="24"/>
              <w:szCs w:val="24"/>
              <w:u w:val="single"/>
              <w:lang w:bidi="he-IL"/>
            </w:rPr>
            <w:t>not</w:t>
          </w:r>
          <w:r w:rsidR="00C4156A">
            <w:rPr>
              <w:rFonts w:ascii="Arial" w:eastAsia="Times New Roman" w:hAnsi="Arial" w:cs="Arial"/>
              <w:sz w:val="24"/>
              <w:szCs w:val="24"/>
              <w:lang w:bidi="he-IL"/>
            </w:rPr>
            <w:t xml:space="preserve"> need to be sent to AER.  Only the </w:t>
          </w:r>
          <w:r w:rsidR="001D624C" w:rsidRPr="00CA53BC">
            <w:rPr>
              <w:rFonts w:ascii="Arial" w:hAnsi="Arial" w:cs="Arial"/>
              <w:sz w:val="24"/>
              <w:szCs w:val="24"/>
            </w:rPr>
            <w:t xml:space="preserve">Management </w:t>
          </w:r>
          <w:r w:rsidR="00C4156A">
            <w:rPr>
              <w:rFonts w:ascii="Arial" w:eastAsia="Times New Roman" w:hAnsi="Arial" w:cs="Arial"/>
              <w:sz w:val="24"/>
              <w:szCs w:val="24"/>
              <w:lang w:bidi="he-IL"/>
            </w:rPr>
            <w:t xml:space="preserve">Standards Self-Study </w:t>
          </w:r>
          <w:r w:rsidR="00862C9D" w:rsidRPr="00CA53BC">
            <w:rPr>
              <w:rFonts w:ascii="Arial" w:eastAsia="Times New Roman" w:hAnsi="Arial" w:cs="Arial"/>
              <w:sz w:val="24"/>
              <w:szCs w:val="24"/>
              <w:lang w:bidi="he-IL"/>
            </w:rPr>
            <w:t>form</w:t>
          </w:r>
          <w:r w:rsidR="001D624C" w:rsidRPr="00CA53BC">
            <w:rPr>
              <w:rFonts w:ascii="Arial" w:eastAsia="Times New Roman" w:hAnsi="Arial" w:cs="Arial"/>
              <w:sz w:val="24"/>
              <w:szCs w:val="24"/>
              <w:lang w:bidi="he-IL"/>
            </w:rPr>
            <w:t>s</w:t>
          </w:r>
          <w:r w:rsidR="00862C9D" w:rsidRPr="00CA53BC">
            <w:rPr>
              <w:rFonts w:ascii="Arial" w:eastAsia="Times New Roman" w:hAnsi="Arial" w:cs="Arial"/>
              <w:sz w:val="24"/>
              <w:szCs w:val="24"/>
              <w:lang w:bidi="he-IL"/>
            </w:rPr>
            <w:t xml:space="preserve"> </w:t>
          </w:r>
          <w:r w:rsidR="00C4156A" w:rsidRPr="00CA53BC">
            <w:rPr>
              <w:rFonts w:ascii="Arial" w:eastAsia="Times New Roman" w:hAnsi="Arial" w:cs="Arial"/>
              <w:sz w:val="24"/>
              <w:szCs w:val="24"/>
              <w:lang w:bidi="he-IL"/>
            </w:rPr>
            <w:t xml:space="preserve">and the </w:t>
          </w:r>
          <w:r w:rsidR="001D624C" w:rsidRPr="00CA53BC">
            <w:rPr>
              <w:rFonts w:ascii="Arial" w:hAnsi="Arial" w:cs="Arial"/>
              <w:sz w:val="24"/>
              <w:szCs w:val="24"/>
            </w:rPr>
            <w:t xml:space="preserve">Program </w:t>
          </w:r>
          <w:r w:rsidR="00C4156A">
            <w:rPr>
              <w:rFonts w:ascii="Arial" w:eastAsia="Times New Roman" w:hAnsi="Arial" w:cs="Arial"/>
              <w:sz w:val="24"/>
              <w:szCs w:val="24"/>
              <w:lang w:bidi="he-IL"/>
            </w:rPr>
            <w:t xml:space="preserve">Standards Self-Study </w:t>
          </w:r>
          <w:r w:rsidR="001D624C" w:rsidRPr="00CA53BC">
            <w:rPr>
              <w:rFonts w:ascii="Arial" w:eastAsia="Times New Roman" w:hAnsi="Arial" w:cs="Arial"/>
              <w:sz w:val="24"/>
              <w:szCs w:val="24"/>
              <w:lang w:bidi="he-IL"/>
            </w:rPr>
            <w:t xml:space="preserve">forms </w:t>
          </w:r>
          <w:r w:rsidR="00C4156A">
            <w:rPr>
              <w:rFonts w:ascii="Arial" w:eastAsia="Times New Roman" w:hAnsi="Arial" w:cs="Arial"/>
              <w:sz w:val="24"/>
              <w:szCs w:val="24"/>
              <w:lang w:bidi="he-IL"/>
            </w:rPr>
            <w:t xml:space="preserve">need to be emailed to </w:t>
          </w:r>
          <w:hyperlink r:id="rId15" w:history="1">
            <w:r w:rsidR="00C83F4A" w:rsidRPr="00AB546D">
              <w:rPr>
                <w:rStyle w:val="Hyperlink"/>
                <w:rFonts w:ascii="Arial" w:eastAsia="Times New Roman" w:hAnsi="Arial" w:cs="Arial"/>
                <w:sz w:val="24"/>
                <w:szCs w:val="24"/>
                <w:lang w:bidi="he-IL"/>
              </w:rPr>
              <w:t>accreditationinfo@aerbvi.org</w:t>
            </w:r>
          </w:hyperlink>
          <w:r w:rsidR="00862C9D">
            <w:rPr>
              <w:rFonts w:ascii="Arial" w:eastAsia="Times New Roman" w:hAnsi="Arial" w:cs="Arial"/>
              <w:sz w:val="24"/>
              <w:szCs w:val="24"/>
              <w:lang w:bidi="he-IL"/>
            </w:rPr>
            <w:t>. Each form will</w:t>
          </w:r>
          <w:r w:rsidR="00C4156A">
            <w:rPr>
              <w:rFonts w:ascii="Arial" w:eastAsia="Times New Roman" w:hAnsi="Arial" w:cs="Arial"/>
              <w:sz w:val="24"/>
              <w:szCs w:val="24"/>
              <w:lang w:bidi="he-IL"/>
            </w:rPr>
            <w:t xml:space="preserve"> show </w:t>
          </w:r>
          <w:r w:rsidR="00862C9D">
            <w:rPr>
              <w:rFonts w:ascii="Arial" w:eastAsia="Times New Roman" w:hAnsi="Arial" w:cs="Arial"/>
              <w:sz w:val="24"/>
              <w:szCs w:val="24"/>
              <w:lang w:bidi="he-IL"/>
            </w:rPr>
            <w:t xml:space="preserve">both </w:t>
          </w:r>
          <w:r w:rsidR="00C4156A">
            <w:rPr>
              <w:rFonts w:ascii="Arial" w:eastAsia="Times New Roman" w:hAnsi="Arial" w:cs="Arial"/>
              <w:sz w:val="24"/>
              <w:szCs w:val="24"/>
              <w:lang w:bidi="he-IL"/>
            </w:rPr>
            <w:t>the links and the rating</w:t>
          </w:r>
          <w:r w:rsidR="00862C9D">
            <w:rPr>
              <w:rFonts w:ascii="Arial" w:eastAsia="Times New Roman" w:hAnsi="Arial" w:cs="Arial"/>
              <w:sz w:val="24"/>
              <w:szCs w:val="24"/>
              <w:lang w:bidi="he-IL"/>
            </w:rPr>
            <w:t>s</w:t>
          </w:r>
          <w:r w:rsidR="00C4156A">
            <w:rPr>
              <w:rFonts w:ascii="Arial" w:eastAsia="Times New Roman" w:hAnsi="Arial" w:cs="Arial"/>
              <w:sz w:val="24"/>
              <w:szCs w:val="24"/>
              <w:lang w:bidi="he-IL"/>
            </w:rPr>
            <w:t xml:space="preserve"> decided by the </w:t>
          </w:r>
          <w:r w:rsidR="001D624C" w:rsidRPr="00CA53BC">
            <w:rPr>
              <w:rFonts w:ascii="Arial" w:eastAsia="Times New Roman" w:hAnsi="Arial" w:cs="Arial"/>
              <w:sz w:val="24"/>
              <w:szCs w:val="24"/>
              <w:lang w:bidi="he-IL"/>
            </w:rPr>
            <w:t xml:space="preserve">organization/school’s </w:t>
          </w:r>
          <w:r w:rsidR="00862C9D">
            <w:rPr>
              <w:rFonts w:ascii="Arial" w:eastAsia="Times New Roman" w:hAnsi="Arial" w:cs="Arial"/>
              <w:sz w:val="24"/>
              <w:szCs w:val="24"/>
              <w:lang w:bidi="he-IL"/>
            </w:rPr>
            <w:t xml:space="preserve">self-study committee. </w:t>
          </w:r>
        </w:p>
        <w:p w14:paraId="234581FD" w14:textId="77777777" w:rsidR="00313973" w:rsidRDefault="00313973" w:rsidP="002171AD">
          <w:pPr>
            <w:spacing w:after="0"/>
            <w:rPr>
              <w:rFonts w:ascii="Arial" w:hAnsi="Arial" w:cs="Arial"/>
              <w:b/>
              <w:strike/>
              <w:color w:val="FF0000"/>
              <w:sz w:val="24"/>
              <w:szCs w:val="24"/>
              <w:u w:val="single"/>
            </w:rPr>
          </w:pPr>
        </w:p>
        <w:p w14:paraId="082DDFFD" w14:textId="04A7596D" w:rsidR="00B136BA" w:rsidRPr="00313973" w:rsidRDefault="00313973" w:rsidP="00CC1884">
          <w:pPr>
            <w:pStyle w:val="Heading2"/>
          </w:pPr>
          <w:bookmarkStart w:id="6" w:name="_Toc181117917"/>
          <w:r>
            <w:t>Self-Study Process</w:t>
          </w:r>
          <w:bookmarkEnd w:id="6"/>
        </w:p>
        <w:p w14:paraId="2E8942BE" w14:textId="77777777" w:rsidR="00CC1884" w:rsidRDefault="00CC1884" w:rsidP="00313973">
          <w:pPr>
            <w:rPr>
              <w:rStyle w:val="normaltextrun"/>
              <w:rFonts w:ascii="Arial" w:hAnsi="Arial" w:cs="Arial"/>
              <w:sz w:val="24"/>
              <w:szCs w:val="24"/>
              <w:shd w:val="clear" w:color="auto" w:fill="FFFFFF"/>
            </w:rPr>
          </w:pPr>
        </w:p>
        <w:p w14:paraId="2FC8909F" w14:textId="4EDDD034" w:rsidR="00313973" w:rsidRPr="00345F87" w:rsidRDefault="00313973" w:rsidP="00313973">
          <w:pPr>
            <w:rPr>
              <w:rStyle w:val="eop"/>
              <w:rFonts w:ascii="Arial" w:hAnsi="Arial" w:cs="Arial"/>
              <w:color w:val="FF0000"/>
              <w:sz w:val="24"/>
              <w:szCs w:val="24"/>
              <w:shd w:val="clear" w:color="auto" w:fill="FFFFFF"/>
            </w:rPr>
          </w:pPr>
          <w:r w:rsidRPr="00345F87">
            <w:rPr>
              <w:rStyle w:val="normaltextrun"/>
              <w:rFonts w:ascii="Arial" w:hAnsi="Arial" w:cs="Arial"/>
              <w:sz w:val="24"/>
              <w:szCs w:val="24"/>
              <w:shd w:val="clear" w:color="auto" w:fill="FFFFFF"/>
            </w:rPr>
            <w:t xml:space="preserve">Self-study is the process undertaken internally by </w:t>
          </w:r>
          <w:r w:rsidR="00877071" w:rsidRPr="00CA53BC">
            <w:rPr>
              <w:rStyle w:val="normaltextrun"/>
              <w:rFonts w:ascii="Arial" w:hAnsi="Arial" w:cs="Arial"/>
              <w:sz w:val="24"/>
              <w:szCs w:val="24"/>
              <w:shd w:val="clear" w:color="auto" w:fill="FFFFFF"/>
            </w:rPr>
            <w:t xml:space="preserve">an organization or school </w:t>
          </w:r>
          <w:r w:rsidRPr="00345F87">
            <w:rPr>
              <w:rStyle w:val="normaltextrun"/>
              <w:rFonts w:ascii="Arial" w:hAnsi="Arial" w:cs="Arial"/>
              <w:sz w:val="24"/>
              <w:szCs w:val="24"/>
              <w:shd w:val="clear" w:color="auto" w:fill="FFFFFF"/>
            </w:rPr>
            <w:t>to assess its conformity with specific standards and other normative attributes that are de</w:t>
          </w:r>
          <w:r w:rsidR="00345F87">
            <w:rPr>
              <w:rStyle w:val="normaltextrun"/>
              <w:rFonts w:ascii="Arial" w:hAnsi="Arial" w:cs="Arial"/>
              <w:sz w:val="24"/>
              <w:szCs w:val="24"/>
              <w:shd w:val="clear" w:color="auto" w:fill="FFFFFF"/>
            </w:rPr>
            <w:t>s</w:t>
          </w:r>
          <w:r w:rsidRPr="00345F87">
            <w:rPr>
              <w:rStyle w:val="normaltextrun"/>
              <w:rFonts w:ascii="Arial" w:hAnsi="Arial" w:cs="Arial"/>
              <w:sz w:val="24"/>
              <w:szCs w:val="24"/>
              <w:shd w:val="clear" w:color="auto" w:fill="FFFFFF"/>
            </w:rPr>
            <w:t>cribed for accreditation.  Independent verification by peer reviewers uses a systematic,</w:t>
          </w:r>
          <w:r w:rsidR="00345F87">
            <w:rPr>
              <w:rStyle w:val="normaltextrun"/>
              <w:rFonts w:ascii="Arial" w:hAnsi="Arial" w:cs="Arial"/>
              <w:sz w:val="24"/>
              <w:szCs w:val="24"/>
              <w:shd w:val="clear" w:color="auto" w:fill="FFFFFF"/>
            </w:rPr>
            <w:t xml:space="preserve"> </w:t>
          </w:r>
          <w:r w:rsidRPr="00345F87">
            <w:rPr>
              <w:rStyle w:val="normaltextrun"/>
              <w:rFonts w:ascii="Arial" w:hAnsi="Arial" w:cs="Arial"/>
              <w:sz w:val="24"/>
              <w:szCs w:val="24"/>
              <w:shd w:val="clear" w:color="auto" w:fill="FFFFFF"/>
            </w:rPr>
            <w:t>documented process to evaluate the institution’s conformity to the specific standards and other normative attributes that are described for accreditation.</w:t>
          </w:r>
          <w:r w:rsidRPr="00345F87">
            <w:rPr>
              <w:rStyle w:val="normaltextrun"/>
              <w:rFonts w:ascii="Arial" w:hAnsi="Arial" w:cs="Arial"/>
              <w:color w:val="FF0000"/>
              <w:sz w:val="24"/>
              <w:szCs w:val="24"/>
              <w:shd w:val="clear" w:color="auto" w:fill="FFFFFF"/>
            </w:rPr>
            <w:t>   </w:t>
          </w:r>
          <w:r w:rsidRPr="00345F87">
            <w:rPr>
              <w:rStyle w:val="eop"/>
              <w:rFonts w:ascii="Arial" w:hAnsi="Arial" w:cs="Arial"/>
              <w:color w:val="FF0000"/>
              <w:sz w:val="24"/>
              <w:szCs w:val="24"/>
              <w:shd w:val="clear" w:color="auto" w:fill="FFFFFF"/>
            </w:rPr>
            <w:t xml:space="preserve">  </w:t>
          </w:r>
        </w:p>
        <w:p w14:paraId="78BBECD5" w14:textId="2BEF786A" w:rsidR="00D72604" w:rsidRDefault="00EA3EDB" w:rsidP="002171AD">
          <w:pPr>
            <w:spacing w:after="0"/>
            <w:rPr>
              <w:rFonts w:ascii="Arial" w:eastAsia="Arial" w:hAnsi="Arial" w:cs="Arial"/>
              <w:spacing w:val="-3"/>
              <w:sz w:val="24"/>
              <w:szCs w:val="24"/>
            </w:rPr>
          </w:pPr>
          <w:r w:rsidRPr="00345F87">
            <w:rPr>
              <w:rFonts w:ascii="Arial" w:eastAsia="Arial" w:hAnsi="Arial" w:cs="Arial"/>
              <w:spacing w:val="-3"/>
              <w:sz w:val="24"/>
              <w:szCs w:val="24"/>
            </w:rPr>
            <w:t xml:space="preserve">The institution uses the </w:t>
          </w:r>
          <w:r w:rsidR="00D72604" w:rsidRPr="00345F87">
            <w:rPr>
              <w:rFonts w:ascii="Arial" w:eastAsia="Arial" w:hAnsi="Arial" w:cs="Arial"/>
              <w:spacing w:val="-3"/>
              <w:sz w:val="24"/>
              <w:szCs w:val="24"/>
            </w:rPr>
            <w:t xml:space="preserve">self-study </w:t>
          </w:r>
          <w:r w:rsidRPr="00345F87">
            <w:rPr>
              <w:rFonts w:ascii="Arial" w:eastAsia="Arial" w:hAnsi="Arial" w:cs="Arial"/>
              <w:spacing w:val="-3"/>
              <w:sz w:val="24"/>
              <w:szCs w:val="24"/>
            </w:rPr>
            <w:t xml:space="preserve">forms provided by AER for both </w:t>
          </w:r>
          <w:r w:rsidR="00877071" w:rsidRPr="002653E1">
            <w:rPr>
              <w:rFonts w:ascii="Arial" w:eastAsia="Arial" w:hAnsi="Arial" w:cs="Arial"/>
              <w:spacing w:val="-3"/>
              <w:sz w:val="24"/>
              <w:szCs w:val="24"/>
            </w:rPr>
            <w:t>Management and Program Standards</w:t>
          </w:r>
          <w:r w:rsidR="00CA732D">
            <w:rPr>
              <w:rFonts w:ascii="Arial" w:eastAsia="Arial" w:hAnsi="Arial" w:cs="Arial"/>
              <w:spacing w:val="-3"/>
              <w:sz w:val="24"/>
              <w:szCs w:val="24"/>
            </w:rPr>
            <w:t xml:space="preserve">. </w:t>
          </w:r>
        </w:p>
        <w:p w14:paraId="0D0657F4" w14:textId="2D4881BD" w:rsidR="00D72604" w:rsidRPr="009D77A0" w:rsidRDefault="00877071" w:rsidP="002171AD">
          <w:pPr>
            <w:pStyle w:val="ListParagraph"/>
            <w:numPr>
              <w:ilvl w:val="0"/>
              <w:numId w:val="30"/>
            </w:numPr>
            <w:spacing w:after="0"/>
            <w:rPr>
              <w:rFonts w:ascii="Arial" w:eastAsia="Calibri" w:hAnsi="Arial" w:cs="Arial"/>
              <w:sz w:val="24"/>
              <w:szCs w:val="24"/>
            </w:rPr>
          </w:pPr>
          <w:r w:rsidRPr="002653E1">
            <w:rPr>
              <w:rFonts w:ascii="Arial" w:eastAsia="Arial" w:hAnsi="Arial" w:cs="Arial"/>
              <w:spacing w:val="-3"/>
              <w:sz w:val="24"/>
              <w:szCs w:val="24"/>
            </w:rPr>
            <w:t xml:space="preserve">Management </w:t>
          </w:r>
          <w:r w:rsidR="00D33178" w:rsidRPr="00D72604">
            <w:rPr>
              <w:rFonts w:ascii="Arial" w:eastAsia="Arial" w:hAnsi="Arial" w:cs="Arial"/>
              <w:spacing w:val="-3"/>
              <w:sz w:val="24"/>
              <w:szCs w:val="24"/>
            </w:rPr>
            <w:t>Standards are administrative in nature</w:t>
          </w:r>
          <w:r w:rsidR="00740096" w:rsidRPr="00D72604">
            <w:rPr>
              <w:rFonts w:ascii="Arial" w:eastAsia="Arial" w:hAnsi="Arial" w:cs="Arial"/>
              <w:spacing w:val="-3"/>
              <w:sz w:val="24"/>
              <w:szCs w:val="24"/>
            </w:rPr>
            <w:t xml:space="preserve"> and </w:t>
          </w:r>
          <w:r w:rsidR="00D72604" w:rsidRPr="00345F87">
            <w:rPr>
              <w:rFonts w:ascii="Arial" w:eastAsia="Arial" w:hAnsi="Arial" w:cs="Arial"/>
              <w:spacing w:val="-3"/>
              <w:sz w:val="24"/>
              <w:szCs w:val="24"/>
            </w:rPr>
            <w:t>are designated A</w:t>
          </w:r>
          <w:r w:rsidR="00740096" w:rsidRPr="00345F87">
            <w:rPr>
              <w:rFonts w:ascii="Arial" w:eastAsia="Arial" w:hAnsi="Arial" w:cs="Arial"/>
              <w:spacing w:val="-3"/>
              <w:sz w:val="24"/>
              <w:szCs w:val="24"/>
            </w:rPr>
            <w:t xml:space="preserve">bsolute </w:t>
          </w:r>
          <w:r w:rsidR="00D72604" w:rsidRPr="00345F87">
            <w:rPr>
              <w:rFonts w:ascii="Arial" w:eastAsia="Arial" w:hAnsi="Arial" w:cs="Arial"/>
              <w:spacing w:val="-3"/>
              <w:sz w:val="24"/>
              <w:szCs w:val="24"/>
            </w:rPr>
            <w:t>Standards</w:t>
          </w:r>
          <w:r w:rsidR="00D33178" w:rsidRPr="00D72604">
            <w:rPr>
              <w:rFonts w:ascii="Arial" w:eastAsia="Arial" w:hAnsi="Arial" w:cs="Arial"/>
              <w:spacing w:val="-3"/>
              <w:sz w:val="24"/>
              <w:szCs w:val="24"/>
            </w:rPr>
            <w:t xml:space="preserve">. </w:t>
          </w:r>
          <w:r w:rsidR="009D77A0" w:rsidRPr="002653E1">
            <w:rPr>
              <w:rFonts w:ascii="Arial" w:eastAsia="Arial" w:hAnsi="Arial" w:cs="Arial"/>
              <w:spacing w:val="-3"/>
              <w:sz w:val="24"/>
              <w:szCs w:val="24"/>
            </w:rPr>
            <w:t xml:space="preserve">All Absolute Standards </w:t>
          </w:r>
          <w:r w:rsidR="0074233F">
            <w:rPr>
              <w:rFonts w:ascii="Arial" w:eastAsia="Arial" w:hAnsi="Arial" w:cs="Arial"/>
              <w:spacing w:val="-3"/>
              <w:sz w:val="24"/>
              <w:szCs w:val="24"/>
            </w:rPr>
            <w:t xml:space="preserve">(100%) </w:t>
          </w:r>
          <w:r w:rsidR="009D77A0" w:rsidRPr="002653E1">
            <w:rPr>
              <w:rFonts w:ascii="Arial" w:eastAsia="Arial" w:hAnsi="Arial" w:cs="Arial"/>
              <w:spacing w:val="-3"/>
              <w:sz w:val="24"/>
              <w:szCs w:val="24"/>
            </w:rPr>
            <w:t>must be fully met.</w:t>
          </w:r>
        </w:p>
        <w:p w14:paraId="62F69692" w14:textId="33C44450" w:rsidR="00F826B2" w:rsidRPr="00D72604" w:rsidRDefault="009D77A0" w:rsidP="00877071">
          <w:pPr>
            <w:pStyle w:val="ListParagraph"/>
            <w:numPr>
              <w:ilvl w:val="0"/>
              <w:numId w:val="30"/>
            </w:numPr>
            <w:spacing w:after="0"/>
            <w:rPr>
              <w:rFonts w:ascii="Arial" w:eastAsia="Calibri" w:hAnsi="Arial" w:cs="Arial"/>
              <w:strike/>
              <w:sz w:val="24"/>
              <w:szCs w:val="24"/>
            </w:rPr>
          </w:pPr>
          <w:r w:rsidRPr="009D77A0">
            <w:rPr>
              <w:rFonts w:ascii="Arial" w:eastAsia="Calibri" w:hAnsi="Arial" w:cs="Arial"/>
              <w:sz w:val="24"/>
              <w:szCs w:val="24"/>
            </w:rPr>
            <w:t xml:space="preserve"> </w:t>
          </w:r>
          <w:r w:rsidR="00877071" w:rsidRPr="002653E1">
            <w:rPr>
              <w:rFonts w:ascii="Arial" w:eastAsia="Arial" w:hAnsi="Arial" w:cs="Arial"/>
              <w:spacing w:val="-3"/>
              <w:sz w:val="24"/>
              <w:szCs w:val="24"/>
            </w:rPr>
            <w:t xml:space="preserve">Program </w:t>
          </w:r>
          <w:r w:rsidR="00D72604" w:rsidRPr="00345F87">
            <w:rPr>
              <w:rFonts w:ascii="Arial" w:eastAsia="Calibri" w:hAnsi="Arial" w:cs="Arial"/>
              <w:sz w:val="24"/>
              <w:szCs w:val="24"/>
            </w:rPr>
            <w:t xml:space="preserve">Standards pertain to the specific </w:t>
          </w:r>
          <w:r w:rsidR="00877071" w:rsidRPr="002653E1">
            <w:rPr>
              <w:rFonts w:ascii="Arial" w:eastAsia="Calibri" w:hAnsi="Arial" w:cs="Arial"/>
              <w:sz w:val="24"/>
              <w:szCs w:val="24"/>
            </w:rPr>
            <w:t xml:space="preserve">services the organization or school wishes to have accredited.  </w:t>
          </w:r>
          <w:r w:rsidR="00D72604" w:rsidRPr="002653E1">
            <w:rPr>
              <w:rFonts w:ascii="Arial" w:eastAsia="Calibri" w:hAnsi="Arial" w:cs="Arial"/>
              <w:sz w:val="24"/>
              <w:szCs w:val="24"/>
            </w:rPr>
            <w:t xml:space="preserve">These standards are </w:t>
          </w:r>
          <w:r w:rsidR="00877071" w:rsidRPr="002653E1">
            <w:rPr>
              <w:rFonts w:ascii="Arial" w:eastAsia="Calibri" w:hAnsi="Arial" w:cs="Arial"/>
              <w:sz w:val="24"/>
              <w:szCs w:val="24"/>
            </w:rPr>
            <w:t xml:space="preserve">either Absolute Standards (indicated by an *) or Critical </w:t>
          </w:r>
          <w:r w:rsidR="00D33178" w:rsidRPr="00345F87">
            <w:rPr>
              <w:rFonts w:ascii="Arial" w:eastAsia="Calibri" w:hAnsi="Arial" w:cs="Arial"/>
              <w:sz w:val="24"/>
              <w:szCs w:val="24"/>
            </w:rPr>
            <w:t>Standards</w:t>
          </w:r>
          <w:r w:rsidR="00EA3EDB" w:rsidRPr="00345F87">
            <w:rPr>
              <w:rFonts w:ascii="Arial" w:eastAsia="Calibri" w:hAnsi="Arial" w:cs="Arial"/>
              <w:sz w:val="24"/>
              <w:szCs w:val="24"/>
            </w:rPr>
            <w:t>; a</w:t>
          </w:r>
          <w:r w:rsidR="00EA3EDB" w:rsidRPr="00345F87">
            <w:rPr>
              <w:rStyle w:val="normaltextrun"/>
              <w:rFonts w:ascii="Arial" w:hAnsi="Arial" w:cs="Arial"/>
              <w:sz w:val="24"/>
              <w:szCs w:val="24"/>
              <w:shd w:val="clear" w:color="auto" w:fill="FFFFFF"/>
            </w:rPr>
            <w:t xml:space="preserve">t least 95% of </w:t>
          </w:r>
          <w:r w:rsidR="00877071" w:rsidRPr="002653E1">
            <w:rPr>
              <w:rFonts w:ascii="Arial" w:eastAsia="Calibri" w:hAnsi="Arial" w:cs="Arial"/>
              <w:sz w:val="24"/>
              <w:szCs w:val="24"/>
            </w:rPr>
            <w:t xml:space="preserve">critical </w:t>
          </w:r>
          <w:r w:rsidR="00EA3EDB" w:rsidRPr="00345F87">
            <w:rPr>
              <w:rStyle w:val="normaltextrun"/>
              <w:rFonts w:ascii="Arial" w:hAnsi="Arial" w:cs="Arial"/>
              <w:sz w:val="24"/>
              <w:szCs w:val="24"/>
              <w:shd w:val="clear" w:color="auto" w:fill="FFFFFF"/>
            </w:rPr>
            <w:t>standards must be fully met for full accreditation. </w:t>
          </w:r>
          <w:r w:rsidR="00877071">
            <w:rPr>
              <w:rStyle w:val="normaltextrun"/>
              <w:rFonts w:ascii="Arial" w:hAnsi="Arial" w:cs="Arial"/>
              <w:sz w:val="24"/>
              <w:szCs w:val="24"/>
              <w:shd w:val="clear" w:color="auto" w:fill="FFFFFF"/>
            </w:rPr>
            <w:t xml:space="preserve"> </w:t>
          </w:r>
          <w:r w:rsidR="00EA3EDB" w:rsidRPr="00345F87">
            <w:rPr>
              <w:rStyle w:val="normaltextrun"/>
              <w:rFonts w:ascii="Arial" w:hAnsi="Arial" w:cs="Arial"/>
              <w:sz w:val="24"/>
              <w:szCs w:val="24"/>
              <w:shd w:val="clear" w:color="auto" w:fill="FFFFFF"/>
            </w:rPr>
            <w:t>No standards can be unmet.</w:t>
          </w:r>
          <w:r w:rsidR="00740096" w:rsidRPr="00345F87">
            <w:rPr>
              <w:rFonts w:ascii="Arial" w:eastAsia="Calibri" w:hAnsi="Arial" w:cs="Arial"/>
              <w:sz w:val="24"/>
              <w:szCs w:val="24"/>
            </w:rPr>
            <w:t xml:space="preserve"> </w:t>
          </w:r>
        </w:p>
        <w:p w14:paraId="28FB3895" w14:textId="1903AB2A" w:rsidR="00F826B2" w:rsidRDefault="00F826B2" w:rsidP="00D33178">
          <w:pPr>
            <w:spacing w:after="0" w:line="240" w:lineRule="auto"/>
            <w:rPr>
              <w:rFonts w:ascii="Arial" w:eastAsia="Calibri" w:hAnsi="Arial" w:cs="Arial"/>
              <w:sz w:val="24"/>
              <w:szCs w:val="24"/>
            </w:rPr>
          </w:pPr>
        </w:p>
        <w:p w14:paraId="7856DC53" w14:textId="7EAB6716" w:rsidR="00EA3EDB" w:rsidRPr="00345F87" w:rsidRDefault="00EA3EDB" w:rsidP="002171AD">
          <w:pPr>
            <w:spacing w:after="0"/>
            <w:rPr>
              <w:rFonts w:ascii="Arial" w:eastAsia="Calibri" w:hAnsi="Arial" w:cs="Arial"/>
              <w:sz w:val="24"/>
              <w:szCs w:val="24"/>
            </w:rPr>
          </w:pPr>
          <w:r w:rsidRPr="00345F87">
            <w:rPr>
              <w:rFonts w:ascii="Arial" w:eastAsia="Calibri" w:hAnsi="Arial" w:cs="Arial"/>
              <w:sz w:val="24"/>
              <w:szCs w:val="24"/>
            </w:rPr>
            <w:t xml:space="preserve">Full accreditation requires that 100% of Absolute Standards be fully met and 95% of </w:t>
          </w:r>
          <w:r w:rsidR="009D77A0" w:rsidRPr="002653E1">
            <w:rPr>
              <w:rFonts w:ascii="Arial" w:eastAsia="Calibri" w:hAnsi="Arial" w:cs="Arial"/>
              <w:sz w:val="24"/>
              <w:szCs w:val="24"/>
            </w:rPr>
            <w:t xml:space="preserve">Critical </w:t>
          </w:r>
          <w:r w:rsidRPr="00345F87">
            <w:rPr>
              <w:rFonts w:ascii="Arial" w:eastAsia="Calibri" w:hAnsi="Arial" w:cs="Arial"/>
              <w:sz w:val="24"/>
              <w:szCs w:val="24"/>
            </w:rPr>
            <w:t>Standards.</w:t>
          </w:r>
        </w:p>
        <w:p w14:paraId="3CCA31AA" w14:textId="374F5576" w:rsidR="00EA3EDB" w:rsidRDefault="00EA3EDB" w:rsidP="002171AD">
          <w:pPr>
            <w:spacing w:after="0"/>
            <w:rPr>
              <w:rFonts w:ascii="Arial" w:eastAsia="Calibri" w:hAnsi="Arial" w:cs="Arial"/>
              <w:sz w:val="24"/>
              <w:szCs w:val="24"/>
            </w:rPr>
          </w:pPr>
        </w:p>
        <w:p w14:paraId="742606DB" w14:textId="3539FBA7" w:rsidR="006B4BE7" w:rsidRPr="00345F87" w:rsidRDefault="006B4BE7" w:rsidP="002171AD">
          <w:pPr>
            <w:rPr>
              <w:rStyle w:val="eop"/>
              <w:rFonts w:ascii="Arial" w:hAnsi="Arial" w:cs="Arial"/>
              <w:shd w:val="clear" w:color="auto" w:fill="FFFFFF"/>
            </w:rPr>
          </w:pPr>
          <w:r w:rsidRPr="00345F87">
            <w:rPr>
              <w:rStyle w:val="normaltextrun"/>
              <w:rFonts w:ascii="Arial" w:hAnsi="Arial" w:cs="Arial"/>
              <w:sz w:val="24"/>
              <w:szCs w:val="24"/>
              <w:shd w:val="clear" w:color="auto" w:fill="FFFFFF"/>
            </w:rPr>
            <w:t xml:space="preserve">Provisional accreditation is conferred if between 85% and 94% of </w:t>
          </w:r>
          <w:r w:rsidR="009D77A0" w:rsidRPr="002653E1">
            <w:rPr>
              <w:rStyle w:val="normaltextrun"/>
              <w:rFonts w:ascii="Arial" w:hAnsi="Arial" w:cs="Arial"/>
              <w:sz w:val="24"/>
              <w:szCs w:val="24"/>
              <w:shd w:val="clear" w:color="auto" w:fill="FFFFFF"/>
            </w:rPr>
            <w:t xml:space="preserve">critical </w:t>
          </w:r>
          <w:r w:rsidRPr="00345F87">
            <w:rPr>
              <w:rStyle w:val="normaltextrun"/>
              <w:rFonts w:ascii="Arial" w:hAnsi="Arial" w:cs="Arial"/>
              <w:sz w:val="24"/>
              <w:szCs w:val="24"/>
              <w:shd w:val="clear" w:color="auto" w:fill="FFFFFF"/>
            </w:rPr>
            <w:t xml:space="preserve">standards are met or 1 </w:t>
          </w:r>
          <w:r w:rsidR="009D77A0" w:rsidRPr="002653E1">
            <w:rPr>
              <w:rStyle w:val="normaltextrun"/>
              <w:rFonts w:ascii="Arial" w:hAnsi="Arial" w:cs="Arial"/>
              <w:sz w:val="24"/>
              <w:szCs w:val="24"/>
              <w:shd w:val="clear" w:color="auto" w:fill="FFFFFF"/>
            </w:rPr>
            <w:t xml:space="preserve">management </w:t>
          </w:r>
          <w:r w:rsidRPr="00345F87">
            <w:rPr>
              <w:rStyle w:val="normaltextrun"/>
              <w:rFonts w:ascii="Arial" w:hAnsi="Arial" w:cs="Arial"/>
              <w:sz w:val="24"/>
              <w:szCs w:val="24"/>
              <w:shd w:val="clear" w:color="auto" w:fill="FFFFFF"/>
            </w:rPr>
            <w:t>standard is not met</w:t>
          </w:r>
          <w:r w:rsidR="00D72604" w:rsidRPr="00345F87">
            <w:rPr>
              <w:rStyle w:val="normaltextrun"/>
              <w:rFonts w:ascii="Arial" w:hAnsi="Arial" w:cs="Arial"/>
              <w:sz w:val="24"/>
              <w:szCs w:val="24"/>
              <w:shd w:val="clear" w:color="auto" w:fill="FFFFFF"/>
            </w:rPr>
            <w:t xml:space="preserve">; an </w:t>
          </w:r>
          <w:r w:rsidRPr="00345F87">
            <w:rPr>
              <w:rStyle w:val="normaltextrun"/>
              <w:rFonts w:ascii="Arial" w:hAnsi="Arial" w:cs="Arial"/>
              <w:sz w:val="24"/>
              <w:szCs w:val="24"/>
              <w:shd w:val="clear" w:color="auto" w:fill="FFFFFF"/>
            </w:rPr>
            <w:t xml:space="preserve">institution </w:t>
          </w:r>
          <w:r w:rsidR="00D72604" w:rsidRPr="00345F87">
            <w:rPr>
              <w:rStyle w:val="normaltextrun"/>
              <w:rFonts w:ascii="Arial" w:hAnsi="Arial" w:cs="Arial"/>
              <w:sz w:val="24"/>
              <w:szCs w:val="24"/>
              <w:shd w:val="clear" w:color="auto" w:fill="FFFFFF"/>
            </w:rPr>
            <w:t xml:space="preserve">that is provisionally accredited </w:t>
          </w:r>
          <w:r w:rsidRPr="00345F87">
            <w:rPr>
              <w:rStyle w:val="normaltextrun"/>
              <w:rFonts w:ascii="Arial" w:hAnsi="Arial" w:cs="Arial"/>
              <w:sz w:val="24"/>
              <w:szCs w:val="24"/>
              <w:shd w:val="clear" w:color="auto" w:fill="FFFFFF"/>
            </w:rPr>
            <w:t>has one year to correct the flaws</w:t>
          </w:r>
          <w:r w:rsidR="00345F87">
            <w:rPr>
              <w:rStyle w:val="normaltextrun"/>
              <w:rFonts w:ascii="Arial" w:hAnsi="Arial" w:cs="Arial"/>
              <w:sz w:val="24"/>
              <w:szCs w:val="24"/>
              <w:shd w:val="clear" w:color="auto" w:fill="FFFFFF"/>
            </w:rPr>
            <w:t>.</w:t>
          </w:r>
          <w:r w:rsidRPr="00345F87">
            <w:rPr>
              <w:rStyle w:val="normaltextrun"/>
              <w:rFonts w:ascii="Arial" w:hAnsi="Arial" w:cs="Arial"/>
              <w:shd w:val="clear" w:color="auto" w:fill="FFFFFF"/>
            </w:rPr>
            <w:t> </w:t>
          </w:r>
          <w:r w:rsidRPr="00345F87">
            <w:rPr>
              <w:rStyle w:val="eop"/>
              <w:rFonts w:ascii="Arial" w:hAnsi="Arial" w:cs="Arial"/>
              <w:shd w:val="clear" w:color="auto" w:fill="FFFFFF"/>
            </w:rPr>
            <w:t> </w:t>
          </w:r>
        </w:p>
        <w:p w14:paraId="47C6DF2F" w14:textId="4E4C9243" w:rsidR="00F826B2" w:rsidRPr="00D72604" w:rsidRDefault="009D77A0" w:rsidP="002171AD">
          <w:pPr>
            <w:rPr>
              <w:rFonts w:ascii="Arial" w:hAnsi="Arial" w:cs="Arial"/>
              <w:b/>
              <w:bCs/>
              <w:sz w:val="24"/>
              <w:szCs w:val="24"/>
            </w:rPr>
          </w:pPr>
          <w:r w:rsidRPr="002653E1">
            <w:rPr>
              <w:rFonts w:ascii="Arial" w:hAnsi="Arial" w:cs="Arial"/>
              <w:sz w:val="24"/>
              <w:szCs w:val="24"/>
            </w:rPr>
            <w:t>S</w:t>
          </w:r>
          <w:r w:rsidR="00F826B2" w:rsidRPr="00F826B2">
            <w:rPr>
              <w:rFonts w:ascii="Arial" w:hAnsi="Arial" w:cs="Arial"/>
              <w:sz w:val="24"/>
              <w:szCs w:val="24"/>
            </w:rPr>
            <w:t xml:space="preserve">elf-assessment is optimally effective when it is conducted by </w:t>
          </w:r>
          <w:r w:rsidRPr="002653E1">
            <w:rPr>
              <w:rFonts w:ascii="Arial" w:hAnsi="Arial" w:cs="Arial"/>
              <w:sz w:val="24"/>
              <w:szCs w:val="24"/>
            </w:rPr>
            <w:t xml:space="preserve">leadership (Board and management staff), professional and support staff, consumers and other stakeholders </w:t>
          </w:r>
          <w:r w:rsidR="00F826B2" w:rsidRPr="00F826B2">
            <w:rPr>
              <w:rFonts w:ascii="Arial" w:hAnsi="Arial" w:cs="Arial"/>
              <w:sz w:val="24"/>
              <w:szCs w:val="24"/>
            </w:rPr>
            <w:t xml:space="preserve">who are knowledgeable about the </w:t>
          </w:r>
          <w:r w:rsidRPr="002653E1">
            <w:rPr>
              <w:rFonts w:ascii="Arial" w:hAnsi="Arial" w:cs="Arial"/>
              <w:sz w:val="24"/>
              <w:szCs w:val="24"/>
            </w:rPr>
            <w:t>organization or school</w:t>
          </w:r>
          <w:r w:rsidR="00873684" w:rsidRPr="002653E1">
            <w:rPr>
              <w:rFonts w:ascii="Arial" w:hAnsi="Arial" w:cs="Arial"/>
              <w:sz w:val="24"/>
              <w:szCs w:val="24"/>
            </w:rPr>
            <w:t xml:space="preserve"> and its services</w:t>
          </w:r>
          <w:r w:rsidRPr="002653E1">
            <w:rPr>
              <w:rFonts w:ascii="Arial" w:hAnsi="Arial" w:cs="Arial"/>
              <w:sz w:val="24"/>
              <w:szCs w:val="24"/>
            </w:rPr>
            <w:t xml:space="preserve"> </w:t>
          </w:r>
          <w:r w:rsidR="00F826B2" w:rsidRPr="00F826B2">
            <w:rPr>
              <w:rFonts w:ascii="Arial" w:hAnsi="Arial" w:cs="Arial"/>
              <w:sz w:val="24"/>
              <w:szCs w:val="24"/>
            </w:rPr>
            <w:t>as they pertain to the standards under consideration. For transparency purposes, all members of the Self-Assessment Committee who participated in the preparation of each section are identified in the summary table provided at the end of the guide.</w:t>
          </w:r>
          <w:r w:rsidR="00D72604">
            <w:rPr>
              <w:rFonts w:ascii="Arial" w:hAnsi="Arial" w:cs="Arial"/>
              <w:sz w:val="24"/>
              <w:szCs w:val="24"/>
            </w:rPr>
            <w:t xml:space="preserve">  </w:t>
          </w:r>
        </w:p>
        <w:p w14:paraId="336CE7EA" w14:textId="6A93F4C5" w:rsidR="00F826B2" w:rsidRPr="00F826B2" w:rsidRDefault="00F826B2" w:rsidP="00F826B2">
          <w:pPr>
            <w:rPr>
              <w:rFonts w:ascii="Arial" w:hAnsi="Arial" w:cs="Arial"/>
              <w:sz w:val="24"/>
              <w:szCs w:val="24"/>
            </w:rPr>
          </w:pPr>
          <w:r w:rsidRPr="00F826B2">
            <w:rPr>
              <w:rFonts w:ascii="Arial" w:hAnsi="Arial" w:cs="Arial"/>
              <w:sz w:val="24"/>
              <w:szCs w:val="24"/>
            </w:rPr>
            <w:lastRenderedPageBreak/>
            <w:t>The following rating scale is embodied to evaluate the extent to which the program meets each of the standards:</w:t>
          </w:r>
        </w:p>
        <w:p w14:paraId="7409CDAD" w14:textId="77777777" w:rsidR="00F826B2" w:rsidRPr="00F826B2" w:rsidRDefault="00F826B2" w:rsidP="00732C7F">
          <w:pPr>
            <w:pStyle w:val="ListParagraph"/>
            <w:numPr>
              <w:ilvl w:val="0"/>
              <w:numId w:val="10"/>
            </w:numPr>
            <w:spacing w:line="240" w:lineRule="auto"/>
            <w:rPr>
              <w:rFonts w:ascii="Arial" w:hAnsi="Arial" w:cs="Arial"/>
              <w:sz w:val="24"/>
              <w:szCs w:val="24"/>
            </w:rPr>
          </w:pPr>
          <w:r w:rsidRPr="00F826B2">
            <w:rPr>
              <w:rFonts w:ascii="Arial" w:hAnsi="Arial" w:cs="Arial"/>
              <w:sz w:val="24"/>
              <w:szCs w:val="24"/>
            </w:rPr>
            <w:t>The standard is met</w:t>
          </w:r>
          <w:r>
            <w:rPr>
              <w:rFonts w:ascii="Arial" w:hAnsi="Arial" w:cs="Arial"/>
              <w:sz w:val="24"/>
              <w:szCs w:val="24"/>
            </w:rPr>
            <w:t>.</w:t>
          </w:r>
          <w:r w:rsidRPr="00F826B2">
            <w:rPr>
              <w:rFonts w:ascii="Arial" w:hAnsi="Arial" w:cs="Arial"/>
              <w:sz w:val="24"/>
              <w:szCs w:val="24"/>
            </w:rPr>
            <w:t xml:space="preserve"> </w:t>
          </w:r>
        </w:p>
        <w:p w14:paraId="3724659A" w14:textId="77777777" w:rsidR="00F826B2" w:rsidRPr="00F826B2" w:rsidRDefault="00F826B2" w:rsidP="00732C7F">
          <w:pPr>
            <w:pStyle w:val="ListParagraph"/>
            <w:numPr>
              <w:ilvl w:val="0"/>
              <w:numId w:val="10"/>
            </w:numPr>
            <w:spacing w:line="240" w:lineRule="auto"/>
            <w:rPr>
              <w:rFonts w:ascii="Arial" w:hAnsi="Arial" w:cs="Arial"/>
              <w:sz w:val="24"/>
              <w:szCs w:val="24"/>
            </w:rPr>
          </w:pPr>
          <w:r w:rsidRPr="00F826B2">
            <w:rPr>
              <w:rFonts w:ascii="Arial" w:hAnsi="Arial" w:cs="Arial"/>
              <w:sz w:val="24"/>
              <w:szCs w:val="24"/>
            </w:rPr>
            <w:t>The standard is partially met</w:t>
          </w:r>
          <w:r>
            <w:rPr>
              <w:rFonts w:ascii="Arial" w:hAnsi="Arial" w:cs="Arial"/>
              <w:sz w:val="24"/>
              <w:szCs w:val="24"/>
            </w:rPr>
            <w:t>.</w:t>
          </w:r>
          <w:r w:rsidRPr="00F826B2">
            <w:rPr>
              <w:rFonts w:ascii="Arial" w:hAnsi="Arial" w:cs="Arial"/>
              <w:sz w:val="24"/>
              <w:szCs w:val="24"/>
            </w:rPr>
            <w:t xml:space="preserve"> </w:t>
          </w:r>
        </w:p>
        <w:p w14:paraId="0A5A9340" w14:textId="77777777" w:rsidR="00F826B2" w:rsidRPr="00F826B2" w:rsidRDefault="00F826B2" w:rsidP="00732C7F">
          <w:pPr>
            <w:pStyle w:val="ListParagraph"/>
            <w:numPr>
              <w:ilvl w:val="0"/>
              <w:numId w:val="10"/>
            </w:numPr>
            <w:spacing w:line="240" w:lineRule="auto"/>
            <w:rPr>
              <w:rFonts w:ascii="Arial" w:hAnsi="Arial" w:cs="Arial"/>
              <w:sz w:val="24"/>
              <w:szCs w:val="24"/>
            </w:rPr>
          </w:pPr>
          <w:r w:rsidRPr="00F826B2">
            <w:rPr>
              <w:rFonts w:ascii="Arial" w:hAnsi="Arial" w:cs="Arial"/>
              <w:sz w:val="24"/>
              <w:szCs w:val="24"/>
            </w:rPr>
            <w:t>The standard is not met</w:t>
          </w:r>
          <w:r>
            <w:rPr>
              <w:rFonts w:ascii="Arial" w:hAnsi="Arial" w:cs="Arial"/>
              <w:sz w:val="24"/>
              <w:szCs w:val="24"/>
            </w:rPr>
            <w:t>.</w:t>
          </w:r>
          <w:r w:rsidRPr="00F826B2">
            <w:rPr>
              <w:rFonts w:ascii="Arial" w:hAnsi="Arial" w:cs="Arial"/>
              <w:sz w:val="24"/>
              <w:szCs w:val="24"/>
            </w:rPr>
            <w:t xml:space="preserve"> </w:t>
          </w:r>
        </w:p>
        <w:p w14:paraId="4FCFAA9B" w14:textId="174A6458" w:rsidR="00F826B2" w:rsidRPr="00100933" w:rsidRDefault="00F826B2" w:rsidP="002171AD">
          <w:pPr>
            <w:rPr>
              <w:rFonts w:ascii="Arial" w:hAnsi="Arial" w:cs="Arial"/>
              <w:strike/>
              <w:sz w:val="24"/>
              <w:szCs w:val="24"/>
            </w:rPr>
          </w:pPr>
          <w:r w:rsidRPr="00F826B2">
            <w:rPr>
              <w:rFonts w:ascii="Arial" w:hAnsi="Arial" w:cs="Arial"/>
              <w:sz w:val="24"/>
              <w:szCs w:val="24"/>
            </w:rPr>
            <w:t xml:space="preserve">In the space provided for </w:t>
          </w:r>
          <w:r w:rsidR="00100933" w:rsidRPr="00345F87">
            <w:rPr>
              <w:rFonts w:ascii="Arial" w:hAnsi="Arial" w:cs="Arial"/>
              <w:sz w:val="24"/>
              <w:szCs w:val="24"/>
            </w:rPr>
            <w:t>Committee Decision</w:t>
          </w:r>
          <w:r w:rsidRPr="00F826B2">
            <w:rPr>
              <w:rFonts w:ascii="Arial" w:hAnsi="Arial" w:cs="Arial"/>
              <w:sz w:val="24"/>
              <w:szCs w:val="24"/>
            </w:rPr>
            <w:t xml:space="preserve">, </w:t>
          </w:r>
          <w:r w:rsidR="00A21BF1">
            <w:rPr>
              <w:rFonts w:ascii="Arial" w:hAnsi="Arial" w:cs="Arial"/>
              <w:sz w:val="24"/>
              <w:szCs w:val="24"/>
            </w:rPr>
            <w:t>the institution</w:t>
          </w:r>
          <w:r w:rsidRPr="00F826B2">
            <w:rPr>
              <w:rFonts w:ascii="Arial" w:hAnsi="Arial" w:cs="Arial"/>
              <w:sz w:val="24"/>
              <w:szCs w:val="24"/>
            </w:rPr>
            <w:t xml:space="preserve"> </w:t>
          </w:r>
          <w:r w:rsidR="00100933" w:rsidRPr="00345F87">
            <w:rPr>
              <w:rFonts w:ascii="Arial" w:hAnsi="Arial" w:cs="Arial"/>
              <w:sz w:val="24"/>
              <w:szCs w:val="24"/>
            </w:rPr>
            <w:t xml:space="preserve">indicates by a check mark in the Met, Partially Met or Not Met columns </w:t>
          </w:r>
          <w:r w:rsidR="00A21BF1" w:rsidRPr="00345F87">
            <w:rPr>
              <w:rFonts w:ascii="Arial" w:hAnsi="Arial" w:cs="Arial"/>
              <w:sz w:val="24"/>
              <w:szCs w:val="24"/>
            </w:rPr>
            <w:t>its</w:t>
          </w:r>
          <w:r w:rsidRPr="00345F87">
            <w:rPr>
              <w:rFonts w:ascii="Arial" w:hAnsi="Arial" w:cs="Arial"/>
              <w:sz w:val="24"/>
              <w:szCs w:val="24"/>
            </w:rPr>
            <w:t xml:space="preserve"> </w:t>
          </w:r>
          <w:r w:rsidR="00100933" w:rsidRPr="00345F87">
            <w:rPr>
              <w:rFonts w:ascii="Arial" w:hAnsi="Arial" w:cs="Arial"/>
              <w:sz w:val="24"/>
              <w:szCs w:val="24"/>
            </w:rPr>
            <w:t xml:space="preserve">assessment of its </w:t>
          </w:r>
          <w:r w:rsidRPr="00100933">
            <w:rPr>
              <w:rFonts w:ascii="Arial" w:hAnsi="Arial" w:cs="Arial"/>
              <w:sz w:val="24"/>
              <w:szCs w:val="24"/>
            </w:rPr>
            <w:t>perceived compliance with each standard</w:t>
          </w:r>
          <w:r w:rsidR="00873684">
            <w:rPr>
              <w:rFonts w:ascii="Arial" w:hAnsi="Arial" w:cs="Arial"/>
              <w:color w:val="FF0000"/>
              <w:sz w:val="24"/>
              <w:szCs w:val="24"/>
            </w:rPr>
            <w:t xml:space="preserve">. </w:t>
          </w:r>
          <w:r w:rsidR="00873684" w:rsidRPr="002653E1">
            <w:rPr>
              <w:rFonts w:ascii="Arial" w:hAnsi="Arial" w:cs="Arial"/>
              <w:sz w:val="24"/>
              <w:szCs w:val="24"/>
            </w:rPr>
            <w:t xml:space="preserve">In </w:t>
          </w:r>
          <w:r w:rsidR="00100933" w:rsidRPr="00345F87">
            <w:rPr>
              <w:rFonts w:ascii="Arial" w:hAnsi="Arial" w:cs="Arial"/>
              <w:sz w:val="24"/>
              <w:szCs w:val="24"/>
            </w:rPr>
            <w:t xml:space="preserve">the </w:t>
          </w:r>
          <w:r w:rsidR="00CF5AF3" w:rsidRPr="002653E1">
            <w:rPr>
              <w:rFonts w:ascii="Arial" w:hAnsi="Arial" w:cs="Arial"/>
              <w:sz w:val="24"/>
              <w:szCs w:val="24"/>
            </w:rPr>
            <w:t xml:space="preserve">Supporting Documentation </w:t>
          </w:r>
          <w:r w:rsidR="00100933" w:rsidRPr="00345F87">
            <w:rPr>
              <w:rFonts w:ascii="Arial" w:hAnsi="Arial" w:cs="Arial"/>
              <w:sz w:val="24"/>
              <w:szCs w:val="24"/>
            </w:rPr>
            <w:t xml:space="preserve">column, the institution </w:t>
          </w:r>
          <w:r w:rsidR="00873684" w:rsidRPr="002653E1">
            <w:rPr>
              <w:rFonts w:ascii="Arial" w:hAnsi="Arial" w:cs="Arial"/>
              <w:sz w:val="24"/>
              <w:szCs w:val="24"/>
            </w:rPr>
            <w:t xml:space="preserve">provides links to </w:t>
          </w:r>
          <w:r w:rsidRPr="00F826B2">
            <w:rPr>
              <w:rFonts w:ascii="Arial" w:hAnsi="Arial" w:cs="Arial"/>
              <w:sz w:val="24"/>
              <w:szCs w:val="24"/>
            </w:rPr>
            <w:t>the documents</w:t>
          </w:r>
          <w:r w:rsidR="00873684">
            <w:rPr>
              <w:rFonts w:ascii="Arial" w:hAnsi="Arial" w:cs="Arial"/>
              <w:sz w:val="24"/>
              <w:szCs w:val="24"/>
            </w:rPr>
            <w:t xml:space="preserve"> </w:t>
          </w:r>
          <w:r w:rsidR="00873684" w:rsidRPr="002653E1">
            <w:rPr>
              <w:rFonts w:ascii="Arial" w:hAnsi="Arial" w:cs="Arial"/>
              <w:sz w:val="24"/>
              <w:szCs w:val="24"/>
            </w:rPr>
            <w:t>or specific sections of larger documents</w:t>
          </w:r>
          <w:r w:rsidRPr="002653E1">
            <w:rPr>
              <w:rFonts w:ascii="Arial" w:hAnsi="Arial" w:cs="Arial"/>
              <w:sz w:val="24"/>
              <w:szCs w:val="24"/>
            </w:rPr>
            <w:t xml:space="preserve"> </w:t>
          </w:r>
          <w:r w:rsidRPr="00F826B2">
            <w:rPr>
              <w:rFonts w:ascii="Arial" w:hAnsi="Arial" w:cs="Arial"/>
              <w:sz w:val="24"/>
              <w:szCs w:val="24"/>
            </w:rPr>
            <w:t xml:space="preserve">that provide evidence that the standards are being met. </w:t>
          </w:r>
        </w:p>
        <w:p w14:paraId="6CD0EA87" w14:textId="7AD2B854" w:rsidR="00F826B2" w:rsidRPr="00F826B2" w:rsidRDefault="00F826B2" w:rsidP="002171AD">
          <w:pPr>
            <w:rPr>
              <w:rFonts w:ascii="Arial" w:hAnsi="Arial" w:cs="Arial"/>
              <w:sz w:val="24"/>
              <w:szCs w:val="24"/>
            </w:rPr>
          </w:pPr>
          <w:r w:rsidRPr="00F826B2">
            <w:rPr>
              <w:rFonts w:ascii="Arial" w:hAnsi="Arial" w:cs="Arial"/>
              <w:sz w:val="24"/>
              <w:szCs w:val="24"/>
            </w:rPr>
            <w:t xml:space="preserve">When the </w:t>
          </w:r>
          <w:r w:rsidR="00873684" w:rsidRPr="002653E1">
            <w:rPr>
              <w:rFonts w:ascii="Arial" w:hAnsi="Arial" w:cs="Arial"/>
              <w:sz w:val="24"/>
              <w:szCs w:val="24"/>
            </w:rPr>
            <w:t xml:space="preserve">organization or school’s own self-assessment committee deems that a </w:t>
          </w:r>
          <w:r w:rsidRPr="00F826B2">
            <w:rPr>
              <w:rFonts w:ascii="Arial" w:hAnsi="Arial" w:cs="Arial"/>
              <w:sz w:val="24"/>
              <w:szCs w:val="24"/>
            </w:rPr>
            <w:t xml:space="preserve">standard </w:t>
          </w:r>
          <w:r w:rsidR="00A21BF1">
            <w:rPr>
              <w:rFonts w:ascii="Arial" w:hAnsi="Arial" w:cs="Arial"/>
              <w:sz w:val="24"/>
              <w:szCs w:val="24"/>
            </w:rPr>
            <w:t xml:space="preserve">is </w:t>
          </w:r>
          <w:r w:rsidRPr="00F826B2">
            <w:rPr>
              <w:rFonts w:ascii="Arial" w:hAnsi="Arial" w:cs="Arial"/>
              <w:sz w:val="24"/>
              <w:szCs w:val="24"/>
            </w:rPr>
            <w:t>not met or partially met</w:t>
          </w:r>
          <w:r w:rsidR="00873684">
            <w:rPr>
              <w:rFonts w:ascii="Arial" w:hAnsi="Arial" w:cs="Arial"/>
              <w:sz w:val="24"/>
              <w:szCs w:val="24"/>
            </w:rPr>
            <w:t xml:space="preserve"> </w:t>
          </w:r>
          <w:r w:rsidR="00873684" w:rsidRPr="002653E1">
            <w:rPr>
              <w:rFonts w:ascii="Arial" w:hAnsi="Arial" w:cs="Arial"/>
              <w:sz w:val="24"/>
              <w:szCs w:val="24"/>
            </w:rPr>
            <w:t>(or not applicable)</w:t>
          </w:r>
          <w:r w:rsidRPr="00F826B2">
            <w:rPr>
              <w:rFonts w:ascii="Arial" w:hAnsi="Arial" w:cs="Arial"/>
              <w:sz w:val="24"/>
              <w:szCs w:val="24"/>
            </w:rPr>
            <w:t xml:space="preserve">, additional commentary is required </w:t>
          </w:r>
          <w:r w:rsidR="00100933" w:rsidRPr="00345F87">
            <w:rPr>
              <w:rFonts w:ascii="Arial" w:hAnsi="Arial" w:cs="Arial"/>
              <w:sz w:val="24"/>
              <w:szCs w:val="24"/>
            </w:rPr>
            <w:t xml:space="preserve">on a separate document labelled as a comment on a given standard </w:t>
          </w:r>
          <w:r w:rsidRPr="00F826B2">
            <w:rPr>
              <w:rFonts w:ascii="Arial" w:hAnsi="Arial" w:cs="Arial"/>
              <w:sz w:val="24"/>
              <w:szCs w:val="24"/>
            </w:rPr>
            <w:t xml:space="preserve">to </w:t>
          </w:r>
          <w:r w:rsidR="00A21BF1">
            <w:rPr>
              <w:rFonts w:ascii="Arial" w:hAnsi="Arial" w:cs="Arial"/>
              <w:sz w:val="24"/>
              <w:szCs w:val="24"/>
            </w:rPr>
            <w:t>explain</w:t>
          </w:r>
          <w:r w:rsidRPr="00F826B2">
            <w:rPr>
              <w:rFonts w:ascii="Arial" w:hAnsi="Arial" w:cs="Arial"/>
              <w:sz w:val="24"/>
              <w:szCs w:val="24"/>
            </w:rPr>
            <w:t xml:space="preserve"> the response. </w:t>
          </w:r>
          <w:r w:rsidR="00873684" w:rsidRPr="002653E1">
            <w:rPr>
              <w:rFonts w:ascii="Arial" w:hAnsi="Arial" w:cs="Arial"/>
              <w:sz w:val="24"/>
              <w:szCs w:val="24"/>
            </w:rPr>
            <w:t xml:space="preserve">A link to this comment should be inserted into the </w:t>
          </w:r>
          <w:r w:rsidR="00CF5AF3" w:rsidRPr="002653E1">
            <w:rPr>
              <w:rFonts w:ascii="Arial" w:hAnsi="Arial" w:cs="Arial"/>
              <w:sz w:val="24"/>
              <w:szCs w:val="24"/>
            </w:rPr>
            <w:t xml:space="preserve">Supporting Documentation </w:t>
          </w:r>
          <w:r w:rsidR="00873684" w:rsidRPr="002653E1">
            <w:rPr>
              <w:rFonts w:ascii="Arial" w:hAnsi="Arial" w:cs="Arial"/>
              <w:sz w:val="24"/>
              <w:szCs w:val="24"/>
            </w:rPr>
            <w:t>column.</w:t>
          </w:r>
          <w:r w:rsidR="00873684">
            <w:rPr>
              <w:rFonts w:ascii="Arial" w:hAnsi="Arial" w:cs="Arial"/>
              <w:color w:val="FF0000"/>
              <w:sz w:val="24"/>
              <w:szCs w:val="24"/>
            </w:rPr>
            <w:t xml:space="preserve"> </w:t>
          </w:r>
          <w:r w:rsidRPr="00F826B2">
            <w:rPr>
              <w:rFonts w:ascii="Arial" w:hAnsi="Arial" w:cs="Arial"/>
              <w:sz w:val="24"/>
              <w:szCs w:val="24"/>
            </w:rPr>
            <w:t xml:space="preserve">Whenever any non-compliance is recognized for a relevant standards section, </w:t>
          </w:r>
          <w:r w:rsidR="00A21BF1">
            <w:rPr>
              <w:rFonts w:ascii="Arial" w:hAnsi="Arial" w:cs="Arial"/>
              <w:sz w:val="24"/>
              <w:szCs w:val="24"/>
            </w:rPr>
            <w:t xml:space="preserve">the institution must acknowledge this and </w:t>
          </w:r>
          <w:r w:rsidRPr="00F826B2">
            <w:rPr>
              <w:rFonts w:ascii="Arial" w:hAnsi="Arial" w:cs="Arial"/>
              <w:sz w:val="24"/>
              <w:szCs w:val="24"/>
            </w:rPr>
            <w:t>propose an actionable remedial response (a proposed plan of action with</w:t>
          </w:r>
          <w:r w:rsidR="00722B5B">
            <w:rPr>
              <w:rFonts w:ascii="Arial" w:hAnsi="Arial" w:cs="Arial"/>
              <w:sz w:val="24"/>
              <w:szCs w:val="24"/>
            </w:rPr>
            <w:t xml:space="preserve"> a</w:t>
          </w:r>
          <w:r w:rsidRPr="00F826B2">
            <w:rPr>
              <w:rFonts w:ascii="Arial" w:hAnsi="Arial" w:cs="Arial"/>
              <w:sz w:val="24"/>
              <w:szCs w:val="24"/>
            </w:rPr>
            <w:t xml:space="preserve"> timeline not to exceed one year). </w:t>
          </w:r>
        </w:p>
        <w:p w14:paraId="09D4D77F" w14:textId="77777777" w:rsidR="00920299" w:rsidRPr="00920299" w:rsidRDefault="00920299" w:rsidP="0098107E">
          <w:pPr>
            <w:pStyle w:val="paragraph"/>
            <w:spacing w:before="0" w:beforeAutospacing="0" w:after="0" w:afterAutospacing="0" w:line="276" w:lineRule="auto"/>
            <w:textAlignment w:val="baseline"/>
            <w:rPr>
              <w:rFonts w:ascii="Segoe UI" w:hAnsi="Segoe UI" w:cs="Segoe UI"/>
              <w:sz w:val="18"/>
              <w:szCs w:val="18"/>
            </w:rPr>
          </w:pPr>
          <w:r w:rsidRPr="00920299">
            <w:rPr>
              <w:rStyle w:val="normaltextrun"/>
              <w:rFonts w:ascii="Arial" w:hAnsi="Arial" w:cs="Arial"/>
            </w:rPr>
            <w:t>The institution will institute a process whereby stakeholders and consumers are invited to submit feedback relative to the institution’s accreditation review. Accepted methodologies (other approaches must be approved by OSAC in advance): </w:t>
          </w:r>
          <w:r w:rsidRPr="00920299">
            <w:rPr>
              <w:rStyle w:val="eop"/>
              <w:rFonts w:ascii="Arial" w:hAnsi="Arial" w:cs="Arial"/>
            </w:rPr>
            <w:t> </w:t>
          </w:r>
        </w:p>
        <w:p w14:paraId="455BEBD1" w14:textId="77777777" w:rsidR="00920299" w:rsidRPr="00920299" w:rsidRDefault="00920299" w:rsidP="0098107E">
          <w:pPr>
            <w:pStyle w:val="paragraph"/>
            <w:numPr>
              <w:ilvl w:val="0"/>
              <w:numId w:val="38"/>
            </w:numPr>
            <w:spacing w:before="0" w:beforeAutospacing="0" w:after="0" w:afterAutospacing="0" w:line="276" w:lineRule="auto"/>
            <w:ind w:left="1080" w:firstLine="0"/>
            <w:textAlignment w:val="baseline"/>
            <w:rPr>
              <w:rFonts w:ascii="Arial" w:hAnsi="Arial" w:cs="Arial"/>
            </w:rPr>
          </w:pPr>
          <w:r w:rsidRPr="00920299">
            <w:rPr>
              <w:rStyle w:val="normaltextrun"/>
              <w:rFonts w:ascii="Arial" w:hAnsi="Arial" w:cs="Arial"/>
            </w:rPr>
            <w:t>a broad-based community forum which is recorded. Options for remote participation must be provided.</w:t>
          </w:r>
          <w:r w:rsidRPr="00920299">
            <w:rPr>
              <w:rStyle w:val="eop"/>
              <w:rFonts w:ascii="Arial" w:hAnsi="Arial" w:cs="Arial"/>
            </w:rPr>
            <w:t> </w:t>
          </w:r>
        </w:p>
        <w:p w14:paraId="7272921B" w14:textId="77777777" w:rsidR="00920299" w:rsidRPr="00920299" w:rsidRDefault="00920299" w:rsidP="0098107E">
          <w:pPr>
            <w:pStyle w:val="paragraph"/>
            <w:numPr>
              <w:ilvl w:val="0"/>
              <w:numId w:val="38"/>
            </w:numPr>
            <w:spacing w:before="0" w:beforeAutospacing="0" w:after="0" w:afterAutospacing="0" w:line="276" w:lineRule="auto"/>
            <w:ind w:left="1080" w:firstLine="0"/>
            <w:textAlignment w:val="baseline"/>
            <w:rPr>
              <w:rFonts w:ascii="Arial" w:hAnsi="Arial" w:cs="Arial"/>
            </w:rPr>
          </w:pPr>
          <w:r w:rsidRPr="00920299">
            <w:rPr>
              <w:rStyle w:val="normaltextrun"/>
              <w:rFonts w:ascii="Arial" w:hAnsi="Arial" w:cs="Arial"/>
            </w:rPr>
            <w:t>an accessible zoom and telephone-based forum which is recorded.</w:t>
          </w:r>
          <w:r w:rsidRPr="00920299">
            <w:rPr>
              <w:rStyle w:val="eop"/>
              <w:rFonts w:ascii="Arial" w:hAnsi="Arial" w:cs="Arial"/>
            </w:rPr>
            <w:t> </w:t>
          </w:r>
        </w:p>
        <w:p w14:paraId="305C0634" w14:textId="77777777" w:rsidR="00920299" w:rsidRPr="00920299" w:rsidRDefault="00920299" w:rsidP="0098107E">
          <w:pPr>
            <w:pStyle w:val="paragraph"/>
            <w:numPr>
              <w:ilvl w:val="0"/>
              <w:numId w:val="38"/>
            </w:numPr>
            <w:spacing w:before="0" w:beforeAutospacing="0" w:after="0" w:afterAutospacing="0" w:line="276" w:lineRule="auto"/>
            <w:ind w:left="1080" w:firstLine="0"/>
            <w:textAlignment w:val="baseline"/>
            <w:rPr>
              <w:rFonts w:ascii="Arial" w:hAnsi="Arial" w:cs="Arial"/>
            </w:rPr>
          </w:pPr>
          <w:r w:rsidRPr="00920299">
            <w:rPr>
              <w:rStyle w:val="normaltextrun"/>
              <w:rFonts w:ascii="Arial" w:hAnsi="Arial" w:cs="Arial"/>
            </w:rPr>
            <w:t xml:space="preserve">Minutes of at least three consumer advisory body meetings where accreditation is discussed and input is provided on various standards. The consumer advisory body must be an established part of the organization’s feedback process with regularly established </w:t>
          </w:r>
          <w:proofErr w:type="gramStart"/>
          <w:r w:rsidRPr="00920299">
            <w:rPr>
              <w:rStyle w:val="normaltextrun"/>
              <w:rFonts w:ascii="Arial" w:hAnsi="Arial" w:cs="Arial"/>
            </w:rPr>
            <w:t>meetings, and</w:t>
          </w:r>
          <w:proofErr w:type="gramEnd"/>
          <w:r w:rsidRPr="00920299">
            <w:rPr>
              <w:rStyle w:val="normaltextrun"/>
              <w:rFonts w:ascii="Arial" w:hAnsi="Arial" w:cs="Arial"/>
            </w:rPr>
            <w:t xml:space="preserve"> attended by a manager or executive of the organization.</w:t>
          </w:r>
          <w:r w:rsidRPr="00920299">
            <w:rPr>
              <w:rStyle w:val="eop"/>
              <w:rFonts w:ascii="Arial" w:hAnsi="Arial" w:cs="Arial"/>
            </w:rPr>
            <w:t> </w:t>
          </w:r>
        </w:p>
        <w:p w14:paraId="76B8CBAF" w14:textId="77777777" w:rsidR="00930CC0" w:rsidRDefault="00930CC0" w:rsidP="0098107E">
          <w:pPr>
            <w:pStyle w:val="paragraph"/>
            <w:spacing w:before="0" w:beforeAutospacing="0" w:after="0" w:afterAutospacing="0" w:line="276" w:lineRule="auto"/>
            <w:textAlignment w:val="baseline"/>
            <w:rPr>
              <w:rStyle w:val="normaltextrun"/>
              <w:rFonts w:ascii="Arial" w:hAnsi="Arial" w:cs="Arial"/>
            </w:rPr>
          </w:pPr>
        </w:p>
        <w:p w14:paraId="5566BE0C" w14:textId="639F70D7" w:rsidR="00920299" w:rsidRDefault="00920299" w:rsidP="0098107E">
          <w:pPr>
            <w:pStyle w:val="paragraph"/>
            <w:spacing w:before="0" w:beforeAutospacing="0" w:after="0" w:afterAutospacing="0" w:line="276" w:lineRule="auto"/>
            <w:textAlignment w:val="baseline"/>
            <w:rPr>
              <w:rStyle w:val="eop"/>
              <w:rFonts w:ascii="Arial" w:hAnsi="Arial" w:cs="Arial"/>
            </w:rPr>
          </w:pPr>
          <w:r w:rsidRPr="00920299">
            <w:rPr>
              <w:rStyle w:val="normaltextrun"/>
              <w:rFonts w:ascii="Arial" w:hAnsi="Arial" w:cs="Arial"/>
            </w:rPr>
            <w:t>Whatever methodology is used, OSAC is to be provided the Invitation list, the number of attendees and any organizations represented, and the Method of distribution of invitations. </w:t>
          </w:r>
          <w:r w:rsidRPr="00920299">
            <w:rPr>
              <w:rStyle w:val="eop"/>
              <w:rFonts w:ascii="Arial" w:hAnsi="Arial" w:cs="Arial"/>
            </w:rPr>
            <w:t> </w:t>
          </w:r>
        </w:p>
        <w:p w14:paraId="43E50441" w14:textId="77777777" w:rsidR="0098107E" w:rsidRPr="00920299" w:rsidRDefault="0098107E" w:rsidP="0098107E">
          <w:pPr>
            <w:pStyle w:val="paragraph"/>
            <w:spacing w:before="0" w:beforeAutospacing="0" w:after="0" w:afterAutospacing="0" w:line="276" w:lineRule="auto"/>
            <w:textAlignment w:val="baseline"/>
            <w:rPr>
              <w:rFonts w:ascii="Segoe UI" w:hAnsi="Segoe UI" w:cs="Segoe UI"/>
              <w:sz w:val="18"/>
              <w:szCs w:val="18"/>
            </w:rPr>
          </w:pPr>
        </w:p>
        <w:p w14:paraId="6195C54C" w14:textId="4E01B491" w:rsidR="00920299" w:rsidRPr="00920299" w:rsidRDefault="00920299" w:rsidP="0098107E">
          <w:pPr>
            <w:pStyle w:val="paragraph"/>
            <w:spacing w:before="0" w:beforeAutospacing="0" w:after="0" w:afterAutospacing="0" w:line="276" w:lineRule="auto"/>
            <w:textAlignment w:val="baseline"/>
            <w:rPr>
              <w:rFonts w:ascii="Segoe UI" w:hAnsi="Segoe UI" w:cs="Segoe UI"/>
              <w:sz w:val="18"/>
              <w:szCs w:val="18"/>
            </w:rPr>
          </w:pPr>
          <w:r w:rsidRPr="00920299">
            <w:rPr>
              <w:rStyle w:val="normaltextrun"/>
              <w:rFonts w:ascii="Arial" w:hAnsi="Arial" w:cs="Arial"/>
            </w:rPr>
            <w:t xml:space="preserve">The recording is to be submitted to </w:t>
          </w:r>
          <w:hyperlink r:id="rId16" w:history="1">
            <w:r w:rsidR="00C83F4A" w:rsidRPr="00AB546D">
              <w:rPr>
                <w:rStyle w:val="Hyperlink"/>
                <w:rFonts w:ascii="Arial" w:hAnsi="Arial" w:cs="Arial"/>
              </w:rPr>
              <w:t>accreditationinfo@aerbvi.org</w:t>
            </w:r>
          </w:hyperlink>
          <w:r w:rsidRPr="00920299">
            <w:rPr>
              <w:rStyle w:val="normaltextrun"/>
              <w:rFonts w:ascii="Arial" w:hAnsi="Arial" w:cs="Arial"/>
            </w:rPr>
            <w:t xml:space="preserve"> within 30 days of the submission of the complete accreditation packet. </w:t>
          </w:r>
          <w:r w:rsidRPr="00920299">
            <w:rPr>
              <w:rStyle w:val="eop"/>
              <w:rFonts w:ascii="Arial" w:hAnsi="Arial" w:cs="Arial"/>
            </w:rPr>
            <w:t> </w:t>
          </w:r>
        </w:p>
        <w:p w14:paraId="4208CB9A" w14:textId="77777777" w:rsidR="00930CC0" w:rsidRDefault="00930CC0" w:rsidP="27634330">
          <w:pPr>
            <w:rPr>
              <w:rFonts w:ascii="Arial" w:hAnsi="Arial" w:cs="Arial"/>
              <w:sz w:val="24"/>
              <w:szCs w:val="24"/>
            </w:rPr>
          </w:pPr>
        </w:p>
        <w:p w14:paraId="5E84CFAF" w14:textId="152816F0" w:rsidR="00930CC0" w:rsidRDefault="00930CC0" w:rsidP="00930CC0">
          <w:pPr>
            <w:rPr>
              <w:rFonts w:ascii="Arial" w:hAnsi="Arial" w:cs="Arial"/>
              <w:sz w:val="24"/>
              <w:szCs w:val="24"/>
            </w:rPr>
          </w:pPr>
          <w:r w:rsidRPr="27634330">
            <w:rPr>
              <w:rFonts w:ascii="Arial" w:hAnsi="Arial" w:cs="Arial"/>
              <w:sz w:val="24"/>
              <w:szCs w:val="24"/>
            </w:rPr>
            <w:t xml:space="preserve">Upon receipt of the institution’s complete packet—its self-study </w:t>
          </w:r>
          <w:r w:rsidRPr="002653E1">
            <w:rPr>
              <w:rFonts w:ascii="Arial" w:hAnsi="Arial" w:cs="Arial"/>
              <w:sz w:val="24"/>
              <w:szCs w:val="24"/>
            </w:rPr>
            <w:t xml:space="preserve">with links to all </w:t>
          </w:r>
          <w:r w:rsidRPr="27634330">
            <w:rPr>
              <w:rFonts w:ascii="Arial" w:hAnsi="Arial" w:cs="Arial"/>
              <w:sz w:val="24"/>
              <w:szCs w:val="24"/>
            </w:rPr>
            <w:t xml:space="preserve">supporting documents—the AER Accreditation program manager will form a review </w:t>
          </w:r>
          <w:r w:rsidRPr="27634330">
            <w:rPr>
              <w:rFonts w:ascii="Arial" w:hAnsi="Arial" w:cs="Arial"/>
              <w:sz w:val="24"/>
              <w:szCs w:val="24"/>
            </w:rPr>
            <w:lastRenderedPageBreak/>
            <w:t xml:space="preserve">panel </w:t>
          </w:r>
          <w:r>
            <w:rPr>
              <w:rFonts w:ascii="Arial" w:hAnsi="Arial" w:cs="Arial"/>
              <w:sz w:val="24"/>
              <w:szCs w:val="24"/>
            </w:rPr>
            <w:t xml:space="preserve">(usually composed </w:t>
          </w:r>
          <w:r w:rsidRPr="27634330">
            <w:rPr>
              <w:rFonts w:ascii="Arial" w:hAnsi="Arial" w:cs="Arial"/>
              <w:sz w:val="24"/>
              <w:szCs w:val="24"/>
            </w:rPr>
            <w:t xml:space="preserve">of </w:t>
          </w:r>
          <w:r w:rsidRPr="002653E1">
            <w:rPr>
              <w:rFonts w:ascii="Arial" w:hAnsi="Arial" w:cs="Arial"/>
              <w:sz w:val="24"/>
              <w:szCs w:val="24"/>
            </w:rPr>
            <w:t xml:space="preserve">2 </w:t>
          </w:r>
          <w:r w:rsidRPr="27634330">
            <w:rPr>
              <w:rFonts w:ascii="Arial" w:hAnsi="Arial" w:cs="Arial"/>
              <w:sz w:val="24"/>
              <w:szCs w:val="24"/>
            </w:rPr>
            <w:t>members</w:t>
          </w:r>
          <w:r>
            <w:rPr>
              <w:rFonts w:ascii="Arial" w:hAnsi="Arial" w:cs="Arial"/>
              <w:sz w:val="24"/>
              <w:szCs w:val="24"/>
            </w:rPr>
            <w:t>)</w:t>
          </w:r>
          <w:r w:rsidRPr="27634330">
            <w:rPr>
              <w:rFonts w:ascii="Arial" w:hAnsi="Arial" w:cs="Arial"/>
              <w:sz w:val="24"/>
              <w:szCs w:val="24"/>
            </w:rPr>
            <w:t xml:space="preserve">, in coordination with the institution to ensure no panel member has a conflict of interest.  </w:t>
          </w:r>
        </w:p>
        <w:p w14:paraId="5E858E42" w14:textId="77777777" w:rsidR="00930CC0" w:rsidRPr="002B70ED" w:rsidRDefault="00930CC0" w:rsidP="00930CC0">
          <w:pPr>
            <w:pStyle w:val="Heading2"/>
          </w:pPr>
          <w:bookmarkStart w:id="7" w:name="_Toc181117918"/>
          <w:r w:rsidRPr="002B70ED">
            <w:t>Panel Reviewers</w:t>
          </w:r>
          <w:bookmarkEnd w:id="7"/>
        </w:p>
        <w:p w14:paraId="44AF53F7" w14:textId="77777777" w:rsidR="00930CC0" w:rsidRDefault="00930CC0" w:rsidP="00930CC0">
          <w:pPr>
            <w:spacing w:after="0" w:line="240" w:lineRule="auto"/>
            <w:rPr>
              <w:rFonts w:ascii="Arial" w:hAnsi="Arial" w:cs="Arial"/>
              <w:sz w:val="24"/>
              <w:szCs w:val="24"/>
              <w:lang w:val="en"/>
            </w:rPr>
          </w:pPr>
        </w:p>
        <w:p w14:paraId="15350A58" w14:textId="0FA05B01" w:rsidR="00930CC0" w:rsidRDefault="00930CC0" w:rsidP="00644A3E">
          <w:pPr>
            <w:spacing w:after="0"/>
            <w:rPr>
              <w:rFonts w:ascii="Arial" w:hAnsi="Arial" w:cs="Arial"/>
              <w:b/>
              <w:color w:val="000000"/>
              <w:sz w:val="24"/>
              <w:szCs w:val="24"/>
            </w:rPr>
          </w:pPr>
          <w:r w:rsidRPr="002B70ED">
            <w:rPr>
              <w:rFonts w:ascii="Arial" w:hAnsi="Arial" w:cs="Arial"/>
              <w:sz w:val="24"/>
              <w:szCs w:val="24"/>
              <w:lang w:val="en"/>
            </w:rPr>
            <w:t xml:space="preserve">The </w:t>
          </w:r>
          <w:r>
            <w:rPr>
              <w:rFonts w:ascii="Arial" w:hAnsi="Arial" w:cs="Arial"/>
              <w:sz w:val="24"/>
              <w:szCs w:val="24"/>
              <w:lang w:val="en"/>
            </w:rPr>
            <w:t>AER Accreditation P</w:t>
          </w:r>
          <w:r w:rsidRPr="002B70ED">
            <w:rPr>
              <w:rFonts w:ascii="Arial" w:hAnsi="Arial" w:cs="Arial"/>
              <w:sz w:val="24"/>
              <w:szCs w:val="24"/>
              <w:lang w:val="en"/>
            </w:rPr>
            <w:t>rogram is made possible by a volunteer-based review process system. The success of the program depends on having experienced and skilled professionals to carry out the task of evaluating an applicant’s compliance to identified standards. Th</w:t>
          </w:r>
          <w:r>
            <w:rPr>
              <w:rFonts w:ascii="Arial" w:hAnsi="Arial" w:cs="Arial"/>
              <w:sz w:val="24"/>
              <w:szCs w:val="24"/>
              <w:lang w:val="en"/>
            </w:rPr>
            <w:t xml:space="preserve">ese professionals, known as </w:t>
          </w:r>
          <w:r w:rsidRPr="002B70ED">
            <w:rPr>
              <w:rFonts w:ascii="Arial" w:hAnsi="Arial" w:cs="Arial"/>
              <w:sz w:val="24"/>
              <w:szCs w:val="24"/>
              <w:lang w:val="en"/>
            </w:rPr>
            <w:t>Reviewers</w:t>
          </w:r>
          <w:r w:rsidR="00644A3E">
            <w:rPr>
              <w:rFonts w:ascii="Arial" w:hAnsi="Arial" w:cs="Arial"/>
              <w:sz w:val="24"/>
              <w:szCs w:val="24"/>
              <w:lang w:val="en"/>
            </w:rPr>
            <w:t>,</w:t>
          </w:r>
          <w:r w:rsidRPr="27634330">
            <w:rPr>
              <w:rFonts w:ascii="Arial" w:hAnsi="Arial" w:cs="Arial"/>
              <w:sz w:val="24"/>
              <w:szCs w:val="24"/>
            </w:rPr>
            <w:t xml:space="preserve"> </w:t>
          </w:r>
          <w:r>
            <w:rPr>
              <w:rFonts w:ascii="Arial" w:hAnsi="Arial" w:cs="Arial"/>
              <w:sz w:val="24"/>
              <w:szCs w:val="24"/>
            </w:rPr>
            <w:t xml:space="preserve">are </w:t>
          </w:r>
          <w:r w:rsidRPr="27634330">
            <w:rPr>
              <w:rFonts w:ascii="Arial" w:hAnsi="Arial" w:cs="Arial"/>
              <w:sz w:val="24"/>
              <w:szCs w:val="24"/>
            </w:rPr>
            <w:t>independent content experts with recognized knowledge and experience in the field of blind and low vision rehabilitation.</w:t>
          </w:r>
          <w:r>
            <w:rPr>
              <w:rFonts w:ascii="Arial" w:hAnsi="Arial" w:cs="Arial"/>
              <w:sz w:val="24"/>
              <w:szCs w:val="24"/>
            </w:rPr>
            <w:t xml:space="preserve"> </w:t>
          </w:r>
          <w:r w:rsidR="00644A3E">
            <w:rPr>
              <w:rFonts w:ascii="Arial" w:hAnsi="Arial" w:cs="Arial"/>
              <w:sz w:val="24"/>
              <w:szCs w:val="24"/>
            </w:rPr>
            <w:t xml:space="preserve">They </w:t>
          </w:r>
          <w:r w:rsidRPr="002B70ED">
            <w:rPr>
              <w:rFonts w:ascii="Arial" w:hAnsi="Arial" w:cs="Arial"/>
              <w:sz w:val="24"/>
              <w:szCs w:val="24"/>
              <w:lang w:val="en"/>
            </w:rPr>
            <w:t>provide each organization with an objective, professional and quality review of their services and operations.</w:t>
          </w:r>
          <w:r>
            <w:rPr>
              <w:rFonts w:ascii="Arial" w:hAnsi="Arial" w:cs="Arial"/>
              <w:sz w:val="24"/>
              <w:szCs w:val="24"/>
              <w:lang w:val="en"/>
            </w:rPr>
            <w:t xml:space="preserve"> </w:t>
          </w:r>
          <w:r>
            <w:rPr>
              <w:rFonts w:ascii="Arial" w:eastAsia="Times New Roman" w:hAnsi="Arial" w:cs="Arial"/>
              <w:sz w:val="24"/>
              <w:szCs w:val="24"/>
              <w:lang w:val="en"/>
            </w:rPr>
            <w:t xml:space="preserve">Review teams usually consist of </w:t>
          </w:r>
          <w:r w:rsidRPr="00DC3BA1">
            <w:rPr>
              <w:rFonts w:ascii="Arial" w:eastAsia="Times New Roman" w:hAnsi="Arial" w:cs="Arial"/>
              <w:sz w:val="24"/>
              <w:szCs w:val="24"/>
              <w:lang w:val="en"/>
            </w:rPr>
            <w:t xml:space="preserve">2 </w:t>
          </w:r>
          <w:r w:rsidRPr="002B70ED">
            <w:rPr>
              <w:rFonts w:ascii="Arial" w:eastAsia="Times New Roman" w:hAnsi="Arial" w:cs="Arial"/>
              <w:sz w:val="24"/>
              <w:szCs w:val="24"/>
              <w:lang w:val="en"/>
            </w:rPr>
            <w:t>individuals</w:t>
          </w:r>
          <w:r w:rsidRPr="00F826B2">
            <w:rPr>
              <w:rFonts w:ascii="Arial" w:hAnsi="Arial" w:cs="Arial"/>
              <w:sz w:val="24"/>
              <w:szCs w:val="24"/>
            </w:rPr>
            <w:t xml:space="preserve">.  </w:t>
          </w:r>
        </w:p>
        <w:p w14:paraId="2EDA7CC1" w14:textId="77777777" w:rsidR="00930CC0" w:rsidRDefault="00930CC0" w:rsidP="00930CC0">
          <w:pPr>
            <w:spacing w:after="0"/>
            <w:jc w:val="center"/>
            <w:rPr>
              <w:rFonts w:ascii="Arial" w:hAnsi="Arial" w:cs="Arial"/>
              <w:b/>
              <w:color w:val="000000"/>
              <w:sz w:val="24"/>
              <w:szCs w:val="24"/>
            </w:rPr>
          </w:pPr>
        </w:p>
        <w:p w14:paraId="0EF0C717" w14:textId="77777777" w:rsidR="00930CC0" w:rsidRPr="002B70ED" w:rsidRDefault="00930CC0" w:rsidP="00930CC0">
          <w:pPr>
            <w:pStyle w:val="Heading2"/>
          </w:pPr>
          <w:bookmarkStart w:id="8" w:name="_Toc181117919"/>
          <w:r w:rsidRPr="002B70ED">
            <w:t>Reviewer Requirements</w:t>
          </w:r>
          <w:bookmarkEnd w:id="8"/>
        </w:p>
        <w:p w14:paraId="46128211" w14:textId="77777777" w:rsidR="00930CC0" w:rsidRDefault="00930CC0" w:rsidP="00930CC0">
          <w:pPr>
            <w:pStyle w:val="NormalWeb"/>
            <w:spacing w:before="0" w:beforeAutospacing="0" w:after="200" w:afterAutospacing="0"/>
            <w:rPr>
              <w:rFonts w:ascii="Arial" w:hAnsi="Arial" w:cs="Arial"/>
            </w:rPr>
          </w:pPr>
        </w:p>
        <w:p w14:paraId="4F148F4E" w14:textId="77777777" w:rsidR="00930CC0" w:rsidRPr="00C8773E" w:rsidRDefault="00930CC0" w:rsidP="00930CC0">
          <w:pPr>
            <w:pStyle w:val="NormalWeb"/>
            <w:spacing w:before="0" w:beforeAutospacing="0" w:after="200" w:afterAutospacing="0"/>
          </w:pPr>
          <w:r>
            <w:rPr>
              <w:rFonts w:ascii="Arial" w:hAnsi="Arial" w:cs="Arial"/>
            </w:rPr>
            <w:t xml:space="preserve">AER </w:t>
          </w:r>
          <w:r w:rsidRPr="002B70ED">
            <w:rPr>
              <w:rFonts w:ascii="Arial" w:hAnsi="Arial" w:cs="Arial"/>
            </w:rPr>
            <w:t>seeks individuals with strong core competencies to review agencies, schools and higher education institutions. Reviewers will be responsible for evaluating service delivery systems and operations against a set of accreditation standards.</w:t>
          </w:r>
          <w:r w:rsidRPr="00C8773E">
            <w:rPr>
              <w:rFonts w:ascii="Arial" w:hAnsi="Arial" w:cs="Arial"/>
            </w:rPr>
            <w:t xml:space="preserve"> </w:t>
          </w:r>
          <w:r w:rsidRPr="00C8773E">
            <w:rPr>
              <w:rFonts w:ascii="Arial" w:hAnsi="Arial" w:cs="Arial"/>
              <w:color w:val="000000"/>
            </w:rPr>
            <w:t>Reviewers shall meet the following requirements: </w:t>
          </w:r>
        </w:p>
        <w:p w14:paraId="62CA87F6" w14:textId="77777777" w:rsidR="00930CC0" w:rsidRPr="00C8773E" w:rsidRDefault="00930CC0" w:rsidP="00930CC0">
          <w:pPr>
            <w:pStyle w:val="NormalWeb"/>
            <w:numPr>
              <w:ilvl w:val="0"/>
              <w:numId w:val="37"/>
            </w:numPr>
            <w:spacing w:before="0" w:beforeAutospacing="0" w:after="0" w:afterAutospacing="0"/>
            <w:textAlignment w:val="baseline"/>
            <w:rPr>
              <w:rFonts w:ascii="Arial" w:hAnsi="Arial" w:cs="Arial"/>
              <w:color w:val="000000"/>
            </w:rPr>
          </w:pPr>
          <w:r w:rsidRPr="00C8773E">
            <w:rPr>
              <w:rFonts w:ascii="Arial" w:hAnsi="Arial" w:cs="Arial"/>
              <w:color w:val="000000"/>
            </w:rPr>
            <w:t>Three or more years of recent (i.e., within the last 5 years) related field and/or administrative experience or at least 10 years of prior related experiences. </w:t>
          </w:r>
        </w:p>
        <w:p w14:paraId="0ECEE666" w14:textId="77777777" w:rsidR="00930CC0" w:rsidRPr="00C8773E" w:rsidRDefault="00930CC0" w:rsidP="00930CC0">
          <w:pPr>
            <w:pStyle w:val="NormalWeb"/>
            <w:numPr>
              <w:ilvl w:val="0"/>
              <w:numId w:val="37"/>
            </w:numPr>
            <w:spacing w:before="0" w:beforeAutospacing="0" w:after="0" w:afterAutospacing="0"/>
            <w:textAlignment w:val="baseline"/>
            <w:rPr>
              <w:rFonts w:ascii="Arial" w:hAnsi="Arial" w:cs="Arial"/>
              <w:color w:val="000000"/>
            </w:rPr>
          </w:pPr>
          <w:r w:rsidRPr="00C8773E">
            <w:rPr>
              <w:rFonts w:ascii="Arial" w:hAnsi="Arial" w:cs="Arial"/>
              <w:color w:val="000000"/>
            </w:rPr>
            <w:t>No conflict of interest with the organization or higher education institution seeking accreditation.</w:t>
          </w:r>
        </w:p>
        <w:p w14:paraId="32699E76" w14:textId="77777777" w:rsidR="00930CC0" w:rsidRPr="00C8773E" w:rsidRDefault="00930CC0" w:rsidP="00930CC0">
          <w:pPr>
            <w:pStyle w:val="NormalWeb"/>
            <w:numPr>
              <w:ilvl w:val="0"/>
              <w:numId w:val="37"/>
            </w:numPr>
            <w:spacing w:before="0" w:beforeAutospacing="0" w:after="0" w:afterAutospacing="0"/>
            <w:textAlignment w:val="baseline"/>
            <w:rPr>
              <w:rFonts w:ascii="Arial" w:hAnsi="Arial" w:cs="Arial"/>
              <w:color w:val="000000"/>
            </w:rPr>
          </w:pPr>
          <w:r w:rsidRPr="00C8773E">
            <w:rPr>
              <w:rFonts w:ascii="Arial" w:hAnsi="Arial" w:cs="Arial"/>
              <w:color w:val="000000"/>
            </w:rPr>
            <w:t>Completion of the reviewer training and exam with a “passing” score of 80 or better.</w:t>
          </w:r>
        </w:p>
        <w:p w14:paraId="18F0F2AE" w14:textId="77777777" w:rsidR="00930CC0" w:rsidRPr="00C8773E" w:rsidRDefault="00930CC0" w:rsidP="00930CC0">
          <w:pPr>
            <w:pStyle w:val="NormalWeb"/>
            <w:numPr>
              <w:ilvl w:val="0"/>
              <w:numId w:val="37"/>
            </w:numPr>
            <w:spacing w:before="0" w:beforeAutospacing="0" w:after="0" w:afterAutospacing="0"/>
            <w:textAlignment w:val="baseline"/>
            <w:rPr>
              <w:rFonts w:ascii="Arial" w:hAnsi="Arial" w:cs="Arial"/>
              <w:color w:val="000000"/>
            </w:rPr>
          </w:pPr>
          <w:r w:rsidRPr="00C8773E">
            <w:rPr>
              <w:rFonts w:ascii="Arial" w:hAnsi="Arial" w:cs="Arial"/>
              <w:color w:val="000000"/>
            </w:rPr>
            <w:t xml:space="preserve">Excellent oral and written communication skills. </w:t>
          </w:r>
        </w:p>
        <w:p w14:paraId="6E9AC092" w14:textId="77777777" w:rsidR="00930CC0" w:rsidRPr="002B70ED" w:rsidRDefault="00930CC0" w:rsidP="00930CC0">
          <w:pPr>
            <w:rPr>
              <w:rFonts w:ascii="Arial" w:eastAsia="Times New Roman" w:hAnsi="Arial" w:cs="Arial"/>
              <w:b/>
              <w:sz w:val="24"/>
              <w:szCs w:val="24"/>
              <w:lang w:val="en"/>
            </w:rPr>
          </w:pPr>
        </w:p>
        <w:p w14:paraId="41DA8631" w14:textId="77777777" w:rsidR="00930CC0" w:rsidRPr="002B70ED" w:rsidRDefault="00930CC0" w:rsidP="00930CC0">
          <w:pPr>
            <w:pStyle w:val="Heading2"/>
            <w:rPr>
              <w:lang w:val="en"/>
            </w:rPr>
          </w:pPr>
          <w:bookmarkStart w:id="9" w:name="_Toc181117920"/>
          <w:r w:rsidRPr="002B70ED">
            <w:rPr>
              <w:lang w:val="en"/>
            </w:rPr>
            <w:t>Reviewer Training &amp; Onboarding</w:t>
          </w:r>
          <w:bookmarkEnd w:id="9"/>
        </w:p>
        <w:p w14:paraId="775AE807" w14:textId="77777777" w:rsidR="00930CC0" w:rsidRDefault="00930CC0" w:rsidP="00930CC0">
          <w:pPr>
            <w:shd w:val="clear" w:color="auto" w:fill="FFFFFF"/>
            <w:spacing w:after="0"/>
            <w:rPr>
              <w:rFonts w:ascii="Arial" w:eastAsia="Times New Roman" w:hAnsi="Arial" w:cs="Arial"/>
              <w:color w:val="1F1F1F"/>
              <w:sz w:val="24"/>
              <w:szCs w:val="24"/>
              <w:lang w:val="en"/>
            </w:rPr>
          </w:pPr>
        </w:p>
        <w:p w14:paraId="758459C3" w14:textId="77777777" w:rsidR="00930CC0" w:rsidRPr="002B70ED" w:rsidRDefault="00930CC0" w:rsidP="00930CC0">
          <w:pPr>
            <w:shd w:val="clear" w:color="auto" w:fill="FFFFFF"/>
            <w:spacing w:after="0"/>
            <w:rPr>
              <w:rFonts w:ascii="Arial" w:eastAsia="Times New Roman" w:hAnsi="Arial" w:cs="Arial"/>
              <w:color w:val="1F1F1F"/>
              <w:sz w:val="24"/>
              <w:szCs w:val="24"/>
              <w:lang w:val="en"/>
            </w:rPr>
          </w:pPr>
          <w:r w:rsidRPr="002B70ED">
            <w:rPr>
              <w:rFonts w:ascii="Arial" w:eastAsia="Times New Roman" w:hAnsi="Arial" w:cs="Arial"/>
              <w:color w:val="1F1F1F"/>
              <w:sz w:val="24"/>
              <w:szCs w:val="24"/>
              <w:lang w:val="en"/>
            </w:rPr>
            <w:t>The Council is committed to ensuring that each reviewer has the skills needed to successfully complete an accreditation review. Each reviewer is required to:</w:t>
          </w:r>
        </w:p>
        <w:p w14:paraId="71748C8A" w14:textId="77777777" w:rsidR="00930CC0" w:rsidRPr="00345F87" w:rsidRDefault="00930CC0" w:rsidP="00930CC0">
          <w:pPr>
            <w:shd w:val="clear" w:color="auto" w:fill="FFFFFF"/>
            <w:spacing w:after="0"/>
            <w:rPr>
              <w:rFonts w:ascii="Arial" w:eastAsia="Times New Roman" w:hAnsi="Arial" w:cs="Arial"/>
              <w:sz w:val="24"/>
              <w:szCs w:val="24"/>
              <w:lang w:val="en"/>
            </w:rPr>
          </w:pPr>
        </w:p>
        <w:p w14:paraId="1F409055" w14:textId="77777777" w:rsidR="00930CC0" w:rsidRPr="00345F87" w:rsidRDefault="00930CC0" w:rsidP="00930CC0">
          <w:pPr>
            <w:numPr>
              <w:ilvl w:val="0"/>
              <w:numId w:val="8"/>
            </w:numPr>
            <w:shd w:val="clear" w:color="auto" w:fill="FFFFFF"/>
            <w:spacing w:before="100" w:beforeAutospacing="1" w:after="100" w:afterAutospacing="1"/>
            <w:contextualSpacing/>
            <w:rPr>
              <w:rFonts w:ascii="Arial" w:eastAsia="Times New Roman" w:hAnsi="Arial" w:cs="Arial"/>
              <w:sz w:val="24"/>
              <w:szCs w:val="24"/>
              <w:lang w:val="en"/>
            </w:rPr>
          </w:pPr>
          <w:r w:rsidRPr="00345F87">
            <w:rPr>
              <w:rFonts w:ascii="Arial" w:eastAsia="Times New Roman" w:hAnsi="Arial" w:cs="Arial"/>
              <w:sz w:val="24"/>
              <w:szCs w:val="24"/>
              <w:lang w:val="en"/>
            </w:rPr>
            <w:t xml:space="preserve">Review </w:t>
          </w:r>
          <w:r w:rsidRPr="00DC3BA1">
            <w:rPr>
              <w:rFonts w:ascii="Arial" w:eastAsia="Times New Roman" w:hAnsi="Arial" w:cs="Arial"/>
              <w:sz w:val="24"/>
              <w:szCs w:val="24"/>
              <w:lang w:val="en"/>
            </w:rPr>
            <w:t xml:space="preserve">the OSAC and/or HEAC </w:t>
          </w:r>
          <w:r w:rsidRPr="00345F87">
            <w:rPr>
              <w:rFonts w:ascii="Arial" w:eastAsia="Times New Roman" w:hAnsi="Arial" w:cs="Arial"/>
              <w:sz w:val="24"/>
              <w:szCs w:val="24"/>
              <w:lang w:val="en"/>
            </w:rPr>
            <w:t xml:space="preserve">accreditation handbook, </w:t>
          </w:r>
          <w:r w:rsidRPr="00DC3BA1">
            <w:rPr>
              <w:rFonts w:ascii="Arial" w:eastAsia="Times New Roman" w:hAnsi="Arial" w:cs="Arial"/>
              <w:sz w:val="24"/>
              <w:szCs w:val="24"/>
              <w:lang w:val="en"/>
            </w:rPr>
            <w:t xml:space="preserve">and the </w:t>
          </w:r>
          <w:r w:rsidRPr="00345F87">
            <w:rPr>
              <w:rFonts w:ascii="Arial" w:eastAsia="Times New Roman" w:hAnsi="Arial" w:cs="Arial"/>
              <w:sz w:val="24"/>
              <w:szCs w:val="24"/>
              <w:lang w:val="en"/>
            </w:rPr>
            <w:t>AERAC Policy and Procedures manual</w:t>
          </w:r>
          <w:r>
            <w:rPr>
              <w:rFonts w:ascii="Arial" w:eastAsia="Times New Roman" w:hAnsi="Arial" w:cs="Arial"/>
              <w:sz w:val="24"/>
              <w:szCs w:val="24"/>
              <w:lang w:val="en"/>
            </w:rPr>
            <w:t xml:space="preserve">. </w:t>
          </w:r>
          <w:r w:rsidRPr="00345F87">
            <w:rPr>
              <w:rFonts w:ascii="Arial" w:eastAsia="Times New Roman" w:hAnsi="Arial" w:cs="Arial"/>
              <w:sz w:val="24"/>
              <w:szCs w:val="24"/>
              <w:lang w:val="en"/>
            </w:rPr>
            <w:t xml:space="preserve"> </w:t>
          </w:r>
          <w:r w:rsidRPr="00DC3BA1">
            <w:rPr>
              <w:rFonts w:ascii="Arial" w:eastAsia="Times New Roman" w:hAnsi="Arial" w:cs="Arial"/>
              <w:sz w:val="24"/>
              <w:szCs w:val="24"/>
              <w:lang w:val="en"/>
            </w:rPr>
            <w:t xml:space="preserve">HEAC reviewer candidates also study </w:t>
          </w:r>
          <w:r w:rsidRPr="00345F87">
            <w:rPr>
              <w:rFonts w:ascii="Arial" w:eastAsia="Times New Roman" w:hAnsi="Arial" w:cs="Arial"/>
              <w:sz w:val="24"/>
              <w:szCs w:val="24"/>
              <w:lang w:val="en"/>
            </w:rPr>
            <w:t>Instructional Modules I, II and III.</w:t>
          </w:r>
        </w:p>
        <w:p w14:paraId="0AEDCCA5" w14:textId="77777777" w:rsidR="00930CC0" w:rsidRPr="002B70ED" w:rsidRDefault="00930CC0" w:rsidP="00930CC0">
          <w:pPr>
            <w:numPr>
              <w:ilvl w:val="0"/>
              <w:numId w:val="8"/>
            </w:numPr>
            <w:shd w:val="clear" w:color="auto" w:fill="FFFFFF"/>
            <w:spacing w:before="100" w:beforeAutospacing="1" w:after="100" w:afterAutospacing="1"/>
            <w:contextualSpacing/>
            <w:rPr>
              <w:rFonts w:ascii="Arial" w:eastAsia="Times New Roman" w:hAnsi="Arial" w:cs="Arial"/>
              <w:color w:val="1F1F1F"/>
              <w:sz w:val="24"/>
              <w:szCs w:val="24"/>
              <w:lang w:val="en"/>
            </w:rPr>
          </w:pPr>
          <w:r w:rsidRPr="002B70ED">
            <w:rPr>
              <w:rFonts w:ascii="Arial" w:eastAsia="Times New Roman" w:hAnsi="Arial" w:cs="Arial"/>
              <w:color w:val="1F1F1F"/>
              <w:sz w:val="24"/>
              <w:szCs w:val="24"/>
              <w:lang w:val="en"/>
            </w:rPr>
            <w:t xml:space="preserve">Complete a pass/fail </w:t>
          </w:r>
          <w:proofErr w:type="gramStart"/>
          <w:r w:rsidRPr="002B70ED">
            <w:rPr>
              <w:rFonts w:ascii="Arial" w:eastAsia="Times New Roman" w:hAnsi="Arial" w:cs="Arial"/>
              <w:color w:val="1F1F1F"/>
              <w:sz w:val="24"/>
              <w:szCs w:val="24"/>
              <w:lang w:val="en"/>
            </w:rPr>
            <w:t>based-exam</w:t>
          </w:r>
          <w:proofErr w:type="gramEnd"/>
          <w:r w:rsidRPr="002B70ED">
            <w:rPr>
              <w:rFonts w:ascii="Arial" w:eastAsia="Times New Roman" w:hAnsi="Arial" w:cs="Arial"/>
              <w:color w:val="1F1F1F"/>
              <w:sz w:val="24"/>
              <w:szCs w:val="24"/>
              <w:lang w:val="en"/>
            </w:rPr>
            <w:t xml:space="preserve"> with a score of </w:t>
          </w:r>
          <w:r>
            <w:rPr>
              <w:rFonts w:ascii="Arial" w:eastAsia="Times New Roman" w:hAnsi="Arial" w:cs="Arial"/>
              <w:color w:val="1F1F1F"/>
              <w:sz w:val="24"/>
              <w:szCs w:val="24"/>
              <w:lang w:val="en"/>
            </w:rPr>
            <w:t xml:space="preserve">80 </w:t>
          </w:r>
          <w:r w:rsidRPr="002B70ED">
            <w:rPr>
              <w:rFonts w:ascii="Arial" w:eastAsia="Times New Roman" w:hAnsi="Arial" w:cs="Arial"/>
              <w:color w:val="1F1F1F"/>
              <w:sz w:val="24"/>
              <w:szCs w:val="24"/>
              <w:lang w:val="en"/>
            </w:rPr>
            <w:t>or higher.</w:t>
          </w:r>
        </w:p>
        <w:p w14:paraId="5FD09F85" w14:textId="77777777" w:rsidR="00930CC0" w:rsidRPr="002B70ED" w:rsidRDefault="00930CC0" w:rsidP="00930CC0">
          <w:pPr>
            <w:numPr>
              <w:ilvl w:val="0"/>
              <w:numId w:val="8"/>
            </w:numPr>
            <w:shd w:val="clear" w:color="auto" w:fill="FFFFFF"/>
            <w:spacing w:before="100" w:beforeAutospacing="1" w:after="100" w:afterAutospacing="1"/>
            <w:contextualSpacing/>
            <w:rPr>
              <w:rFonts w:ascii="Arial" w:eastAsia="Times New Roman" w:hAnsi="Arial" w:cs="Arial"/>
              <w:color w:val="1F1F1F"/>
              <w:sz w:val="24"/>
              <w:szCs w:val="24"/>
              <w:lang w:val="en"/>
            </w:rPr>
          </w:pPr>
          <w:r w:rsidRPr="002B70ED">
            <w:rPr>
              <w:rFonts w:ascii="Arial" w:eastAsia="Times New Roman" w:hAnsi="Arial" w:cs="Arial"/>
              <w:color w:val="1F1F1F"/>
              <w:sz w:val="24"/>
              <w:szCs w:val="24"/>
              <w:lang w:val="en"/>
            </w:rPr>
            <w:t>Complete the Accreditation Reviewer Information Form.</w:t>
          </w:r>
        </w:p>
        <w:p w14:paraId="61849964" w14:textId="77777777" w:rsidR="00930CC0" w:rsidRDefault="00930CC0" w:rsidP="00930CC0">
          <w:pPr>
            <w:shd w:val="clear" w:color="auto" w:fill="FFFFFF"/>
            <w:spacing w:after="0" w:line="240" w:lineRule="auto"/>
            <w:rPr>
              <w:rFonts w:ascii="Arial" w:eastAsia="Times New Roman" w:hAnsi="Arial" w:cs="Arial"/>
              <w:b/>
              <w:color w:val="1F1F1F"/>
              <w:sz w:val="24"/>
              <w:szCs w:val="24"/>
              <w:lang w:val="en"/>
            </w:rPr>
          </w:pPr>
        </w:p>
        <w:p w14:paraId="20EBAE65" w14:textId="77777777" w:rsidR="00644A3E" w:rsidRDefault="00644A3E">
          <w:pPr>
            <w:rPr>
              <w:rFonts w:ascii="Arial" w:eastAsia="Times New Roman" w:hAnsi="Arial" w:cs="Arial"/>
              <w:b/>
              <w:bCs/>
              <w:iCs/>
              <w:sz w:val="28"/>
              <w:szCs w:val="28"/>
            </w:rPr>
          </w:pPr>
          <w:r>
            <w:br w:type="page"/>
          </w:r>
        </w:p>
        <w:p w14:paraId="683BE326" w14:textId="5C8622A3" w:rsidR="00644A3E" w:rsidRDefault="00644A3E" w:rsidP="00644A3E">
          <w:pPr>
            <w:pStyle w:val="Heading2"/>
          </w:pPr>
          <w:bookmarkStart w:id="10" w:name="_Toc181117921"/>
          <w:r>
            <w:lastRenderedPageBreak/>
            <w:t>Review Process</w:t>
          </w:r>
          <w:bookmarkEnd w:id="10"/>
        </w:p>
        <w:p w14:paraId="616443AB" w14:textId="77777777" w:rsidR="00930CC0" w:rsidRDefault="00930CC0" w:rsidP="27634330">
          <w:pPr>
            <w:rPr>
              <w:rFonts w:ascii="Arial" w:hAnsi="Arial" w:cs="Arial"/>
              <w:sz w:val="24"/>
              <w:szCs w:val="24"/>
            </w:rPr>
          </w:pPr>
        </w:p>
        <w:p w14:paraId="78E51866" w14:textId="469F83C8" w:rsidR="00634875" w:rsidRPr="00634875" w:rsidRDefault="00CC1884" w:rsidP="002434D4">
          <w:pPr>
            <w:pStyle w:val="Default"/>
            <w:pBdr>
              <w:bottom w:val="single" w:sz="24" w:space="1" w:color="0F243E" w:themeColor="text2" w:themeShade="80"/>
            </w:pBdr>
            <w:rPr>
              <w:rFonts w:ascii="Arial" w:hAnsi="Arial" w:cs="Arial"/>
              <w:color w:val="auto"/>
            </w:rPr>
          </w:pPr>
          <w:r>
            <w:rPr>
              <w:rFonts w:ascii="Arial" w:hAnsi="Arial" w:cs="Arial"/>
              <w:color w:val="auto"/>
            </w:rPr>
            <w:t>I</w:t>
          </w:r>
          <w:r w:rsidR="00634875">
            <w:rPr>
              <w:rFonts w:ascii="Arial" w:hAnsi="Arial" w:cs="Arial"/>
              <w:color w:val="auto"/>
            </w:rPr>
            <w:t xml:space="preserve">nformation </w:t>
          </w:r>
          <w:r>
            <w:rPr>
              <w:rFonts w:ascii="Arial" w:hAnsi="Arial" w:cs="Arial"/>
              <w:color w:val="auto"/>
            </w:rPr>
            <w:t>on the review process is provided in graphic form below and then is provided in text</w:t>
          </w:r>
          <w:r w:rsidR="00634875">
            <w:rPr>
              <w:rFonts w:ascii="Arial" w:hAnsi="Arial" w:cs="Arial"/>
              <w:color w:val="auto"/>
            </w:rPr>
            <w:t>.</w:t>
          </w:r>
        </w:p>
        <w:p w14:paraId="1703D34D" w14:textId="07D4C38F" w:rsidR="591C53B0" w:rsidRDefault="00000AE1" w:rsidP="591C53B0">
          <w:pPr>
            <w:spacing w:beforeAutospacing="1" w:afterAutospacing="1" w:line="240" w:lineRule="auto"/>
            <w:jc w:val="center"/>
            <w:rPr>
              <w:rFonts w:ascii="Arial" w:eastAsia="Times New Roman" w:hAnsi="Arial" w:cs="Arial"/>
              <w:b/>
              <w:bCs/>
              <w:color w:val="000000" w:themeColor="text1"/>
              <w:sz w:val="24"/>
              <w:szCs w:val="24"/>
            </w:rPr>
          </w:pPr>
          <w:r>
            <w:rPr>
              <w:rFonts w:ascii="Arial" w:hAnsi="Arial" w:cs="Arial"/>
              <w:noProof/>
              <w:sz w:val="24"/>
              <w:szCs w:val="24"/>
            </w:rPr>
            <w:drawing>
              <wp:inline distT="0" distB="0" distL="0" distR="0" wp14:anchorId="085EEBB1" wp14:editId="16A2F679">
                <wp:extent cx="5486400" cy="3200400"/>
                <wp:effectExtent l="38100" t="0" r="5715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14:paraId="56D6EDF4" w14:textId="77777777" w:rsidR="591C53B0" w:rsidRDefault="591C53B0" w:rsidP="591C53B0">
          <w:pPr>
            <w:spacing w:beforeAutospacing="1" w:afterAutospacing="1" w:line="240" w:lineRule="auto"/>
            <w:jc w:val="center"/>
            <w:rPr>
              <w:rFonts w:ascii="Arial" w:eastAsia="Times New Roman" w:hAnsi="Arial" w:cs="Arial"/>
              <w:b/>
              <w:bCs/>
              <w:color w:val="000000" w:themeColor="text1"/>
              <w:sz w:val="24"/>
              <w:szCs w:val="24"/>
            </w:rPr>
          </w:pPr>
        </w:p>
        <w:p w14:paraId="1D740EA1" w14:textId="77777777" w:rsidR="001F065B" w:rsidRDefault="001F065B" w:rsidP="00222A54">
          <w:pPr>
            <w:pBdr>
              <w:bottom w:val="single" w:sz="24" w:space="1" w:color="0F243E" w:themeColor="text2" w:themeShade="80"/>
            </w:pBdr>
            <w:spacing w:after="0" w:line="240" w:lineRule="auto"/>
            <w:rPr>
              <w:rFonts w:ascii="Arial" w:eastAsia="Times New Roman" w:hAnsi="Arial" w:cs="Arial"/>
              <w:b/>
              <w:color w:val="000000"/>
              <w:sz w:val="24"/>
              <w:szCs w:val="24"/>
            </w:rPr>
          </w:pPr>
        </w:p>
        <w:p w14:paraId="30971087" w14:textId="77777777" w:rsidR="00CC1884" w:rsidRDefault="00CC1884" w:rsidP="002653E1">
          <w:pPr>
            <w:spacing w:before="32" w:after="0"/>
            <w:ind w:right="108"/>
            <w:rPr>
              <w:rFonts w:ascii="Arial" w:eastAsia="Arial" w:hAnsi="Arial" w:cs="Arial"/>
              <w:spacing w:val="1"/>
              <w:sz w:val="24"/>
              <w:szCs w:val="24"/>
            </w:rPr>
          </w:pPr>
        </w:p>
        <w:p w14:paraId="744669A7" w14:textId="7A4647FA" w:rsidR="00887D55" w:rsidRPr="00DA1E21" w:rsidRDefault="00887D55" w:rsidP="002653E1">
          <w:pPr>
            <w:spacing w:before="32" w:after="0"/>
            <w:ind w:right="108"/>
            <w:rPr>
              <w:rFonts w:ascii="Arial" w:eastAsia="Arial" w:hAnsi="Arial" w:cs="Arial"/>
              <w:strike/>
              <w:sz w:val="24"/>
              <w:szCs w:val="24"/>
            </w:rPr>
          </w:pPr>
          <w:r w:rsidRPr="00000AE1">
            <w:rPr>
              <w:rFonts w:ascii="Arial" w:eastAsia="Arial" w:hAnsi="Arial" w:cs="Arial"/>
              <w:spacing w:val="1"/>
              <w:sz w:val="24"/>
              <w:szCs w:val="24"/>
            </w:rPr>
            <w:t>R</w:t>
          </w:r>
          <w:r w:rsidRPr="00000AE1">
            <w:rPr>
              <w:rFonts w:ascii="Arial" w:eastAsia="Arial" w:hAnsi="Arial" w:cs="Arial"/>
              <w:sz w:val="24"/>
              <w:szCs w:val="24"/>
            </w:rPr>
            <w:t>e</w:t>
          </w:r>
          <w:r w:rsidRPr="00000AE1">
            <w:rPr>
              <w:rFonts w:ascii="Arial" w:eastAsia="Arial" w:hAnsi="Arial" w:cs="Arial"/>
              <w:spacing w:val="-3"/>
              <w:sz w:val="24"/>
              <w:szCs w:val="24"/>
            </w:rPr>
            <w:t>v</w:t>
          </w:r>
          <w:r w:rsidRPr="00000AE1">
            <w:rPr>
              <w:rFonts w:ascii="Arial" w:eastAsia="Arial" w:hAnsi="Arial" w:cs="Arial"/>
              <w:spacing w:val="-1"/>
              <w:sz w:val="24"/>
              <w:szCs w:val="24"/>
            </w:rPr>
            <w:t>i</w:t>
          </w:r>
          <w:r w:rsidRPr="00000AE1">
            <w:rPr>
              <w:rFonts w:ascii="Arial" w:eastAsia="Arial" w:hAnsi="Arial" w:cs="Arial"/>
              <w:spacing w:val="2"/>
              <w:sz w:val="24"/>
              <w:szCs w:val="24"/>
            </w:rPr>
            <w:t>e</w:t>
          </w:r>
          <w:r w:rsidRPr="00000AE1">
            <w:rPr>
              <w:rFonts w:ascii="Arial" w:eastAsia="Arial" w:hAnsi="Arial" w:cs="Arial"/>
              <w:sz w:val="24"/>
              <w:szCs w:val="24"/>
            </w:rPr>
            <w:t>w</w:t>
          </w:r>
          <w:r w:rsidRPr="00000AE1">
            <w:rPr>
              <w:rFonts w:ascii="Arial" w:eastAsia="Arial" w:hAnsi="Arial" w:cs="Arial"/>
              <w:spacing w:val="-2"/>
              <w:sz w:val="24"/>
              <w:szCs w:val="24"/>
            </w:rPr>
            <w:t xml:space="preserve"> </w:t>
          </w:r>
          <w:r w:rsidR="00644A3E">
            <w:rPr>
              <w:rFonts w:ascii="Arial" w:eastAsia="Arial" w:hAnsi="Arial" w:cs="Arial"/>
              <w:spacing w:val="1"/>
              <w:sz w:val="24"/>
              <w:szCs w:val="24"/>
            </w:rPr>
            <w:t xml:space="preserve">panels </w:t>
          </w:r>
          <w:r w:rsidR="00644A3E" w:rsidRPr="27634330">
            <w:rPr>
              <w:rFonts w:ascii="Arial" w:hAnsi="Arial" w:cs="Arial"/>
              <w:sz w:val="24"/>
              <w:szCs w:val="24"/>
            </w:rPr>
            <w:t xml:space="preserve">meet in Zoom conferences </w:t>
          </w:r>
          <w:r w:rsidR="00644A3E">
            <w:rPr>
              <w:rFonts w:ascii="Arial" w:hAnsi="Arial" w:cs="Arial"/>
              <w:sz w:val="24"/>
              <w:szCs w:val="24"/>
            </w:rPr>
            <w:t xml:space="preserve">facilitated by the accreditation manager </w:t>
          </w:r>
          <w:r w:rsidR="00644A3E" w:rsidRPr="27634330">
            <w:rPr>
              <w:rFonts w:ascii="Arial" w:hAnsi="Arial" w:cs="Arial"/>
              <w:sz w:val="24"/>
              <w:szCs w:val="24"/>
            </w:rPr>
            <w:t xml:space="preserve">to review the </w:t>
          </w:r>
          <w:r w:rsidR="00644A3E">
            <w:rPr>
              <w:rFonts w:ascii="Arial" w:hAnsi="Arial" w:cs="Arial"/>
              <w:sz w:val="24"/>
              <w:szCs w:val="24"/>
            </w:rPr>
            <w:t xml:space="preserve">organization’s </w:t>
          </w:r>
          <w:r w:rsidR="00644A3E" w:rsidRPr="27634330">
            <w:rPr>
              <w:rFonts w:ascii="Arial" w:hAnsi="Arial" w:cs="Arial"/>
              <w:sz w:val="24"/>
              <w:szCs w:val="24"/>
            </w:rPr>
            <w:t xml:space="preserve">self-assessment and the various documents </w:t>
          </w:r>
          <w:r w:rsidR="00644A3E">
            <w:rPr>
              <w:rFonts w:ascii="Arial" w:hAnsi="Arial" w:cs="Arial"/>
              <w:sz w:val="24"/>
              <w:szCs w:val="24"/>
            </w:rPr>
            <w:t xml:space="preserve">provided by the organization as </w:t>
          </w:r>
          <w:r w:rsidR="00644A3E" w:rsidRPr="27634330">
            <w:rPr>
              <w:rFonts w:ascii="Arial" w:hAnsi="Arial" w:cs="Arial"/>
              <w:sz w:val="24"/>
              <w:szCs w:val="24"/>
            </w:rPr>
            <w:t>evidence</w:t>
          </w:r>
          <w:r w:rsidR="00644A3E">
            <w:rPr>
              <w:rFonts w:ascii="Arial" w:hAnsi="Arial" w:cs="Arial"/>
              <w:sz w:val="24"/>
              <w:szCs w:val="24"/>
            </w:rPr>
            <w:t xml:space="preserve"> of compliance for </w:t>
          </w:r>
          <w:r w:rsidR="00DA1E21" w:rsidRPr="002653E1">
            <w:rPr>
              <w:rFonts w:ascii="Arial" w:eastAsia="Arial" w:hAnsi="Arial" w:cs="Arial"/>
              <w:sz w:val="24"/>
              <w:szCs w:val="24"/>
            </w:rPr>
            <w:t>both the Management and Program sections</w:t>
          </w:r>
          <w:r w:rsidR="002653E1">
            <w:rPr>
              <w:rFonts w:ascii="Arial" w:eastAsia="Arial" w:hAnsi="Arial" w:cs="Arial"/>
              <w:sz w:val="24"/>
              <w:szCs w:val="24"/>
            </w:rPr>
            <w:t xml:space="preserve">. </w:t>
          </w:r>
        </w:p>
        <w:p w14:paraId="4C5016AA" w14:textId="77777777" w:rsidR="001F065B" w:rsidRPr="00DA1E21" w:rsidRDefault="001F065B" w:rsidP="002171AD">
          <w:pPr>
            <w:spacing w:after="0"/>
            <w:ind w:right="47"/>
            <w:rPr>
              <w:strike/>
              <w:sz w:val="24"/>
              <w:szCs w:val="24"/>
            </w:rPr>
          </w:pPr>
        </w:p>
        <w:p w14:paraId="37826049" w14:textId="77A87A90" w:rsidR="00887D55" w:rsidRDefault="00644A3E" w:rsidP="002171AD">
          <w:pPr>
            <w:spacing w:after="0"/>
            <w:ind w:right="47"/>
            <w:rPr>
              <w:rFonts w:ascii="Arial" w:eastAsia="Arial" w:hAnsi="Arial" w:cs="Arial"/>
              <w:sz w:val="24"/>
              <w:szCs w:val="24"/>
            </w:rPr>
          </w:pPr>
          <w:r>
            <w:rPr>
              <w:rFonts w:ascii="Arial" w:eastAsia="Arial" w:hAnsi="Arial" w:cs="Arial"/>
              <w:spacing w:val="2"/>
              <w:sz w:val="24"/>
              <w:szCs w:val="24"/>
            </w:rPr>
            <w:t xml:space="preserve">The panel members first </w:t>
          </w:r>
          <w:r w:rsidRPr="00000AE1">
            <w:rPr>
              <w:rFonts w:ascii="Arial" w:eastAsia="Arial" w:hAnsi="Arial" w:cs="Arial"/>
              <w:spacing w:val="1"/>
              <w:sz w:val="24"/>
              <w:szCs w:val="24"/>
            </w:rPr>
            <w:t>r</w:t>
          </w:r>
          <w:r w:rsidRPr="00000AE1">
            <w:rPr>
              <w:rFonts w:ascii="Arial" w:eastAsia="Arial" w:hAnsi="Arial" w:cs="Arial"/>
              <w:sz w:val="24"/>
              <w:szCs w:val="24"/>
            </w:rPr>
            <w:t>e</w:t>
          </w:r>
          <w:r w:rsidRPr="00000AE1">
            <w:rPr>
              <w:rFonts w:ascii="Arial" w:eastAsia="Arial" w:hAnsi="Arial" w:cs="Arial"/>
              <w:spacing w:val="-3"/>
              <w:sz w:val="24"/>
              <w:szCs w:val="24"/>
            </w:rPr>
            <w:t>v</w:t>
          </w:r>
          <w:r w:rsidRPr="00000AE1">
            <w:rPr>
              <w:rFonts w:ascii="Arial" w:eastAsia="Arial" w:hAnsi="Arial" w:cs="Arial"/>
              <w:spacing w:val="-1"/>
              <w:sz w:val="24"/>
              <w:szCs w:val="24"/>
            </w:rPr>
            <w:t>i</w:t>
          </w:r>
          <w:r w:rsidRPr="00000AE1">
            <w:rPr>
              <w:rFonts w:ascii="Arial" w:eastAsia="Arial" w:hAnsi="Arial" w:cs="Arial"/>
              <w:spacing w:val="2"/>
              <w:sz w:val="24"/>
              <w:szCs w:val="24"/>
            </w:rPr>
            <w:t>e</w:t>
          </w:r>
          <w:r w:rsidRPr="00000AE1">
            <w:rPr>
              <w:rFonts w:ascii="Arial" w:eastAsia="Arial" w:hAnsi="Arial" w:cs="Arial"/>
              <w:spacing w:val="-3"/>
              <w:sz w:val="24"/>
              <w:szCs w:val="24"/>
            </w:rPr>
            <w:t>w</w:t>
          </w:r>
          <w:r>
            <w:rPr>
              <w:rFonts w:ascii="Arial" w:eastAsia="Arial" w:hAnsi="Arial" w:cs="Arial"/>
              <w:spacing w:val="-3"/>
              <w:sz w:val="24"/>
              <w:szCs w:val="24"/>
            </w:rPr>
            <w:t xml:space="preserve"> all the documentation </w:t>
          </w:r>
          <w:r>
            <w:rPr>
              <w:rFonts w:ascii="Arial" w:eastAsia="Arial" w:hAnsi="Arial" w:cs="Arial"/>
              <w:spacing w:val="3"/>
              <w:sz w:val="24"/>
              <w:szCs w:val="24"/>
            </w:rPr>
            <w:t>individually. Then, i</w:t>
          </w:r>
          <w:r>
            <w:rPr>
              <w:rFonts w:ascii="Arial" w:eastAsia="Arial" w:hAnsi="Arial" w:cs="Arial"/>
              <w:spacing w:val="2"/>
              <w:sz w:val="24"/>
              <w:szCs w:val="24"/>
            </w:rPr>
            <w:t>n the zoom conferences, t</w:t>
          </w:r>
          <w:r w:rsidR="00E82A8B" w:rsidRPr="00000AE1">
            <w:rPr>
              <w:rFonts w:ascii="Arial" w:eastAsia="Arial" w:hAnsi="Arial" w:cs="Arial"/>
              <w:sz w:val="24"/>
              <w:szCs w:val="24"/>
            </w:rPr>
            <w:t>he</w:t>
          </w:r>
          <w:r>
            <w:rPr>
              <w:rFonts w:ascii="Arial" w:eastAsia="Arial" w:hAnsi="Arial" w:cs="Arial"/>
              <w:sz w:val="24"/>
              <w:szCs w:val="24"/>
            </w:rPr>
            <w:t>y</w:t>
          </w:r>
          <w:r w:rsidR="00E82A8B" w:rsidRPr="00000AE1">
            <w:rPr>
              <w:rFonts w:ascii="Arial" w:eastAsia="Arial" w:hAnsi="Arial" w:cs="Arial"/>
              <w:spacing w:val="-2"/>
              <w:sz w:val="24"/>
              <w:szCs w:val="24"/>
            </w:rPr>
            <w:t xml:space="preserve"> </w:t>
          </w:r>
          <w:r w:rsidR="00E82A8B">
            <w:rPr>
              <w:rFonts w:ascii="Arial" w:eastAsia="Arial" w:hAnsi="Arial" w:cs="Arial"/>
              <w:spacing w:val="1"/>
              <w:sz w:val="24"/>
              <w:szCs w:val="24"/>
            </w:rPr>
            <w:t>prepare a</w:t>
          </w:r>
          <w:r>
            <w:rPr>
              <w:rFonts w:ascii="Arial" w:eastAsia="Arial" w:hAnsi="Arial" w:cs="Arial"/>
              <w:spacing w:val="1"/>
              <w:sz w:val="24"/>
              <w:szCs w:val="24"/>
            </w:rPr>
            <w:t>n initial</w:t>
          </w:r>
          <w:r w:rsidR="00E82A8B">
            <w:rPr>
              <w:rFonts w:ascii="Arial" w:eastAsia="Arial" w:hAnsi="Arial" w:cs="Arial"/>
              <w:spacing w:val="1"/>
              <w:sz w:val="24"/>
              <w:szCs w:val="24"/>
            </w:rPr>
            <w:t xml:space="preserve"> consensus </w:t>
          </w:r>
          <w:r w:rsidR="00887D55" w:rsidRPr="00000AE1">
            <w:rPr>
              <w:rFonts w:ascii="Arial" w:eastAsia="Arial" w:hAnsi="Arial" w:cs="Arial"/>
              <w:sz w:val="24"/>
              <w:szCs w:val="24"/>
            </w:rPr>
            <w:t>sc</w:t>
          </w:r>
          <w:r w:rsidR="00887D55" w:rsidRPr="00000AE1">
            <w:rPr>
              <w:rFonts w:ascii="Arial" w:eastAsia="Arial" w:hAnsi="Arial" w:cs="Arial"/>
              <w:spacing w:val="-3"/>
              <w:sz w:val="24"/>
              <w:szCs w:val="24"/>
            </w:rPr>
            <w:t>o</w:t>
          </w:r>
          <w:r w:rsidR="00887D55" w:rsidRPr="00000AE1">
            <w:rPr>
              <w:rFonts w:ascii="Arial" w:eastAsia="Arial" w:hAnsi="Arial" w:cs="Arial"/>
              <w:spacing w:val="1"/>
              <w:sz w:val="24"/>
              <w:szCs w:val="24"/>
            </w:rPr>
            <w:t>r</w:t>
          </w:r>
          <w:r w:rsidR="00E82A8B">
            <w:rPr>
              <w:rFonts w:ascii="Arial" w:eastAsia="Arial" w:hAnsi="Arial" w:cs="Arial"/>
              <w:spacing w:val="1"/>
              <w:sz w:val="24"/>
              <w:szCs w:val="24"/>
            </w:rPr>
            <w:t>e for</w:t>
          </w:r>
          <w:r w:rsidR="00887D55" w:rsidRPr="00000AE1">
            <w:rPr>
              <w:rFonts w:ascii="Arial" w:eastAsia="Arial" w:hAnsi="Arial" w:cs="Arial"/>
              <w:sz w:val="24"/>
              <w:szCs w:val="24"/>
            </w:rPr>
            <w:t xml:space="preserve"> e</w:t>
          </w:r>
          <w:r w:rsidR="00887D55" w:rsidRPr="00000AE1">
            <w:rPr>
              <w:rFonts w:ascii="Arial" w:eastAsia="Arial" w:hAnsi="Arial" w:cs="Arial"/>
              <w:spacing w:val="-3"/>
              <w:sz w:val="24"/>
              <w:szCs w:val="24"/>
            </w:rPr>
            <w:t>a</w:t>
          </w:r>
          <w:r w:rsidR="00887D55" w:rsidRPr="00000AE1">
            <w:rPr>
              <w:rFonts w:ascii="Arial" w:eastAsia="Arial" w:hAnsi="Arial" w:cs="Arial"/>
              <w:sz w:val="24"/>
              <w:szCs w:val="24"/>
            </w:rPr>
            <w:t>ch s</w:t>
          </w:r>
          <w:r w:rsidR="00887D55" w:rsidRPr="00000AE1">
            <w:rPr>
              <w:rFonts w:ascii="Arial" w:eastAsia="Arial" w:hAnsi="Arial" w:cs="Arial"/>
              <w:spacing w:val="2"/>
              <w:sz w:val="24"/>
              <w:szCs w:val="24"/>
            </w:rPr>
            <w:t>t</w:t>
          </w:r>
          <w:r w:rsidR="00887D55" w:rsidRPr="00000AE1">
            <w:rPr>
              <w:rFonts w:ascii="Arial" w:eastAsia="Arial" w:hAnsi="Arial" w:cs="Arial"/>
              <w:sz w:val="24"/>
              <w:szCs w:val="24"/>
            </w:rPr>
            <w:t>a</w:t>
          </w:r>
          <w:r w:rsidR="00887D55" w:rsidRPr="00000AE1">
            <w:rPr>
              <w:rFonts w:ascii="Arial" w:eastAsia="Arial" w:hAnsi="Arial" w:cs="Arial"/>
              <w:spacing w:val="-1"/>
              <w:sz w:val="24"/>
              <w:szCs w:val="24"/>
            </w:rPr>
            <w:t>n</w:t>
          </w:r>
          <w:r w:rsidR="00887D55" w:rsidRPr="00000AE1">
            <w:rPr>
              <w:rFonts w:ascii="Arial" w:eastAsia="Arial" w:hAnsi="Arial" w:cs="Arial"/>
              <w:sz w:val="24"/>
              <w:szCs w:val="24"/>
            </w:rPr>
            <w:t>d</w:t>
          </w:r>
          <w:r w:rsidR="00887D55" w:rsidRPr="00000AE1">
            <w:rPr>
              <w:rFonts w:ascii="Arial" w:eastAsia="Arial" w:hAnsi="Arial" w:cs="Arial"/>
              <w:spacing w:val="-3"/>
              <w:sz w:val="24"/>
              <w:szCs w:val="24"/>
            </w:rPr>
            <w:t>a</w:t>
          </w:r>
          <w:r w:rsidR="00887D55" w:rsidRPr="00000AE1">
            <w:rPr>
              <w:rFonts w:ascii="Arial" w:eastAsia="Arial" w:hAnsi="Arial" w:cs="Arial"/>
              <w:spacing w:val="1"/>
              <w:sz w:val="24"/>
              <w:szCs w:val="24"/>
            </w:rPr>
            <w:t>r</w:t>
          </w:r>
          <w:r w:rsidR="00887D55" w:rsidRPr="00000AE1">
            <w:rPr>
              <w:rFonts w:ascii="Arial" w:eastAsia="Arial" w:hAnsi="Arial" w:cs="Arial"/>
              <w:sz w:val="24"/>
              <w:szCs w:val="24"/>
            </w:rPr>
            <w:t xml:space="preserve">d </w:t>
          </w:r>
          <w:r w:rsidR="00887D55" w:rsidRPr="00000AE1">
            <w:rPr>
              <w:rFonts w:ascii="Arial" w:eastAsia="Arial" w:hAnsi="Arial" w:cs="Arial"/>
              <w:spacing w:val="-2"/>
              <w:sz w:val="24"/>
              <w:szCs w:val="24"/>
            </w:rPr>
            <w:t>a</w:t>
          </w:r>
          <w:r w:rsidR="00887D55" w:rsidRPr="00000AE1">
            <w:rPr>
              <w:rFonts w:ascii="Arial" w:eastAsia="Arial" w:hAnsi="Arial" w:cs="Arial"/>
              <w:sz w:val="24"/>
              <w:szCs w:val="24"/>
            </w:rPr>
            <w:t>s</w:t>
          </w:r>
          <w:r w:rsidR="00887D55" w:rsidRPr="00000AE1">
            <w:rPr>
              <w:rFonts w:ascii="Arial" w:eastAsia="Arial" w:hAnsi="Arial" w:cs="Arial"/>
              <w:spacing w:val="1"/>
              <w:sz w:val="24"/>
              <w:szCs w:val="24"/>
            </w:rPr>
            <w:t xml:space="preserve"> </w:t>
          </w:r>
          <w:r w:rsidR="00887D55" w:rsidRPr="00000AE1">
            <w:rPr>
              <w:rFonts w:ascii="Arial" w:eastAsia="Arial" w:hAnsi="Arial" w:cs="Arial"/>
              <w:sz w:val="24"/>
              <w:szCs w:val="24"/>
            </w:rPr>
            <w:t>e</w:t>
          </w:r>
          <w:r w:rsidR="00887D55" w:rsidRPr="00000AE1">
            <w:rPr>
              <w:rFonts w:ascii="Arial" w:eastAsia="Arial" w:hAnsi="Arial" w:cs="Arial"/>
              <w:spacing w:val="-1"/>
              <w:sz w:val="24"/>
              <w:szCs w:val="24"/>
            </w:rPr>
            <w:t>i</w:t>
          </w:r>
          <w:r w:rsidR="00887D55" w:rsidRPr="00000AE1">
            <w:rPr>
              <w:rFonts w:ascii="Arial" w:eastAsia="Arial" w:hAnsi="Arial" w:cs="Arial"/>
              <w:spacing w:val="1"/>
              <w:sz w:val="24"/>
              <w:szCs w:val="24"/>
            </w:rPr>
            <w:t>t</w:t>
          </w:r>
          <w:r w:rsidR="00887D55" w:rsidRPr="00000AE1">
            <w:rPr>
              <w:rFonts w:ascii="Arial" w:eastAsia="Arial" w:hAnsi="Arial" w:cs="Arial"/>
              <w:sz w:val="24"/>
              <w:szCs w:val="24"/>
            </w:rPr>
            <w:t>h</w:t>
          </w:r>
          <w:r w:rsidR="00887D55" w:rsidRPr="00000AE1">
            <w:rPr>
              <w:rFonts w:ascii="Arial" w:eastAsia="Arial" w:hAnsi="Arial" w:cs="Arial"/>
              <w:spacing w:val="-3"/>
              <w:sz w:val="24"/>
              <w:szCs w:val="24"/>
            </w:rPr>
            <w:t>e</w:t>
          </w:r>
          <w:r w:rsidR="00887D55" w:rsidRPr="00000AE1">
            <w:rPr>
              <w:rFonts w:ascii="Arial" w:eastAsia="Arial" w:hAnsi="Arial" w:cs="Arial"/>
              <w:sz w:val="24"/>
              <w:szCs w:val="24"/>
            </w:rPr>
            <w:t xml:space="preserve">r </w:t>
          </w:r>
          <w:r w:rsidR="00887D55" w:rsidRPr="00000AE1">
            <w:rPr>
              <w:rFonts w:ascii="Arial" w:eastAsia="Arial" w:hAnsi="Arial" w:cs="Arial"/>
              <w:spacing w:val="1"/>
              <w:sz w:val="24"/>
              <w:szCs w:val="24"/>
            </w:rPr>
            <w:t>f</w:t>
          </w:r>
          <w:r w:rsidR="00887D55" w:rsidRPr="00000AE1">
            <w:rPr>
              <w:rFonts w:ascii="Arial" w:eastAsia="Arial" w:hAnsi="Arial" w:cs="Arial"/>
              <w:sz w:val="24"/>
              <w:szCs w:val="24"/>
            </w:rPr>
            <w:t>u</w:t>
          </w:r>
          <w:r w:rsidR="00887D55" w:rsidRPr="00000AE1">
            <w:rPr>
              <w:rFonts w:ascii="Arial" w:eastAsia="Arial" w:hAnsi="Arial" w:cs="Arial"/>
              <w:spacing w:val="-1"/>
              <w:sz w:val="24"/>
              <w:szCs w:val="24"/>
            </w:rPr>
            <w:t>ll</w:t>
          </w:r>
          <w:r w:rsidR="00887D55" w:rsidRPr="00000AE1">
            <w:rPr>
              <w:rFonts w:ascii="Arial" w:eastAsia="Arial" w:hAnsi="Arial" w:cs="Arial"/>
              <w:sz w:val="24"/>
              <w:szCs w:val="24"/>
            </w:rPr>
            <w:t>y</w:t>
          </w:r>
          <w:r w:rsidR="00887D55" w:rsidRPr="00000AE1">
            <w:rPr>
              <w:rFonts w:ascii="Arial" w:eastAsia="Arial" w:hAnsi="Arial" w:cs="Arial"/>
              <w:spacing w:val="-1"/>
              <w:sz w:val="24"/>
              <w:szCs w:val="24"/>
            </w:rPr>
            <w:t xml:space="preserve"> </w:t>
          </w:r>
          <w:r w:rsidR="00887D55" w:rsidRPr="00000AE1">
            <w:rPr>
              <w:rFonts w:ascii="Arial" w:eastAsia="Arial" w:hAnsi="Arial" w:cs="Arial"/>
              <w:spacing w:val="1"/>
              <w:sz w:val="24"/>
              <w:szCs w:val="24"/>
            </w:rPr>
            <w:t>m</w:t>
          </w:r>
          <w:r w:rsidR="00887D55" w:rsidRPr="00000AE1">
            <w:rPr>
              <w:rFonts w:ascii="Arial" w:eastAsia="Arial" w:hAnsi="Arial" w:cs="Arial"/>
              <w:sz w:val="24"/>
              <w:szCs w:val="24"/>
            </w:rPr>
            <w:t>et, p</w:t>
          </w:r>
          <w:r w:rsidR="00887D55" w:rsidRPr="00000AE1">
            <w:rPr>
              <w:rFonts w:ascii="Arial" w:eastAsia="Arial" w:hAnsi="Arial" w:cs="Arial"/>
              <w:spacing w:val="-1"/>
              <w:sz w:val="24"/>
              <w:szCs w:val="24"/>
            </w:rPr>
            <w:t>a</w:t>
          </w:r>
          <w:r w:rsidR="00887D55" w:rsidRPr="00000AE1">
            <w:rPr>
              <w:rFonts w:ascii="Arial" w:eastAsia="Arial" w:hAnsi="Arial" w:cs="Arial"/>
              <w:spacing w:val="-2"/>
              <w:sz w:val="24"/>
              <w:szCs w:val="24"/>
            </w:rPr>
            <w:t>r</w:t>
          </w:r>
          <w:r w:rsidR="00887D55" w:rsidRPr="00000AE1">
            <w:rPr>
              <w:rFonts w:ascii="Arial" w:eastAsia="Arial" w:hAnsi="Arial" w:cs="Arial"/>
              <w:spacing w:val="1"/>
              <w:sz w:val="24"/>
              <w:szCs w:val="24"/>
            </w:rPr>
            <w:t>t</w:t>
          </w:r>
          <w:r w:rsidR="00887D55" w:rsidRPr="00000AE1">
            <w:rPr>
              <w:rFonts w:ascii="Arial" w:eastAsia="Arial" w:hAnsi="Arial" w:cs="Arial"/>
              <w:spacing w:val="-1"/>
              <w:sz w:val="24"/>
              <w:szCs w:val="24"/>
            </w:rPr>
            <w:t>i</w:t>
          </w:r>
          <w:r w:rsidR="00887D55" w:rsidRPr="00000AE1">
            <w:rPr>
              <w:rFonts w:ascii="Arial" w:eastAsia="Arial" w:hAnsi="Arial" w:cs="Arial"/>
              <w:sz w:val="24"/>
              <w:szCs w:val="24"/>
            </w:rPr>
            <w:t>a</w:t>
          </w:r>
          <w:r w:rsidR="00887D55" w:rsidRPr="00000AE1">
            <w:rPr>
              <w:rFonts w:ascii="Arial" w:eastAsia="Arial" w:hAnsi="Arial" w:cs="Arial"/>
              <w:spacing w:val="-1"/>
              <w:sz w:val="24"/>
              <w:szCs w:val="24"/>
            </w:rPr>
            <w:t>ll</w:t>
          </w:r>
          <w:r w:rsidR="00887D55" w:rsidRPr="00000AE1">
            <w:rPr>
              <w:rFonts w:ascii="Arial" w:eastAsia="Arial" w:hAnsi="Arial" w:cs="Arial"/>
              <w:sz w:val="24"/>
              <w:szCs w:val="24"/>
            </w:rPr>
            <w:t>y</w:t>
          </w:r>
          <w:r w:rsidR="00887D55" w:rsidRPr="00000AE1">
            <w:rPr>
              <w:rFonts w:ascii="Arial" w:eastAsia="Arial" w:hAnsi="Arial" w:cs="Arial"/>
              <w:spacing w:val="-1"/>
              <w:sz w:val="24"/>
              <w:szCs w:val="24"/>
            </w:rPr>
            <w:t xml:space="preserve"> </w:t>
          </w:r>
          <w:r w:rsidR="00887D55" w:rsidRPr="00000AE1">
            <w:rPr>
              <w:rFonts w:ascii="Arial" w:eastAsia="Arial" w:hAnsi="Arial" w:cs="Arial"/>
              <w:spacing w:val="1"/>
              <w:sz w:val="24"/>
              <w:szCs w:val="24"/>
            </w:rPr>
            <w:t>m</w:t>
          </w:r>
          <w:r w:rsidR="00887D55" w:rsidRPr="00000AE1">
            <w:rPr>
              <w:rFonts w:ascii="Arial" w:eastAsia="Arial" w:hAnsi="Arial" w:cs="Arial"/>
              <w:sz w:val="24"/>
              <w:szCs w:val="24"/>
            </w:rPr>
            <w:t>et, or n</w:t>
          </w:r>
          <w:r w:rsidR="00887D55" w:rsidRPr="00000AE1">
            <w:rPr>
              <w:rFonts w:ascii="Arial" w:eastAsia="Arial" w:hAnsi="Arial" w:cs="Arial"/>
              <w:spacing w:val="-1"/>
              <w:sz w:val="24"/>
              <w:szCs w:val="24"/>
            </w:rPr>
            <w:t>o</w:t>
          </w:r>
          <w:r w:rsidR="00887D55" w:rsidRPr="00000AE1">
            <w:rPr>
              <w:rFonts w:ascii="Arial" w:eastAsia="Arial" w:hAnsi="Arial" w:cs="Arial"/>
              <w:sz w:val="24"/>
              <w:szCs w:val="24"/>
            </w:rPr>
            <w:t xml:space="preserve">t </w:t>
          </w:r>
          <w:r w:rsidR="00887D55" w:rsidRPr="00000AE1">
            <w:rPr>
              <w:rFonts w:ascii="Arial" w:eastAsia="Arial" w:hAnsi="Arial" w:cs="Arial"/>
              <w:spacing w:val="1"/>
              <w:sz w:val="24"/>
              <w:szCs w:val="24"/>
            </w:rPr>
            <w:t>m</w:t>
          </w:r>
          <w:r w:rsidR="00887D55" w:rsidRPr="00000AE1">
            <w:rPr>
              <w:rFonts w:ascii="Arial" w:eastAsia="Arial" w:hAnsi="Arial" w:cs="Arial"/>
              <w:sz w:val="24"/>
              <w:szCs w:val="24"/>
            </w:rPr>
            <w:t>e</w:t>
          </w:r>
          <w:r w:rsidR="00887D55" w:rsidRPr="00000AE1">
            <w:rPr>
              <w:rFonts w:ascii="Arial" w:eastAsia="Arial" w:hAnsi="Arial" w:cs="Arial"/>
              <w:spacing w:val="-2"/>
              <w:sz w:val="24"/>
              <w:szCs w:val="24"/>
            </w:rPr>
            <w:t>t</w:t>
          </w:r>
          <w:r w:rsidR="00887D55" w:rsidRPr="00000AE1">
            <w:rPr>
              <w:rFonts w:ascii="Arial" w:eastAsia="Arial" w:hAnsi="Arial" w:cs="Arial"/>
              <w:spacing w:val="1"/>
              <w:sz w:val="24"/>
              <w:szCs w:val="24"/>
            </w:rPr>
            <w:t>/</w:t>
          </w:r>
          <w:r w:rsidR="00887D55" w:rsidRPr="00000AE1">
            <w:rPr>
              <w:rFonts w:ascii="Arial" w:eastAsia="Arial" w:hAnsi="Arial" w:cs="Arial"/>
              <w:spacing w:val="-1"/>
              <w:sz w:val="24"/>
              <w:szCs w:val="24"/>
            </w:rPr>
            <w:t>i</w:t>
          </w:r>
          <w:r w:rsidR="00887D55" w:rsidRPr="00000AE1">
            <w:rPr>
              <w:rFonts w:ascii="Arial" w:eastAsia="Arial" w:hAnsi="Arial" w:cs="Arial"/>
              <w:sz w:val="24"/>
              <w:szCs w:val="24"/>
            </w:rPr>
            <w:t>ns</w:t>
          </w:r>
          <w:r w:rsidR="00887D55" w:rsidRPr="00000AE1">
            <w:rPr>
              <w:rFonts w:ascii="Arial" w:eastAsia="Arial" w:hAnsi="Arial" w:cs="Arial"/>
              <w:spacing w:val="-3"/>
              <w:sz w:val="24"/>
              <w:szCs w:val="24"/>
            </w:rPr>
            <w:t>u</w:t>
          </w:r>
          <w:r w:rsidR="00887D55" w:rsidRPr="00000AE1">
            <w:rPr>
              <w:rFonts w:ascii="Arial" w:eastAsia="Arial" w:hAnsi="Arial" w:cs="Arial"/>
              <w:spacing w:val="1"/>
              <w:sz w:val="24"/>
              <w:szCs w:val="24"/>
            </w:rPr>
            <w:t>f</w:t>
          </w:r>
          <w:r w:rsidR="00887D55" w:rsidRPr="00000AE1">
            <w:rPr>
              <w:rFonts w:ascii="Arial" w:eastAsia="Arial" w:hAnsi="Arial" w:cs="Arial"/>
              <w:spacing w:val="3"/>
              <w:sz w:val="24"/>
              <w:szCs w:val="24"/>
            </w:rPr>
            <w:t>f</w:t>
          </w:r>
          <w:r w:rsidR="00887D55" w:rsidRPr="00000AE1">
            <w:rPr>
              <w:rFonts w:ascii="Arial" w:eastAsia="Arial" w:hAnsi="Arial" w:cs="Arial"/>
              <w:spacing w:val="-1"/>
              <w:sz w:val="24"/>
              <w:szCs w:val="24"/>
            </w:rPr>
            <w:t>i</w:t>
          </w:r>
          <w:r w:rsidR="00887D55" w:rsidRPr="00000AE1">
            <w:rPr>
              <w:rFonts w:ascii="Arial" w:eastAsia="Arial" w:hAnsi="Arial" w:cs="Arial"/>
              <w:sz w:val="24"/>
              <w:szCs w:val="24"/>
            </w:rPr>
            <w:t>c</w:t>
          </w:r>
          <w:r w:rsidR="00887D55" w:rsidRPr="00000AE1">
            <w:rPr>
              <w:rFonts w:ascii="Arial" w:eastAsia="Arial" w:hAnsi="Arial" w:cs="Arial"/>
              <w:spacing w:val="-1"/>
              <w:sz w:val="24"/>
              <w:szCs w:val="24"/>
            </w:rPr>
            <w:t>i</w:t>
          </w:r>
          <w:r w:rsidR="00887D55" w:rsidRPr="00000AE1">
            <w:rPr>
              <w:rFonts w:ascii="Arial" w:eastAsia="Arial" w:hAnsi="Arial" w:cs="Arial"/>
              <w:sz w:val="24"/>
              <w:szCs w:val="24"/>
            </w:rPr>
            <w:t>e</w:t>
          </w:r>
          <w:r w:rsidR="00887D55" w:rsidRPr="00000AE1">
            <w:rPr>
              <w:rFonts w:ascii="Arial" w:eastAsia="Arial" w:hAnsi="Arial" w:cs="Arial"/>
              <w:spacing w:val="-3"/>
              <w:sz w:val="24"/>
              <w:szCs w:val="24"/>
            </w:rPr>
            <w:t>n</w:t>
          </w:r>
          <w:r w:rsidR="00887D55" w:rsidRPr="00000AE1">
            <w:rPr>
              <w:rFonts w:ascii="Arial" w:eastAsia="Arial" w:hAnsi="Arial" w:cs="Arial"/>
              <w:sz w:val="24"/>
              <w:szCs w:val="24"/>
            </w:rPr>
            <w:t>t</w:t>
          </w:r>
          <w:r w:rsidR="00887D55" w:rsidRPr="00000AE1">
            <w:rPr>
              <w:rFonts w:ascii="Arial" w:eastAsia="Arial" w:hAnsi="Arial" w:cs="Arial"/>
              <w:spacing w:val="2"/>
              <w:sz w:val="24"/>
              <w:szCs w:val="24"/>
            </w:rPr>
            <w:t xml:space="preserve"> </w:t>
          </w:r>
          <w:r w:rsidR="00887D55" w:rsidRPr="00000AE1">
            <w:rPr>
              <w:rFonts w:ascii="Arial" w:eastAsia="Arial" w:hAnsi="Arial" w:cs="Arial"/>
              <w:spacing w:val="-1"/>
              <w:sz w:val="24"/>
              <w:szCs w:val="24"/>
            </w:rPr>
            <w:t>i</w:t>
          </w:r>
          <w:r w:rsidR="00887D55" w:rsidRPr="00000AE1">
            <w:rPr>
              <w:rFonts w:ascii="Arial" w:eastAsia="Arial" w:hAnsi="Arial" w:cs="Arial"/>
              <w:spacing w:val="-3"/>
              <w:sz w:val="24"/>
              <w:szCs w:val="24"/>
            </w:rPr>
            <w:t>n</w:t>
          </w:r>
          <w:r w:rsidR="00887D55" w:rsidRPr="00000AE1">
            <w:rPr>
              <w:rFonts w:ascii="Arial" w:eastAsia="Arial" w:hAnsi="Arial" w:cs="Arial"/>
              <w:spacing w:val="3"/>
              <w:sz w:val="24"/>
              <w:szCs w:val="24"/>
            </w:rPr>
            <w:t>f</w:t>
          </w:r>
          <w:r w:rsidR="00887D55" w:rsidRPr="00000AE1">
            <w:rPr>
              <w:rFonts w:ascii="Arial" w:eastAsia="Arial" w:hAnsi="Arial" w:cs="Arial"/>
              <w:spacing w:val="-3"/>
              <w:sz w:val="24"/>
              <w:szCs w:val="24"/>
            </w:rPr>
            <w:t>o</w:t>
          </w:r>
          <w:r w:rsidR="00887D55" w:rsidRPr="00000AE1">
            <w:rPr>
              <w:rFonts w:ascii="Arial" w:eastAsia="Arial" w:hAnsi="Arial" w:cs="Arial"/>
              <w:spacing w:val="-2"/>
              <w:sz w:val="24"/>
              <w:szCs w:val="24"/>
            </w:rPr>
            <w:t>r</w:t>
          </w:r>
          <w:r w:rsidR="00887D55" w:rsidRPr="00000AE1">
            <w:rPr>
              <w:rFonts w:ascii="Arial" w:eastAsia="Arial" w:hAnsi="Arial" w:cs="Arial"/>
              <w:spacing w:val="1"/>
              <w:sz w:val="24"/>
              <w:szCs w:val="24"/>
            </w:rPr>
            <w:t>m</w:t>
          </w:r>
          <w:r w:rsidR="00887D55" w:rsidRPr="00000AE1">
            <w:rPr>
              <w:rFonts w:ascii="Arial" w:eastAsia="Arial" w:hAnsi="Arial" w:cs="Arial"/>
              <w:sz w:val="24"/>
              <w:szCs w:val="24"/>
            </w:rPr>
            <w:t>ati</w:t>
          </w:r>
          <w:r w:rsidR="00887D55" w:rsidRPr="00000AE1">
            <w:rPr>
              <w:rFonts w:ascii="Arial" w:eastAsia="Arial" w:hAnsi="Arial" w:cs="Arial"/>
              <w:spacing w:val="-1"/>
              <w:sz w:val="24"/>
              <w:szCs w:val="24"/>
            </w:rPr>
            <w:t>o</w:t>
          </w:r>
          <w:r w:rsidR="00887D55" w:rsidRPr="00000AE1">
            <w:rPr>
              <w:rFonts w:ascii="Arial" w:eastAsia="Arial" w:hAnsi="Arial" w:cs="Arial"/>
              <w:spacing w:val="2"/>
              <w:sz w:val="24"/>
              <w:szCs w:val="24"/>
            </w:rPr>
            <w:t>n</w:t>
          </w:r>
          <w:r w:rsidR="00E82A8B">
            <w:rPr>
              <w:rFonts w:ascii="Arial" w:eastAsia="Arial" w:hAnsi="Arial" w:cs="Arial"/>
              <w:spacing w:val="2"/>
              <w:sz w:val="24"/>
              <w:szCs w:val="24"/>
            </w:rPr>
            <w:t xml:space="preserve">, </w:t>
          </w:r>
          <w:r w:rsidR="00887D55" w:rsidRPr="00000AE1">
            <w:rPr>
              <w:rFonts w:ascii="Arial" w:eastAsia="Arial" w:hAnsi="Arial" w:cs="Arial"/>
              <w:spacing w:val="2"/>
              <w:sz w:val="24"/>
              <w:szCs w:val="24"/>
            </w:rPr>
            <w:t>T</w:t>
          </w:r>
          <w:r w:rsidR="00887D55" w:rsidRPr="00000AE1">
            <w:rPr>
              <w:rFonts w:ascii="Arial" w:eastAsia="Arial" w:hAnsi="Arial" w:cs="Arial"/>
              <w:sz w:val="24"/>
              <w:szCs w:val="24"/>
            </w:rPr>
            <w:t>he</w:t>
          </w:r>
          <w:r w:rsidR="00887D55" w:rsidRPr="00000AE1">
            <w:rPr>
              <w:rFonts w:ascii="Arial" w:eastAsia="Arial" w:hAnsi="Arial" w:cs="Arial"/>
              <w:spacing w:val="-2"/>
              <w:sz w:val="24"/>
              <w:szCs w:val="24"/>
            </w:rPr>
            <w:t xml:space="preserve"> </w:t>
          </w:r>
          <w:r w:rsidR="00887D55" w:rsidRPr="00000AE1">
            <w:rPr>
              <w:rFonts w:ascii="Arial" w:eastAsia="Arial" w:hAnsi="Arial" w:cs="Arial"/>
              <w:spacing w:val="1"/>
              <w:sz w:val="24"/>
              <w:szCs w:val="24"/>
            </w:rPr>
            <w:t>r</w:t>
          </w:r>
          <w:r w:rsidR="00887D55" w:rsidRPr="00000AE1">
            <w:rPr>
              <w:rFonts w:ascii="Arial" w:eastAsia="Arial" w:hAnsi="Arial" w:cs="Arial"/>
              <w:sz w:val="24"/>
              <w:szCs w:val="24"/>
            </w:rPr>
            <w:t>e</w:t>
          </w:r>
          <w:r w:rsidR="00887D55" w:rsidRPr="00000AE1">
            <w:rPr>
              <w:rFonts w:ascii="Arial" w:eastAsia="Arial" w:hAnsi="Arial" w:cs="Arial"/>
              <w:spacing w:val="-3"/>
              <w:sz w:val="24"/>
              <w:szCs w:val="24"/>
            </w:rPr>
            <w:t>v</w:t>
          </w:r>
          <w:r w:rsidR="00887D55" w:rsidRPr="00000AE1">
            <w:rPr>
              <w:rFonts w:ascii="Arial" w:eastAsia="Arial" w:hAnsi="Arial" w:cs="Arial"/>
              <w:spacing w:val="-1"/>
              <w:sz w:val="24"/>
              <w:szCs w:val="24"/>
            </w:rPr>
            <w:t>i</w:t>
          </w:r>
          <w:r w:rsidR="00887D55" w:rsidRPr="00000AE1">
            <w:rPr>
              <w:rFonts w:ascii="Arial" w:eastAsia="Arial" w:hAnsi="Arial" w:cs="Arial"/>
              <w:spacing w:val="2"/>
              <w:sz w:val="24"/>
              <w:szCs w:val="24"/>
            </w:rPr>
            <w:t>e</w:t>
          </w:r>
          <w:r w:rsidR="00887D55" w:rsidRPr="00000AE1">
            <w:rPr>
              <w:rFonts w:ascii="Arial" w:eastAsia="Arial" w:hAnsi="Arial" w:cs="Arial"/>
              <w:sz w:val="24"/>
              <w:szCs w:val="24"/>
            </w:rPr>
            <w:t>w</w:t>
          </w:r>
          <w:r w:rsidR="00887D55" w:rsidRPr="00000AE1">
            <w:rPr>
              <w:rFonts w:ascii="Arial" w:eastAsia="Arial" w:hAnsi="Arial" w:cs="Arial"/>
              <w:spacing w:val="-2"/>
              <w:sz w:val="24"/>
              <w:szCs w:val="24"/>
            </w:rPr>
            <w:t xml:space="preserve"> </w:t>
          </w:r>
          <w:r w:rsidR="006947E1">
            <w:rPr>
              <w:rFonts w:ascii="Arial" w:eastAsia="Arial" w:hAnsi="Arial" w:cs="Arial"/>
              <w:spacing w:val="1"/>
              <w:sz w:val="24"/>
              <w:szCs w:val="24"/>
            </w:rPr>
            <w:t xml:space="preserve">panel </w:t>
          </w:r>
          <w:r w:rsidR="00E82A8B">
            <w:rPr>
              <w:rFonts w:ascii="Arial" w:eastAsia="Arial" w:hAnsi="Arial" w:cs="Arial"/>
              <w:spacing w:val="1"/>
              <w:sz w:val="24"/>
              <w:szCs w:val="24"/>
            </w:rPr>
            <w:t xml:space="preserve">notes </w:t>
          </w:r>
          <w:r w:rsidR="00887D55" w:rsidRPr="00000AE1">
            <w:rPr>
              <w:rFonts w:ascii="Arial" w:eastAsia="Arial" w:hAnsi="Arial" w:cs="Arial"/>
              <w:spacing w:val="-3"/>
              <w:sz w:val="24"/>
              <w:szCs w:val="24"/>
            </w:rPr>
            <w:t>i</w:t>
          </w:r>
          <w:r w:rsidR="00887D55" w:rsidRPr="00000AE1">
            <w:rPr>
              <w:rFonts w:ascii="Arial" w:eastAsia="Arial" w:hAnsi="Arial" w:cs="Arial"/>
              <w:sz w:val="24"/>
              <w:szCs w:val="24"/>
            </w:rPr>
            <w:t xml:space="preserve">f </w:t>
          </w:r>
          <w:r w:rsidR="00887D55" w:rsidRPr="00000AE1">
            <w:rPr>
              <w:rFonts w:ascii="Arial" w:eastAsia="Arial" w:hAnsi="Arial" w:cs="Arial"/>
              <w:spacing w:val="1"/>
              <w:sz w:val="24"/>
              <w:szCs w:val="24"/>
            </w:rPr>
            <w:t>t</w:t>
          </w:r>
          <w:r w:rsidR="00887D55" w:rsidRPr="00000AE1">
            <w:rPr>
              <w:rFonts w:ascii="Arial" w:eastAsia="Arial" w:hAnsi="Arial" w:cs="Arial"/>
              <w:sz w:val="24"/>
              <w:szCs w:val="24"/>
            </w:rPr>
            <w:t>h</w:t>
          </w:r>
          <w:r w:rsidR="00887D55" w:rsidRPr="00000AE1">
            <w:rPr>
              <w:rFonts w:ascii="Arial" w:eastAsia="Arial" w:hAnsi="Arial" w:cs="Arial"/>
              <w:spacing w:val="-1"/>
              <w:sz w:val="24"/>
              <w:szCs w:val="24"/>
            </w:rPr>
            <w:t>e</w:t>
          </w:r>
          <w:r w:rsidR="00887D55" w:rsidRPr="00000AE1">
            <w:rPr>
              <w:rFonts w:ascii="Arial" w:eastAsia="Arial" w:hAnsi="Arial" w:cs="Arial"/>
              <w:spacing w:val="1"/>
              <w:sz w:val="24"/>
              <w:szCs w:val="24"/>
            </w:rPr>
            <w:t>r</w:t>
          </w:r>
          <w:r w:rsidR="00887D55" w:rsidRPr="00000AE1">
            <w:rPr>
              <w:rFonts w:ascii="Arial" w:eastAsia="Arial" w:hAnsi="Arial" w:cs="Arial"/>
              <w:sz w:val="24"/>
              <w:szCs w:val="24"/>
            </w:rPr>
            <w:t>e</w:t>
          </w:r>
          <w:r w:rsidR="00887D55" w:rsidRPr="00000AE1">
            <w:rPr>
              <w:rFonts w:ascii="Arial" w:eastAsia="Arial" w:hAnsi="Arial" w:cs="Arial"/>
              <w:spacing w:val="-2"/>
              <w:sz w:val="24"/>
              <w:szCs w:val="24"/>
            </w:rPr>
            <w:t xml:space="preserve"> </w:t>
          </w:r>
          <w:r w:rsidR="00887D55" w:rsidRPr="00000AE1">
            <w:rPr>
              <w:rFonts w:ascii="Arial" w:eastAsia="Arial" w:hAnsi="Arial" w:cs="Arial"/>
              <w:spacing w:val="-1"/>
              <w:sz w:val="24"/>
              <w:szCs w:val="24"/>
            </w:rPr>
            <w:t>i</w:t>
          </w:r>
          <w:r w:rsidR="00887D55" w:rsidRPr="00000AE1">
            <w:rPr>
              <w:rFonts w:ascii="Arial" w:eastAsia="Arial" w:hAnsi="Arial" w:cs="Arial"/>
              <w:sz w:val="24"/>
              <w:szCs w:val="24"/>
            </w:rPr>
            <w:t>s</w:t>
          </w:r>
          <w:r w:rsidR="00887D55" w:rsidRPr="00000AE1">
            <w:rPr>
              <w:rFonts w:ascii="Arial" w:eastAsia="Arial" w:hAnsi="Arial" w:cs="Arial"/>
              <w:spacing w:val="1"/>
              <w:sz w:val="24"/>
              <w:szCs w:val="24"/>
            </w:rPr>
            <w:t xml:space="preserve"> </w:t>
          </w:r>
          <w:r w:rsidR="00887D55" w:rsidRPr="00000AE1">
            <w:rPr>
              <w:rFonts w:ascii="Arial" w:eastAsia="Arial" w:hAnsi="Arial" w:cs="Arial"/>
              <w:spacing w:val="-1"/>
              <w:sz w:val="24"/>
              <w:szCs w:val="24"/>
            </w:rPr>
            <w:t>i</w:t>
          </w:r>
          <w:r w:rsidR="00887D55" w:rsidRPr="00000AE1">
            <w:rPr>
              <w:rFonts w:ascii="Arial" w:eastAsia="Arial" w:hAnsi="Arial" w:cs="Arial"/>
              <w:sz w:val="24"/>
              <w:szCs w:val="24"/>
            </w:rPr>
            <w:t>n</w:t>
          </w:r>
          <w:r w:rsidR="00887D55" w:rsidRPr="00000AE1">
            <w:rPr>
              <w:rFonts w:ascii="Arial" w:eastAsia="Arial" w:hAnsi="Arial" w:cs="Arial"/>
              <w:spacing w:val="-3"/>
              <w:sz w:val="24"/>
              <w:szCs w:val="24"/>
            </w:rPr>
            <w:t>su</w:t>
          </w:r>
          <w:r w:rsidR="00887D55" w:rsidRPr="00000AE1">
            <w:rPr>
              <w:rFonts w:ascii="Arial" w:eastAsia="Arial" w:hAnsi="Arial" w:cs="Arial"/>
              <w:spacing w:val="1"/>
              <w:sz w:val="24"/>
              <w:szCs w:val="24"/>
            </w:rPr>
            <w:t>f</w:t>
          </w:r>
          <w:r w:rsidR="00887D55" w:rsidRPr="00000AE1">
            <w:rPr>
              <w:rFonts w:ascii="Arial" w:eastAsia="Arial" w:hAnsi="Arial" w:cs="Arial"/>
              <w:spacing w:val="3"/>
              <w:sz w:val="24"/>
              <w:szCs w:val="24"/>
            </w:rPr>
            <w:t>f</w:t>
          </w:r>
          <w:r w:rsidR="00887D55" w:rsidRPr="00000AE1">
            <w:rPr>
              <w:rFonts w:ascii="Arial" w:eastAsia="Arial" w:hAnsi="Arial" w:cs="Arial"/>
              <w:spacing w:val="-1"/>
              <w:sz w:val="24"/>
              <w:szCs w:val="24"/>
            </w:rPr>
            <w:t>i</w:t>
          </w:r>
          <w:r w:rsidR="00887D55" w:rsidRPr="00000AE1">
            <w:rPr>
              <w:rFonts w:ascii="Arial" w:eastAsia="Arial" w:hAnsi="Arial" w:cs="Arial"/>
              <w:sz w:val="24"/>
              <w:szCs w:val="24"/>
            </w:rPr>
            <w:t>c</w:t>
          </w:r>
          <w:r w:rsidR="00887D55" w:rsidRPr="00000AE1">
            <w:rPr>
              <w:rFonts w:ascii="Arial" w:eastAsia="Arial" w:hAnsi="Arial" w:cs="Arial"/>
              <w:spacing w:val="-1"/>
              <w:sz w:val="24"/>
              <w:szCs w:val="24"/>
            </w:rPr>
            <w:t>i</w:t>
          </w:r>
          <w:r w:rsidR="00887D55" w:rsidRPr="00000AE1">
            <w:rPr>
              <w:rFonts w:ascii="Arial" w:eastAsia="Arial" w:hAnsi="Arial" w:cs="Arial"/>
              <w:sz w:val="24"/>
              <w:szCs w:val="24"/>
            </w:rPr>
            <w:t>e</w:t>
          </w:r>
          <w:r w:rsidR="00887D55" w:rsidRPr="00000AE1">
            <w:rPr>
              <w:rFonts w:ascii="Arial" w:eastAsia="Arial" w:hAnsi="Arial" w:cs="Arial"/>
              <w:spacing w:val="-1"/>
              <w:sz w:val="24"/>
              <w:szCs w:val="24"/>
            </w:rPr>
            <w:t>n</w:t>
          </w:r>
          <w:r w:rsidR="00887D55" w:rsidRPr="00000AE1">
            <w:rPr>
              <w:rFonts w:ascii="Arial" w:eastAsia="Arial" w:hAnsi="Arial" w:cs="Arial"/>
              <w:sz w:val="24"/>
              <w:szCs w:val="24"/>
            </w:rPr>
            <w:t xml:space="preserve">t </w:t>
          </w:r>
          <w:r w:rsidR="00887D55" w:rsidRPr="00000AE1">
            <w:rPr>
              <w:rFonts w:ascii="Arial" w:eastAsia="Arial" w:hAnsi="Arial" w:cs="Arial"/>
              <w:spacing w:val="-1"/>
              <w:sz w:val="24"/>
              <w:szCs w:val="24"/>
            </w:rPr>
            <w:t>i</w:t>
          </w:r>
          <w:r w:rsidR="00887D55" w:rsidRPr="00000AE1">
            <w:rPr>
              <w:rFonts w:ascii="Arial" w:eastAsia="Arial" w:hAnsi="Arial" w:cs="Arial"/>
              <w:spacing w:val="-3"/>
              <w:sz w:val="24"/>
              <w:szCs w:val="24"/>
            </w:rPr>
            <w:t>n</w:t>
          </w:r>
          <w:r w:rsidR="00887D55" w:rsidRPr="00000AE1">
            <w:rPr>
              <w:rFonts w:ascii="Arial" w:eastAsia="Arial" w:hAnsi="Arial" w:cs="Arial"/>
              <w:spacing w:val="3"/>
              <w:sz w:val="24"/>
              <w:szCs w:val="24"/>
            </w:rPr>
            <w:t>f</w:t>
          </w:r>
          <w:r w:rsidR="00887D55" w:rsidRPr="00000AE1">
            <w:rPr>
              <w:rFonts w:ascii="Arial" w:eastAsia="Arial" w:hAnsi="Arial" w:cs="Arial"/>
              <w:sz w:val="24"/>
              <w:szCs w:val="24"/>
            </w:rPr>
            <w:t>o</w:t>
          </w:r>
          <w:r w:rsidR="00887D55" w:rsidRPr="00000AE1">
            <w:rPr>
              <w:rFonts w:ascii="Arial" w:eastAsia="Arial" w:hAnsi="Arial" w:cs="Arial"/>
              <w:spacing w:val="-2"/>
              <w:sz w:val="24"/>
              <w:szCs w:val="24"/>
            </w:rPr>
            <w:t>r</w:t>
          </w:r>
          <w:r w:rsidR="00887D55" w:rsidRPr="00000AE1">
            <w:rPr>
              <w:rFonts w:ascii="Arial" w:eastAsia="Arial" w:hAnsi="Arial" w:cs="Arial"/>
              <w:spacing w:val="1"/>
              <w:sz w:val="24"/>
              <w:szCs w:val="24"/>
            </w:rPr>
            <w:t>m</w:t>
          </w:r>
          <w:r w:rsidR="00887D55" w:rsidRPr="00000AE1">
            <w:rPr>
              <w:rFonts w:ascii="Arial" w:eastAsia="Arial" w:hAnsi="Arial" w:cs="Arial"/>
              <w:sz w:val="24"/>
              <w:szCs w:val="24"/>
            </w:rPr>
            <w:t>ati</w:t>
          </w:r>
          <w:r w:rsidR="00887D55" w:rsidRPr="00000AE1">
            <w:rPr>
              <w:rFonts w:ascii="Arial" w:eastAsia="Arial" w:hAnsi="Arial" w:cs="Arial"/>
              <w:spacing w:val="-1"/>
              <w:sz w:val="24"/>
              <w:szCs w:val="24"/>
            </w:rPr>
            <w:t>o</w:t>
          </w:r>
          <w:r w:rsidR="00887D55" w:rsidRPr="00000AE1">
            <w:rPr>
              <w:rFonts w:ascii="Arial" w:eastAsia="Arial" w:hAnsi="Arial" w:cs="Arial"/>
              <w:sz w:val="24"/>
              <w:szCs w:val="24"/>
            </w:rPr>
            <w:t>n</w:t>
          </w:r>
          <w:r w:rsidR="00887D55" w:rsidRPr="00000AE1">
            <w:rPr>
              <w:rFonts w:ascii="Arial" w:eastAsia="Arial" w:hAnsi="Arial" w:cs="Arial"/>
              <w:spacing w:val="-2"/>
              <w:sz w:val="24"/>
              <w:szCs w:val="24"/>
            </w:rPr>
            <w:t xml:space="preserve"> </w:t>
          </w:r>
          <w:r w:rsidR="00887D55" w:rsidRPr="00000AE1">
            <w:rPr>
              <w:rFonts w:ascii="Arial" w:eastAsia="Arial" w:hAnsi="Arial" w:cs="Arial"/>
              <w:spacing w:val="1"/>
              <w:sz w:val="24"/>
              <w:szCs w:val="24"/>
            </w:rPr>
            <w:t>t</w:t>
          </w:r>
          <w:r w:rsidR="00887D55" w:rsidRPr="00000AE1">
            <w:rPr>
              <w:rFonts w:ascii="Arial" w:eastAsia="Arial" w:hAnsi="Arial" w:cs="Arial"/>
              <w:sz w:val="24"/>
              <w:szCs w:val="24"/>
            </w:rPr>
            <w:t>o</w:t>
          </w:r>
          <w:r w:rsidR="00887D55" w:rsidRPr="00000AE1">
            <w:rPr>
              <w:rFonts w:ascii="Arial" w:eastAsia="Arial" w:hAnsi="Arial" w:cs="Arial"/>
              <w:spacing w:val="-2"/>
              <w:sz w:val="24"/>
              <w:szCs w:val="24"/>
            </w:rPr>
            <w:t xml:space="preserve"> </w:t>
          </w:r>
          <w:r w:rsidR="00887D55" w:rsidRPr="00000AE1">
            <w:rPr>
              <w:rFonts w:ascii="Arial" w:eastAsia="Arial" w:hAnsi="Arial" w:cs="Arial"/>
              <w:spacing w:val="-3"/>
              <w:sz w:val="24"/>
              <w:szCs w:val="24"/>
            </w:rPr>
            <w:t>d</w:t>
          </w:r>
          <w:r w:rsidR="00887D55" w:rsidRPr="00000AE1">
            <w:rPr>
              <w:rFonts w:ascii="Arial" w:eastAsia="Arial" w:hAnsi="Arial" w:cs="Arial"/>
              <w:sz w:val="24"/>
              <w:szCs w:val="24"/>
            </w:rPr>
            <w:t>ete</w:t>
          </w:r>
          <w:r w:rsidR="00887D55" w:rsidRPr="00000AE1">
            <w:rPr>
              <w:rFonts w:ascii="Arial" w:eastAsia="Arial" w:hAnsi="Arial" w:cs="Arial"/>
              <w:spacing w:val="-1"/>
              <w:sz w:val="24"/>
              <w:szCs w:val="24"/>
            </w:rPr>
            <w:t>r</w:t>
          </w:r>
          <w:r w:rsidR="00887D55" w:rsidRPr="00000AE1">
            <w:rPr>
              <w:rFonts w:ascii="Arial" w:eastAsia="Arial" w:hAnsi="Arial" w:cs="Arial"/>
              <w:spacing w:val="1"/>
              <w:sz w:val="24"/>
              <w:szCs w:val="24"/>
            </w:rPr>
            <w:t>m</w:t>
          </w:r>
          <w:r w:rsidR="00887D55" w:rsidRPr="00000AE1">
            <w:rPr>
              <w:rFonts w:ascii="Arial" w:eastAsia="Arial" w:hAnsi="Arial" w:cs="Arial"/>
              <w:spacing w:val="-1"/>
              <w:sz w:val="24"/>
              <w:szCs w:val="24"/>
            </w:rPr>
            <w:t>i</w:t>
          </w:r>
          <w:r w:rsidR="00887D55" w:rsidRPr="00000AE1">
            <w:rPr>
              <w:rFonts w:ascii="Arial" w:eastAsia="Arial" w:hAnsi="Arial" w:cs="Arial"/>
              <w:sz w:val="24"/>
              <w:szCs w:val="24"/>
            </w:rPr>
            <w:t xml:space="preserve">ne </w:t>
          </w:r>
          <w:r w:rsidR="00887D55" w:rsidRPr="00000AE1">
            <w:rPr>
              <w:rFonts w:ascii="Arial" w:eastAsia="Arial" w:hAnsi="Arial" w:cs="Arial"/>
              <w:spacing w:val="1"/>
              <w:sz w:val="24"/>
              <w:szCs w:val="24"/>
            </w:rPr>
            <w:t>t</w:t>
          </w:r>
          <w:r w:rsidR="00887D55" w:rsidRPr="00000AE1">
            <w:rPr>
              <w:rFonts w:ascii="Arial" w:eastAsia="Arial" w:hAnsi="Arial" w:cs="Arial"/>
              <w:sz w:val="24"/>
              <w:szCs w:val="24"/>
            </w:rPr>
            <w:t>h</w:t>
          </w:r>
          <w:r w:rsidR="00887D55" w:rsidRPr="00000AE1">
            <w:rPr>
              <w:rFonts w:ascii="Arial" w:eastAsia="Arial" w:hAnsi="Arial" w:cs="Arial"/>
              <w:spacing w:val="-3"/>
              <w:sz w:val="24"/>
              <w:szCs w:val="24"/>
            </w:rPr>
            <w:t>a</w:t>
          </w:r>
          <w:r w:rsidR="00887D55" w:rsidRPr="00000AE1">
            <w:rPr>
              <w:rFonts w:ascii="Arial" w:eastAsia="Arial" w:hAnsi="Arial" w:cs="Arial"/>
              <w:sz w:val="24"/>
              <w:szCs w:val="24"/>
            </w:rPr>
            <w:t>t</w:t>
          </w:r>
          <w:r w:rsidR="00887D55" w:rsidRPr="00000AE1">
            <w:rPr>
              <w:rFonts w:ascii="Arial" w:eastAsia="Arial" w:hAnsi="Arial" w:cs="Arial"/>
              <w:spacing w:val="5"/>
              <w:sz w:val="24"/>
              <w:szCs w:val="24"/>
            </w:rPr>
            <w:t xml:space="preserve"> </w:t>
          </w:r>
          <w:r w:rsidR="00887D55" w:rsidRPr="00000AE1">
            <w:rPr>
              <w:rFonts w:ascii="Arial" w:eastAsia="Arial" w:hAnsi="Arial" w:cs="Arial"/>
              <w:sz w:val="24"/>
              <w:szCs w:val="24"/>
            </w:rPr>
            <w:t>s</w:t>
          </w:r>
          <w:r w:rsidR="00887D55" w:rsidRPr="00000AE1">
            <w:rPr>
              <w:rFonts w:ascii="Arial" w:eastAsia="Arial" w:hAnsi="Arial" w:cs="Arial"/>
              <w:spacing w:val="1"/>
              <w:sz w:val="24"/>
              <w:szCs w:val="24"/>
            </w:rPr>
            <w:t>t</w:t>
          </w:r>
          <w:r w:rsidR="00887D55" w:rsidRPr="00000AE1">
            <w:rPr>
              <w:rFonts w:ascii="Arial" w:eastAsia="Arial" w:hAnsi="Arial" w:cs="Arial"/>
              <w:sz w:val="24"/>
              <w:szCs w:val="24"/>
            </w:rPr>
            <w:t>a</w:t>
          </w:r>
          <w:r w:rsidR="00887D55" w:rsidRPr="00000AE1">
            <w:rPr>
              <w:rFonts w:ascii="Arial" w:eastAsia="Arial" w:hAnsi="Arial" w:cs="Arial"/>
              <w:spacing w:val="-1"/>
              <w:sz w:val="24"/>
              <w:szCs w:val="24"/>
            </w:rPr>
            <w:t>n</w:t>
          </w:r>
          <w:r w:rsidR="00887D55" w:rsidRPr="00000AE1">
            <w:rPr>
              <w:rFonts w:ascii="Arial" w:eastAsia="Arial" w:hAnsi="Arial" w:cs="Arial"/>
              <w:sz w:val="24"/>
              <w:szCs w:val="24"/>
            </w:rPr>
            <w:t>d</w:t>
          </w:r>
          <w:r w:rsidR="00887D55" w:rsidRPr="00000AE1">
            <w:rPr>
              <w:rFonts w:ascii="Arial" w:eastAsia="Arial" w:hAnsi="Arial" w:cs="Arial"/>
              <w:spacing w:val="-3"/>
              <w:sz w:val="24"/>
              <w:szCs w:val="24"/>
            </w:rPr>
            <w:t>a</w:t>
          </w:r>
          <w:r w:rsidR="00887D55" w:rsidRPr="00000AE1">
            <w:rPr>
              <w:rFonts w:ascii="Arial" w:eastAsia="Arial" w:hAnsi="Arial" w:cs="Arial"/>
              <w:spacing w:val="1"/>
              <w:sz w:val="24"/>
              <w:szCs w:val="24"/>
            </w:rPr>
            <w:t>r</w:t>
          </w:r>
          <w:r w:rsidR="00887D55" w:rsidRPr="00000AE1">
            <w:rPr>
              <w:rFonts w:ascii="Arial" w:eastAsia="Arial" w:hAnsi="Arial" w:cs="Arial"/>
              <w:sz w:val="24"/>
              <w:szCs w:val="24"/>
            </w:rPr>
            <w:t>ds</w:t>
          </w:r>
          <w:r w:rsidR="00887D55" w:rsidRPr="00000AE1">
            <w:rPr>
              <w:rFonts w:ascii="Arial" w:eastAsia="Arial" w:hAnsi="Arial" w:cs="Arial"/>
              <w:spacing w:val="-2"/>
              <w:sz w:val="24"/>
              <w:szCs w:val="24"/>
            </w:rPr>
            <w:t xml:space="preserve"> </w:t>
          </w:r>
          <w:r w:rsidR="00887D55" w:rsidRPr="00000AE1">
            <w:rPr>
              <w:rFonts w:ascii="Arial" w:eastAsia="Arial" w:hAnsi="Arial" w:cs="Arial"/>
              <w:sz w:val="24"/>
              <w:szCs w:val="24"/>
            </w:rPr>
            <w:t xml:space="preserve">are </w:t>
          </w:r>
          <w:r w:rsidR="00887D55" w:rsidRPr="00000AE1">
            <w:rPr>
              <w:rFonts w:ascii="Arial" w:eastAsia="Arial" w:hAnsi="Arial" w:cs="Arial"/>
              <w:spacing w:val="1"/>
              <w:sz w:val="24"/>
              <w:szCs w:val="24"/>
            </w:rPr>
            <w:t>m</w:t>
          </w:r>
          <w:r w:rsidR="00887D55" w:rsidRPr="00000AE1">
            <w:rPr>
              <w:rFonts w:ascii="Arial" w:eastAsia="Arial" w:hAnsi="Arial" w:cs="Arial"/>
              <w:sz w:val="24"/>
              <w:szCs w:val="24"/>
            </w:rPr>
            <w:t>et</w:t>
          </w:r>
          <w:r w:rsidR="00887D55" w:rsidRPr="00000AE1">
            <w:rPr>
              <w:rFonts w:ascii="Arial" w:eastAsia="Arial" w:hAnsi="Arial" w:cs="Arial"/>
              <w:spacing w:val="-1"/>
              <w:sz w:val="24"/>
              <w:szCs w:val="24"/>
            </w:rPr>
            <w:t xml:space="preserve"> </w:t>
          </w:r>
          <w:r w:rsidR="00E82A8B">
            <w:rPr>
              <w:rFonts w:ascii="Arial" w:eastAsia="Arial" w:hAnsi="Arial" w:cs="Arial"/>
              <w:spacing w:val="-1"/>
              <w:sz w:val="24"/>
              <w:szCs w:val="24"/>
            </w:rPr>
            <w:t xml:space="preserve">so that </w:t>
          </w:r>
          <w:r w:rsidR="00887D55" w:rsidRPr="00000AE1">
            <w:rPr>
              <w:rFonts w:ascii="Arial" w:eastAsia="Arial" w:hAnsi="Arial" w:cs="Arial"/>
              <w:spacing w:val="2"/>
              <w:sz w:val="24"/>
              <w:szCs w:val="24"/>
            </w:rPr>
            <w:t>q</w:t>
          </w:r>
          <w:r w:rsidR="00887D55" w:rsidRPr="00000AE1">
            <w:rPr>
              <w:rFonts w:ascii="Arial" w:eastAsia="Arial" w:hAnsi="Arial" w:cs="Arial"/>
              <w:sz w:val="24"/>
              <w:szCs w:val="24"/>
            </w:rPr>
            <w:t>u</w:t>
          </w:r>
          <w:r w:rsidR="00887D55" w:rsidRPr="00000AE1">
            <w:rPr>
              <w:rFonts w:ascii="Arial" w:eastAsia="Arial" w:hAnsi="Arial" w:cs="Arial"/>
              <w:spacing w:val="-1"/>
              <w:sz w:val="24"/>
              <w:szCs w:val="24"/>
            </w:rPr>
            <w:t>e</w:t>
          </w:r>
          <w:r w:rsidR="00887D55" w:rsidRPr="00000AE1">
            <w:rPr>
              <w:rFonts w:ascii="Arial" w:eastAsia="Arial" w:hAnsi="Arial" w:cs="Arial"/>
              <w:spacing w:val="-2"/>
              <w:sz w:val="24"/>
              <w:szCs w:val="24"/>
            </w:rPr>
            <w:t>s</w:t>
          </w:r>
          <w:r w:rsidR="00887D55" w:rsidRPr="00000AE1">
            <w:rPr>
              <w:rFonts w:ascii="Arial" w:eastAsia="Arial" w:hAnsi="Arial" w:cs="Arial"/>
              <w:spacing w:val="1"/>
              <w:sz w:val="24"/>
              <w:szCs w:val="24"/>
            </w:rPr>
            <w:t>t</w:t>
          </w:r>
          <w:r w:rsidR="00887D55" w:rsidRPr="00000AE1">
            <w:rPr>
              <w:rFonts w:ascii="Arial" w:eastAsia="Arial" w:hAnsi="Arial" w:cs="Arial"/>
              <w:spacing w:val="-1"/>
              <w:sz w:val="24"/>
              <w:szCs w:val="24"/>
            </w:rPr>
            <w:t>i</w:t>
          </w:r>
          <w:r w:rsidR="00887D55" w:rsidRPr="00000AE1">
            <w:rPr>
              <w:rFonts w:ascii="Arial" w:eastAsia="Arial" w:hAnsi="Arial" w:cs="Arial"/>
              <w:sz w:val="24"/>
              <w:szCs w:val="24"/>
            </w:rPr>
            <w:t>o</w:t>
          </w:r>
          <w:r w:rsidR="00887D55" w:rsidRPr="00000AE1">
            <w:rPr>
              <w:rFonts w:ascii="Arial" w:eastAsia="Arial" w:hAnsi="Arial" w:cs="Arial"/>
              <w:spacing w:val="-1"/>
              <w:sz w:val="24"/>
              <w:szCs w:val="24"/>
            </w:rPr>
            <w:t>n</w:t>
          </w:r>
          <w:r w:rsidR="00887D55" w:rsidRPr="00000AE1">
            <w:rPr>
              <w:rFonts w:ascii="Arial" w:eastAsia="Arial" w:hAnsi="Arial" w:cs="Arial"/>
              <w:sz w:val="24"/>
              <w:szCs w:val="24"/>
            </w:rPr>
            <w:t>s</w:t>
          </w:r>
          <w:r w:rsidR="00887D55" w:rsidRPr="00000AE1">
            <w:rPr>
              <w:rFonts w:ascii="Arial" w:eastAsia="Arial" w:hAnsi="Arial" w:cs="Arial"/>
              <w:spacing w:val="1"/>
              <w:sz w:val="24"/>
              <w:szCs w:val="24"/>
            </w:rPr>
            <w:t xml:space="preserve"> </w:t>
          </w:r>
          <w:r w:rsidR="00E82A8B">
            <w:rPr>
              <w:rFonts w:ascii="Arial" w:eastAsia="Arial" w:hAnsi="Arial" w:cs="Arial"/>
              <w:sz w:val="24"/>
              <w:szCs w:val="24"/>
            </w:rPr>
            <w:t xml:space="preserve">about </w:t>
          </w:r>
          <w:r w:rsidR="00887D55" w:rsidRPr="00000AE1">
            <w:rPr>
              <w:rFonts w:ascii="Arial" w:eastAsia="Arial" w:hAnsi="Arial" w:cs="Arial"/>
              <w:sz w:val="24"/>
              <w:szCs w:val="24"/>
            </w:rPr>
            <w:t>s</w:t>
          </w:r>
          <w:r w:rsidR="00887D55" w:rsidRPr="00000AE1">
            <w:rPr>
              <w:rFonts w:ascii="Arial" w:eastAsia="Arial" w:hAnsi="Arial" w:cs="Arial"/>
              <w:spacing w:val="-1"/>
              <w:sz w:val="24"/>
              <w:szCs w:val="24"/>
            </w:rPr>
            <w:t>t</w:t>
          </w:r>
          <w:r w:rsidR="00887D55" w:rsidRPr="00000AE1">
            <w:rPr>
              <w:rFonts w:ascii="Arial" w:eastAsia="Arial" w:hAnsi="Arial" w:cs="Arial"/>
              <w:sz w:val="24"/>
              <w:szCs w:val="24"/>
            </w:rPr>
            <w:t>a</w:t>
          </w:r>
          <w:r w:rsidR="00887D55" w:rsidRPr="00000AE1">
            <w:rPr>
              <w:rFonts w:ascii="Arial" w:eastAsia="Arial" w:hAnsi="Arial" w:cs="Arial"/>
              <w:spacing w:val="-1"/>
              <w:sz w:val="24"/>
              <w:szCs w:val="24"/>
            </w:rPr>
            <w:t>n</w:t>
          </w:r>
          <w:r w:rsidR="00887D55" w:rsidRPr="00000AE1">
            <w:rPr>
              <w:rFonts w:ascii="Arial" w:eastAsia="Arial" w:hAnsi="Arial" w:cs="Arial"/>
              <w:sz w:val="24"/>
              <w:szCs w:val="24"/>
            </w:rPr>
            <w:t>d</w:t>
          </w:r>
          <w:r w:rsidR="00887D55" w:rsidRPr="00000AE1">
            <w:rPr>
              <w:rFonts w:ascii="Arial" w:eastAsia="Arial" w:hAnsi="Arial" w:cs="Arial"/>
              <w:spacing w:val="-1"/>
              <w:sz w:val="24"/>
              <w:szCs w:val="24"/>
            </w:rPr>
            <w:t>a</w:t>
          </w:r>
          <w:r w:rsidR="00887D55" w:rsidRPr="00000AE1">
            <w:rPr>
              <w:rFonts w:ascii="Arial" w:eastAsia="Arial" w:hAnsi="Arial" w:cs="Arial"/>
              <w:spacing w:val="1"/>
              <w:sz w:val="24"/>
              <w:szCs w:val="24"/>
            </w:rPr>
            <w:t>r</w:t>
          </w:r>
          <w:r w:rsidR="00887D55" w:rsidRPr="00000AE1">
            <w:rPr>
              <w:rFonts w:ascii="Arial" w:eastAsia="Arial" w:hAnsi="Arial" w:cs="Arial"/>
              <w:sz w:val="24"/>
              <w:szCs w:val="24"/>
            </w:rPr>
            <w:t>ds can</w:t>
          </w:r>
          <w:r w:rsidR="00887D55" w:rsidRPr="00000AE1">
            <w:rPr>
              <w:rFonts w:ascii="Arial" w:eastAsia="Arial" w:hAnsi="Arial" w:cs="Arial"/>
              <w:spacing w:val="-1"/>
              <w:sz w:val="24"/>
              <w:szCs w:val="24"/>
            </w:rPr>
            <w:t xml:space="preserve"> </w:t>
          </w:r>
          <w:r w:rsidR="00887D55" w:rsidRPr="00000AE1">
            <w:rPr>
              <w:rFonts w:ascii="Arial" w:eastAsia="Arial" w:hAnsi="Arial" w:cs="Arial"/>
              <w:sz w:val="24"/>
              <w:szCs w:val="24"/>
            </w:rPr>
            <w:t>be</w:t>
          </w:r>
          <w:r w:rsidR="00887D55" w:rsidRPr="00000AE1">
            <w:rPr>
              <w:rFonts w:ascii="Arial" w:eastAsia="Arial" w:hAnsi="Arial" w:cs="Arial"/>
              <w:spacing w:val="-2"/>
              <w:sz w:val="24"/>
              <w:szCs w:val="24"/>
            </w:rPr>
            <w:t xml:space="preserve"> </w:t>
          </w:r>
          <w:r>
            <w:rPr>
              <w:rFonts w:ascii="Arial" w:eastAsia="Arial" w:hAnsi="Arial" w:cs="Arial"/>
              <w:spacing w:val="-2"/>
              <w:sz w:val="24"/>
              <w:szCs w:val="24"/>
            </w:rPr>
            <w:t xml:space="preserve">shared with the organization immediately as well as </w:t>
          </w:r>
          <w:r w:rsidR="00887D55" w:rsidRPr="00000AE1">
            <w:rPr>
              <w:rFonts w:ascii="Arial" w:eastAsia="Arial" w:hAnsi="Arial" w:cs="Arial"/>
              <w:sz w:val="24"/>
              <w:szCs w:val="24"/>
            </w:rPr>
            <w:t>a</w:t>
          </w:r>
          <w:r w:rsidR="00887D55" w:rsidRPr="00000AE1">
            <w:rPr>
              <w:rFonts w:ascii="Arial" w:eastAsia="Arial" w:hAnsi="Arial" w:cs="Arial"/>
              <w:spacing w:val="-1"/>
              <w:sz w:val="24"/>
              <w:szCs w:val="24"/>
            </w:rPr>
            <w:t>d</w:t>
          </w:r>
          <w:r w:rsidR="00887D55" w:rsidRPr="00000AE1">
            <w:rPr>
              <w:rFonts w:ascii="Arial" w:eastAsia="Arial" w:hAnsi="Arial" w:cs="Arial"/>
              <w:sz w:val="24"/>
              <w:szCs w:val="24"/>
            </w:rPr>
            <w:t>dres</w:t>
          </w:r>
          <w:r w:rsidR="00887D55" w:rsidRPr="00000AE1">
            <w:rPr>
              <w:rFonts w:ascii="Arial" w:eastAsia="Arial" w:hAnsi="Arial" w:cs="Arial"/>
              <w:spacing w:val="-2"/>
              <w:sz w:val="24"/>
              <w:szCs w:val="24"/>
            </w:rPr>
            <w:t>s</w:t>
          </w:r>
          <w:r w:rsidR="00887D55" w:rsidRPr="00000AE1">
            <w:rPr>
              <w:rFonts w:ascii="Arial" w:eastAsia="Arial" w:hAnsi="Arial" w:cs="Arial"/>
              <w:sz w:val="24"/>
              <w:szCs w:val="24"/>
            </w:rPr>
            <w:t xml:space="preserve">ed </w:t>
          </w:r>
          <w:r w:rsidR="00887D55" w:rsidRPr="00000AE1">
            <w:rPr>
              <w:rFonts w:ascii="Arial" w:eastAsia="Arial" w:hAnsi="Arial" w:cs="Arial"/>
              <w:spacing w:val="-1"/>
              <w:sz w:val="24"/>
              <w:szCs w:val="24"/>
            </w:rPr>
            <w:t>i</w:t>
          </w:r>
          <w:r w:rsidR="00887D55" w:rsidRPr="00000AE1">
            <w:rPr>
              <w:rFonts w:ascii="Arial" w:eastAsia="Arial" w:hAnsi="Arial" w:cs="Arial"/>
              <w:sz w:val="24"/>
              <w:szCs w:val="24"/>
            </w:rPr>
            <w:t xml:space="preserve">n </w:t>
          </w:r>
          <w:r w:rsidR="00887D55" w:rsidRPr="00000AE1">
            <w:rPr>
              <w:rFonts w:ascii="Arial" w:eastAsia="Arial" w:hAnsi="Arial" w:cs="Arial"/>
              <w:spacing w:val="-2"/>
              <w:sz w:val="24"/>
              <w:szCs w:val="24"/>
            </w:rPr>
            <w:t xml:space="preserve">teleconference </w:t>
          </w:r>
          <w:r w:rsidR="00887D55" w:rsidRPr="00000AE1">
            <w:rPr>
              <w:rFonts w:ascii="Arial" w:eastAsia="Arial" w:hAnsi="Arial" w:cs="Arial"/>
              <w:spacing w:val="-1"/>
              <w:sz w:val="24"/>
              <w:szCs w:val="24"/>
            </w:rPr>
            <w:t>i</w:t>
          </w:r>
          <w:r w:rsidR="00887D55" w:rsidRPr="00000AE1">
            <w:rPr>
              <w:rFonts w:ascii="Arial" w:eastAsia="Arial" w:hAnsi="Arial" w:cs="Arial"/>
              <w:sz w:val="24"/>
              <w:szCs w:val="24"/>
            </w:rPr>
            <w:t>nte</w:t>
          </w:r>
          <w:r w:rsidR="00887D55" w:rsidRPr="00000AE1">
            <w:rPr>
              <w:rFonts w:ascii="Arial" w:eastAsia="Arial" w:hAnsi="Arial" w:cs="Arial"/>
              <w:spacing w:val="1"/>
              <w:sz w:val="24"/>
              <w:szCs w:val="24"/>
            </w:rPr>
            <w:t>r</w:t>
          </w:r>
          <w:r w:rsidR="00887D55" w:rsidRPr="00000AE1">
            <w:rPr>
              <w:rFonts w:ascii="Arial" w:eastAsia="Arial" w:hAnsi="Arial" w:cs="Arial"/>
              <w:spacing w:val="-2"/>
              <w:sz w:val="24"/>
              <w:szCs w:val="24"/>
            </w:rPr>
            <w:t>v</w:t>
          </w:r>
          <w:r w:rsidR="00887D55" w:rsidRPr="00000AE1">
            <w:rPr>
              <w:rFonts w:ascii="Arial" w:eastAsia="Arial" w:hAnsi="Arial" w:cs="Arial"/>
              <w:spacing w:val="-1"/>
              <w:sz w:val="24"/>
              <w:szCs w:val="24"/>
            </w:rPr>
            <w:t>i</w:t>
          </w:r>
          <w:r w:rsidR="00887D55" w:rsidRPr="00000AE1">
            <w:rPr>
              <w:rFonts w:ascii="Arial" w:eastAsia="Arial" w:hAnsi="Arial" w:cs="Arial"/>
              <w:sz w:val="24"/>
              <w:szCs w:val="24"/>
            </w:rPr>
            <w:t>e</w:t>
          </w:r>
          <w:r w:rsidR="00887D55" w:rsidRPr="00000AE1">
            <w:rPr>
              <w:rFonts w:ascii="Arial" w:eastAsia="Arial" w:hAnsi="Arial" w:cs="Arial"/>
              <w:spacing w:val="-4"/>
              <w:sz w:val="24"/>
              <w:szCs w:val="24"/>
            </w:rPr>
            <w:t>w</w:t>
          </w:r>
          <w:r w:rsidR="00887D55" w:rsidRPr="00000AE1">
            <w:rPr>
              <w:rFonts w:ascii="Arial" w:eastAsia="Arial" w:hAnsi="Arial" w:cs="Arial"/>
              <w:sz w:val="24"/>
              <w:szCs w:val="24"/>
            </w:rPr>
            <w:t>s</w:t>
          </w:r>
          <w:r>
            <w:rPr>
              <w:rFonts w:ascii="Arial" w:eastAsia="Arial" w:hAnsi="Arial" w:cs="Arial"/>
              <w:sz w:val="24"/>
              <w:szCs w:val="24"/>
            </w:rPr>
            <w:t xml:space="preserve"> that are scheduled later in the process</w:t>
          </w:r>
          <w:r w:rsidR="00887D55" w:rsidRPr="00000AE1">
            <w:rPr>
              <w:rFonts w:ascii="Arial" w:eastAsia="Arial" w:hAnsi="Arial" w:cs="Arial"/>
              <w:sz w:val="24"/>
              <w:szCs w:val="24"/>
            </w:rPr>
            <w:t>.</w:t>
          </w:r>
        </w:p>
        <w:p w14:paraId="6DD6EA34" w14:textId="77777777" w:rsidR="00644A3E" w:rsidRDefault="00644A3E" w:rsidP="002171AD">
          <w:pPr>
            <w:spacing w:after="0"/>
            <w:ind w:right="47"/>
            <w:rPr>
              <w:rFonts w:ascii="Arial" w:eastAsia="Arial" w:hAnsi="Arial" w:cs="Arial"/>
              <w:sz w:val="24"/>
              <w:szCs w:val="24"/>
            </w:rPr>
          </w:pPr>
        </w:p>
        <w:p w14:paraId="73BA4B01" w14:textId="641A712C" w:rsidR="00644A3E" w:rsidRPr="00644A3E" w:rsidRDefault="00644A3E" w:rsidP="002171AD">
          <w:pPr>
            <w:spacing w:after="0"/>
            <w:ind w:right="47"/>
            <w:rPr>
              <w:rFonts w:ascii="Arial" w:eastAsia="Arial" w:hAnsi="Arial" w:cs="Arial"/>
              <w:sz w:val="24"/>
              <w:szCs w:val="24"/>
              <w:u w:val="single"/>
            </w:rPr>
          </w:pPr>
          <w:r>
            <w:rPr>
              <w:rFonts w:ascii="Arial" w:eastAsia="Arial" w:hAnsi="Arial" w:cs="Arial"/>
              <w:sz w:val="24"/>
              <w:szCs w:val="24"/>
            </w:rPr>
            <w:lastRenderedPageBreak/>
            <w:t xml:space="preserve">The initial consensus scores are shared with the organization along with specific questions for further clarification. </w:t>
          </w:r>
          <w:r>
            <w:rPr>
              <w:rFonts w:ascii="Arial" w:eastAsia="Arial" w:hAnsi="Arial" w:cs="Arial"/>
              <w:sz w:val="24"/>
              <w:szCs w:val="24"/>
              <w:u w:val="single"/>
            </w:rPr>
            <w:t>The organization will have 45 days to respond to these requests.</w:t>
          </w:r>
        </w:p>
        <w:p w14:paraId="05C448F5" w14:textId="77777777" w:rsidR="00644A3E" w:rsidRPr="00000AE1" w:rsidRDefault="00644A3E" w:rsidP="002171AD">
          <w:pPr>
            <w:spacing w:after="0"/>
            <w:ind w:right="47"/>
            <w:rPr>
              <w:rFonts w:ascii="Arial" w:eastAsia="Arial" w:hAnsi="Arial" w:cs="Arial"/>
              <w:sz w:val="24"/>
              <w:szCs w:val="24"/>
            </w:rPr>
          </w:pPr>
        </w:p>
        <w:p w14:paraId="0E62AA89" w14:textId="77777777" w:rsidR="00644A3E" w:rsidRDefault="00887D55" w:rsidP="002171AD">
          <w:pPr>
            <w:spacing w:after="0"/>
            <w:ind w:right="136"/>
            <w:rPr>
              <w:rFonts w:ascii="Arial" w:eastAsia="Arial" w:hAnsi="Arial" w:cs="Arial"/>
              <w:sz w:val="24"/>
              <w:szCs w:val="24"/>
            </w:rPr>
          </w:pPr>
          <w:r w:rsidRPr="00000AE1">
            <w:rPr>
              <w:rFonts w:ascii="Arial" w:eastAsia="Arial" w:hAnsi="Arial" w:cs="Arial"/>
              <w:spacing w:val="-1"/>
              <w:sz w:val="24"/>
              <w:szCs w:val="24"/>
            </w:rPr>
            <w:t>A</w:t>
          </w:r>
          <w:r w:rsidRPr="00000AE1">
            <w:rPr>
              <w:rFonts w:ascii="Arial" w:eastAsia="Arial" w:hAnsi="Arial" w:cs="Arial"/>
              <w:spacing w:val="1"/>
              <w:sz w:val="24"/>
              <w:szCs w:val="24"/>
            </w:rPr>
            <w:t>ft</w:t>
          </w:r>
          <w:r w:rsidRPr="00000AE1">
            <w:rPr>
              <w:rFonts w:ascii="Arial" w:eastAsia="Arial" w:hAnsi="Arial" w:cs="Arial"/>
              <w:sz w:val="24"/>
              <w:szCs w:val="24"/>
            </w:rPr>
            <w:t>er</w:t>
          </w:r>
          <w:r w:rsidRPr="00000AE1">
            <w:rPr>
              <w:rFonts w:ascii="Arial" w:eastAsia="Arial" w:hAnsi="Arial" w:cs="Arial"/>
              <w:spacing w:val="-3"/>
              <w:sz w:val="24"/>
              <w:szCs w:val="24"/>
            </w:rPr>
            <w:t xml:space="preserve"> </w:t>
          </w:r>
          <w:r w:rsidRPr="00000AE1">
            <w:rPr>
              <w:rFonts w:ascii="Arial" w:eastAsia="Arial" w:hAnsi="Arial" w:cs="Arial"/>
              <w:spacing w:val="2"/>
              <w:sz w:val="24"/>
              <w:szCs w:val="24"/>
            </w:rPr>
            <w:t>g</w:t>
          </w:r>
          <w:r w:rsidRPr="00000AE1">
            <w:rPr>
              <w:rFonts w:ascii="Arial" w:eastAsia="Arial" w:hAnsi="Arial" w:cs="Arial"/>
              <w:sz w:val="24"/>
              <w:szCs w:val="24"/>
            </w:rPr>
            <w:t>a</w:t>
          </w:r>
          <w:r w:rsidRPr="00000AE1">
            <w:rPr>
              <w:rFonts w:ascii="Arial" w:eastAsia="Arial" w:hAnsi="Arial" w:cs="Arial"/>
              <w:spacing w:val="-1"/>
              <w:sz w:val="24"/>
              <w:szCs w:val="24"/>
            </w:rPr>
            <w:t>t</w:t>
          </w:r>
          <w:r w:rsidRPr="00000AE1">
            <w:rPr>
              <w:rFonts w:ascii="Arial" w:eastAsia="Arial" w:hAnsi="Arial" w:cs="Arial"/>
              <w:sz w:val="24"/>
              <w:szCs w:val="24"/>
            </w:rPr>
            <w:t>h</w:t>
          </w:r>
          <w:r w:rsidRPr="00000AE1">
            <w:rPr>
              <w:rFonts w:ascii="Arial" w:eastAsia="Arial" w:hAnsi="Arial" w:cs="Arial"/>
              <w:spacing w:val="-1"/>
              <w:sz w:val="24"/>
              <w:szCs w:val="24"/>
            </w:rPr>
            <w:t>e</w:t>
          </w:r>
          <w:r w:rsidRPr="00000AE1">
            <w:rPr>
              <w:rFonts w:ascii="Arial" w:eastAsia="Arial" w:hAnsi="Arial" w:cs="Arial"/>
              <w:spacing w:val="1"/>
              <w:sz w:val="24"/>
              <w:szCs w:val="24"/>
            </w:rPr>
            <w:t>r</w:t>
          </w:r>
          <w:r w:rsidRPr="00000AE1">
            <w:rPr>
              <w:rFonts w:ascii="Arial" w:eastAsia="Arial" w:hAnsi="Arial" w:cs="Arial"/>
              <w:spacing w:val="-1"/>
              <w:sz w:val="24"/>
              <w:szCs w:val="24"/>
            </w:rPr>
            <w:t>i</w:t>
          </w:r>
          <w:r w:rsidRPr="00000AE1">
            <w:rPr>
              <w:rFonts w:ascii="Arial" w:eastAsia="Arial" w:hAnsi="Arial" w:cs="Arial"/>
              <w:spacing w:val="-3"/>
              <w:sz w:val="24"/>
              <w:szCs w:val="24"/>
            </w:rPr>
            <w:t>n</w:t>
          </w:r>
          <w:r w:rsidRPr="00000AE1">
            <w:rPr>
              <w:rFonts w:ascii="Arial" w:eastAsia="Arial" w:hAnsi="Arial" w:cs="Arial"/>
              <w:sz w:val="24"/>
              <w:szCs w:val="24"/>
            </w:rPr>
            <w:t>g</w:t>
          </w:r>
          <w:r w:rsidRPr="00000AE1">
            <w:rPr>
              <w:rFonts w:ascii="Arial" w:eastAsia="Arial" w:hAnsi="Arial" w:cs="Arial"/>
              <w:spacing w:val="3"/>
              <w:sz w:val="24"/>
              <w:szCs w:val="24"/>
            </w:rPr>
            <w:t xml:space="preserve"> </w:t>
          </w:r>
          <w:r w:rsidRPr="00000AE1">
            <w:rPr>
              <w:rFonts w:ascii="Arial" w:eastAsia="Arial" w:hAnsi="Arial" w:cs="Arial"/>
              <w:sz w:val="24"/>
              <w:szCs w:val="24"/>
            </w:rPr>
            <w:t>as</w:t>
          </w:r>
          <w:r w:rsidRPr="00000AE1">
            <w:rPr>
              <w:rFonts w:ascii="Arial" w:eastAsia="Arial" w:hAnsi="Arial" w:cs="Arial"/>
              <w:spacing w:val="-4"/>
              <w:sz w:val="24"/>
              <w:szCs w:val="24"/>
            </w:rPr>
            <w:t xml:space="preserve"> </w:t>
          </w:r>
          <w:r w:rsidRPr="00000AE1">
            <w:rPr>
              <w:rFonts w:ascii="Arial" w:eastAsia="Arial" w:hAnsi="Arial" w:cs="Arial"/>
              <w:spacing w:val="1"/>
              <w:sz w:val="24"/>
              <w:szCs w:val="24"/>
            </w:rPr>
            <w:t>m</w:t>
          </w:r>
          <w:r w:rsidRPr="00000AE1">
            <w:rPr>
              <w:rFonts w:ascii="Arial" w:eastAsia="Arial" w:hAnsi="Arial" w:cs="Arial"/>
              <w:sz w:val="24"/>
              <w:szCs w:val="24"/>
            </w:rPr>
            <w:t xml:space="preserve">uch </w:t>
          </w:r>
          <w:r w:rsidRPr="00000AE1">
            <w:rPr>
              <w:rFonts w:ascii="Arial" w:eastAsia="Arial" w:hAnsi="Arial" w:cs="Arial"/>
              <w:spacing w:val="-3"/>
              <w:sz w:val="24"/>
              <w:szCs w:val="24"/>
            </w:rPr>
            <w:t>in</w:t>
          </w:r>
          <w:r w:rsidRPr="00000AE1">
            <w:rPr>
              <w:rFonts w:ascii="Arial" w:eastAsia="Arial" w:hAnsi="Arial" w:cs="Arial"/>
              <w:spacing w:val="3"/>
              <w:sz w:val="24"/>
              <w:szCs w:val="24"/>
            </w:rPr>
            <w:t>f</w:t>
          </w:r>
          <w:r w:rsidRPr="00000AE1">
            <w:rPr>
              <w:rFonts w:ascii="Arial" w:eastAsia="Arial" w:hAnsi="Arial" w:cs="Arial"/>
              <w:sz w:val="24"/>
              <w:szCs w:val="24"/>
            </w:rPr>
            <w:t>o</w:t>
          </w:r>
          <w:r w:rsidRPr="00000AE1">
            <w:rPr>
              <w:rFonts w:ascii="Arial" w:eastAsia="Arial" w:hAnsi="Arial" w:cs="Arial"/>
              <w:spacing w:val="-2"/>
              <w:sz w:val="24"/>
              <w:szCs w:val="24"/>
            </w:rPr>
            <w:t>r</w:t>
          </w:r>
          <w:r w:rsidRPr="00000AE1">
            <w:rPr>
              <w:rFonts w:ascii="Arial" w:eastAsia="Arial" w:hAnsi="Arial" w:cs="Arial"/>
              <w:spacing w:val="1"/>
              <w:sz w:val="24"/>
              <w:szCs w:val="24"/>
            </w:rPr>
            <w:t>m</w:t>
          </w:r>
          <w:r w:rsidRPr="00000AE1">
            <w:rPr>
              <w:rFonts w:ascii="Arial" w:eastAsia="Arial" w:hAnsi="Arial" w:cs="Arial"/>
              <w:sz w:val="24"/>
              <w:szCs w:val="24"/>
            </w:rPr>
            <w:t>ati</w:t>
          </w:r>
          <w:r w:rsidRPr="00000AE1">
            <w:rPr>
              <w:rFonts w:ascii="Arial" w:eastAsia="Arial" w:hAnsi="Arial" w:cs="Arial"/>
              <w:spacing w:val="-1"/>
              <w:sz w:val="24"/>
              <w:szCs w:val="24"/>
            </w:rPr>
            <w:t>o</w:t>
          </w:r>
          <w:r w:rsidRPr="00000AE1">
            <w:rPr>
              <w:rFonts w:ascii="Arial" w:eastAsia="Arial" w:hAnsi="Arial" w:cs="Arial"/>
              <w:sz w:val="24"/>
              <w:szCs w:val="24"/>
            </w:rPr>
            <w:t xml:space="preserve">n </w:t>
          </w:r>
          <w:r w:rsidRPr="00000AE1">
            <w:rPr>
              <w:rFonts w:ascii="Arial" w:eastAsia="Arial" w:hAnsi="Arial" w:cs="Arial"/>
              <w:spacing w:val="-2"/>
              <w:sz w:val="24"/>
              <w:szCs w:val="24"/>
            </w:rPr>
            <w:t>a</w:t>
          </w:r>
          <w:r w:rsidRPr="00000AE1">
            <w:rPr>
              <w:rFonts w:ascii="Arial" w:eastAsia="Arial" w:hAnsi="Arial" w:cs="Arial"/>
              <w:sz w:val="24"/>
              <w:szCs w:val="24"/>
            </w:rPr>
            <w:t>s</w:t>
          </w:r>
          <w:r w:rsidRPr="00000AE1">
            <w:rPr>
              <w:rFonts w:ascii="Arial" w:eastAsia="Arial" w:hAnsi="Arial" w:cs="Arial"/>
              <w:spacing w:val="1"/>
              <w:sz w:val="24"/>
              <w:szCs w:val="24"/>
            </w:rPr>
            <w:t xml:space="preserve"> </w:t>
          </w:r>
          <w:r w:rsidRPr="00000AE1">
            <w:rPr>
              <w:rFonts w:ascii="Arial" w:eastAsia="Arial" w:hAnsi="Arial" w:cs="Arial"/>
              <w:sz w:val="24"/>
              <w:szCs w:val="24"/>
            </w:rPr>
            <w:t>p</w:t>
          </w:r>
          <w:r w:rsidRPr="00000AE1">
            <w:rPr>
              <w:rFonts w:ascii="Arial" w:eastAsia="Arial" w:hAnsi="Arial" w:cs="Arial"/>
              <w:spacing w:val="-1"/>
              <w:sz w:val="24"/>
              <w:szCs w:val="24"/>
            </w:rPr>
            <w:t>o</w:t>
          </w:r>
          <w:r w:rsidRPr="00000AE1">
            <w:rPr>
              <w:rFonts w:ascii="Arial" w:eastAsia="Arial" w:hAnsi="Arial" w:cs="Arial"/>
              <w:sz w:val="24"/>
              <w:szCs w:val="24"/>
            </w:rPr>
            <w:t>ss</w:t>
          </w:r>
          <w:r w:rsidRPr="00000AE1">
            <w:rPr>
              <w:rFonts w:ascii="Arial" w:eastAsia="Arial" w:hAnsi="Arial" w:cs="Arial"/>
              <w:spacing w:val="-1"/>
              <w:sz w:val="24"/>
              <w:szCs w:val="24"/>
            </w:rPr>
            <w:t>i</w:t>
          </w:r>
          <w:r w:rsidRPr="00000AE1">
            <w:rPr>
              <w:rFonts w:ascii="Arial" w:eastAsia="Arial" w:hAnsi="Arial" w:cs="Arial"/>
              <w:sz w:val="24"/>
              <w:szCs w:val="24"/>
            </w:rPr>
            <w:t>b</w:t>
          </w:r>
          <w:r w:rsidRPr="00000AE1">
            <w:rPr>
              <w:rFonts w:ascii="Arial" w:eastAsia="Arial" w:hAnsi="Arial" w:cs="Arial"/>
              <w:spacing w:val="-1"/>
              <w:sz w:val="24"/>
              <w:szCs w:val="24"/>
            </w:rPr>
            <w:t>l</w:t>
          </w:r>
          <w:r w:rsidRPr="00000AE1">
            <w:rPr>
              <w:rFonts w:ascii="Arial" w:eastAsia="Arial" w:hAnsi="Arial" w:cs="Arial"/>
              <w:sz w:val="24"/>
              <w:szCs w:val="24"/>
            </w:rPr>
            <w:t>e</w:t>
          </w:r>
          <w:r w:rsidRPr="00000AE1">
            <w:rPr>
              <w:rFonts w:ascii="Arial" w:eastAsia="Arial" w:hAnsi="Arial" w:cs="Arial"/>
              <w:spacing w:val="-2"/>
              <w:sz w:val="24"/>
              <w:szCs w:val="24"/>
            </w:rPr>
            <w:t xml:space="preserve"> </w:t>
          </w:r>
          <w:r w:rsidRPr="00000AE1">
            <w:rPr>
              <w:rFonts w:ascii="Arial" w:eastAsia="Arial" w:hAnsi="Arial" w:cs="Arial"/>
              <w:spacing w:val="1"/>
              <w:sz w:val="24"/>
              <w:szCs w:val="24"/>
            </w:rPr>
            <w:t>f</w:t>
          </w:r>
          <w:r w:rsidRPr="00000AE1">
            <w:rPr>
              <w:rFonts w:ascii="Arial" w:eastAsia="Arial" w:hAnsi="Arial" w:cs="Arial"/>
              <w:spacing w:val="-2"/>
              <w:sz w:val="24"/>
              <w:szCs w:val="24"/>
            </w:rPr>
            <w:t>r</w:t>
          </w:r>
          <w:r w:rsidRPr="00000AE1">
            <w:rPr>
              <w:rFonts w:ascii="Arial" w:eastAsia="Arial" w:hAnsi="Arial" w:cs="Arial"/>
              <w:sz w:val="24"/>
              <w:szCs w:val="24"/>
            </w:rPr>
            <w:t>om</w:t>
          </w:r>
          <w:r w:rsidRPr="00000AE1">
            <w:rPr>
              <w:rFonts w:ascii="Arial" w:eastAsia="Arial" w:hAnsi="Arial" w:cs="Arial"/>
              <w:spacing w:val="-1"/>
              <w:sz w:val="24"/>
              <w:szCs w:val="24"/>
            </w:rPr>
            <w:t xml:space="preserve"> </w:t>
          </w:r>
          <w:r w:rsidRPr="00000AE1">
            <w:rPr>
              <w:rFonts w:ascii="Arial" w:eastAsia="Arial" w:hAnsi="Arial" w:cs="Arial"/>
              <w:spacing w:val="1"/>
              <w:sz w:val="24"/>
              <w:szCs w:val="24"/>
            </w:rPr>
            <w:t>t</w:t>
          </w:r>
          <w:r w:rsidRPr="00000AE1">
            <w:rPr>
              <w:rFonts w:ascii="Arial" w:eastAsia="Arial" w:hAnsi="Arial" w:cs="Arial"/>
              <w:sz w:val="24"/>
              <w:szCs w:val="24"/>
            </w:rPr>
            <w:t>he su</w:t>
          </w:r>
          <w:r w:rsidRPr="00000AE1">
            <w:rPr>
              <w:rFonts w:ascii="Arial" w:eastAsia="Arial" w:hAnsi="Arial" w:cs="Arial"/>
              <w:spacing w:val="-3"/>
              <w:sz w:val="24"/>
              <w:szCs w:val="24"/>
            </w:rPr>
            <w:t>b</w:t>
          </w:r>
          <w:r w:rsidRPr="00000AE1">
            <w:rPr>
              <w:rFonts w:ascii="Arial" w:eastAsia="Arial" w:hAnsi="Arial" w:cs="Arial"/>
              <w:spacing w:val="1"/>
              <w:sz w:val="24"/>
              <w:szCs w:val="24"/>
            </w:rPr>
            <w:t>m</w:t>
          </w:r>
          <w:r w:rsidRPr="00000AE1">
            <w:rPr>
              <w:rFonts w:ascii="Arial" w:eastAsia="Arial" w:hAnsi="Arial" w:cs="Arial"/>
              <w:spacing w:val="-1"/>
              <w:sz w:val="24"/>
              <w:szCs w:val="24"/>
            </w:rPr>
            <w:t>it</w:t>
          </w:r>
          <w:r w:rsidRPr="00000AE1">
            <w:rPr>
              <w:rFonts w:ascii="Arial" w:eastAsia="Arial" w:hAnsi="Arial" w:cs="Arial"/>
              <w:spacing w:val="1"/>
              <w:sz w:val="24"/>
              <w:szCs w:val="24"/>
            </w:rPr>
            <w:t>t</w:t>
          </w:r>
          <w:r w:rsidRPr="00000AE1">
            <w:rPr>
              <w:rFonts w:ascii="Arial" w:eastAsia="Arial" w:hAnsi="Arial" w:cs="Arial"/>
              <w:sz w:val="24"/>
              <w:szCs w:val="24"/>
            </w:rPr>
            <w:t>ed a</w:t>
          </w:r>
          <w:r w:rsidRPr="00000AE1">
            <w:rPr>
              <w:rFonts w:ascii="Arial" w:eastAsia="Arial" w:hAnsi="Arial" w:cs="Arial"/>
              <w:spacing w:val="-1"/>
              <w:sz w:val="24"/>
              <w:szCs w:val="24"/>
            </w:rPr>
            <w:t>p</w:t>
          </w:r>
          <w:r w:rsidRPr="00000AE1">
            <w:rPr>
              <w:rFonts w:ascii="Arial" w:eastAsia="Arial" w:hAnsi="Arial" w:cs="Arial"/>
              <w:sz w:val="24"/>
              <w:szCs w:val="24"/>
            </w:rPr>
            <w:t>p</w:t>
          </w:r>
          <w:r w:rsidRPr="00000AE1">
            <w:rPr>
              <w:rFonts w:ascii="Arial" w:eastAsia="Arial" w:hAnsi="Arial" w:cs="Arial"/>
              <w:spacing w:val="-1"/>
              <w:sz w:val="24"/>
              <w:szCs w:val="24"/>
            </w:rPr>
            <w:t>li</w:t>
          </w:r>
          <w:r w:rsidRPr="00000AE1">
            <w:rPr>
              <w:rFonts w:ascii="Arial" w:eastAsia="Arial" w:hAnsi="Arial" w:cs="Arial"/>
              <w:sz w:val="24"/>
              <w:szCs w:val="24"/>
            </w:rPr>
            <w:t>c</w:t>
          </w:r>
          <w:r w:rsidRPr="00000AE1">
            <w:rPr>
              <w:rFonts w:ascii="Arial" w:eastAsia="Arial" w:hAnsi="Arial" w:cs="Arial"/>
              <w:spacing w:val="-3"/>
              <w:sz w:val="24"/>
              <w:szCs w:val="24"/>
            </w:rPr>
            <w:t>a</w:t>
          </w:r>
          <w:r w:rsidRPr="00000AE1">
            <w:rPr>
              <w:rFonts w:ascii="Arial" w:eastAsia="Arial" w:hAnsi="Arial" w:cs="Arial"/>
              <w:spacing w:val="1"/>
              <w:sz w:val="24"/>
              <w:szCs w:val="24"/>
            </w:rPr>
            <w:t>t</w:t>
          </w:r>
          <w:r w:rsidRPr="00000AE1">
            <w:rPr>
              <w:rFonts w:ascii="Arial" w:eastAsia="Arial" w:hAnsi="Arial" w:cs="Arial"/>
              <w:spacing w:val="-1"/>
              <w:sz w:val="24"/>
              <w:szCs w:val="24"/>
            </w:rPr>
            <w:t>i</w:t>
          </w:r>
          <w:r w:rsidRPr="00000AE1">
            <w:rPr>
              <w:rFonts w:ascii="Arial" w:eastAsia="Arial" w:hAnsi="Arial" w:cs="Arial"/>
              <w:sz w:val="24"/>
              <w:szCs w:val="24"/>
            </w:rPr>
            <w:t>o</w:t>
          </w:r>
          <w:r w:rsidRPr="00000AE1">
            <w:rPr>
              <w:rFonts w:ascii="Arial" w:eastAsia="Arial" w:hAnsi="Arial" w:cs="Arial"/>
              <w:spacing w:val="-1"/>
              <w:sz w:val="24"/>
              <w:szCs w:val="24"/>
            </w:rPr>
            <w:t>n</w:t>
          </w:r>
          <w:r w:rsidRPr="00000AE1">
            <w:rPr>
              <w:rFonts w:ascii="Arial" w:eastAsia="Arial" w:hAnsi="Arial" w:cs="Arial"/>
              <w:sz w:val="24"/>
              <w:szCs w:val="24"/>
            </w:rPr>
            <w:t xml:space="preserve">, </w:t>
          </w:r>
          <w:r w:rsidR="00644A3E">
            <w:rPr>
              <w:rFonts w:ascii="Arial" w:eastAsia="Arial" w:hAnsi="Arial" w:cs="Arial"/>
              <w:sz w:val="24"/>
              <w:szCs w:val="24"/>
            </w:rPr>
            <w:t xml:space="preserve">documented evidence and responses to specific requests for clarification, </w:t>
          </w:r>
          <w:r w:rsidRPr="00000AE1">
            <w:rPr>
              <w:rFonts w:ascii="Arial" w:eastAsia="Arial" w:hAnsi="Arial" w:cs="Arial"/>
              <w:spacing w:val="1"/>
              <w:sz w:val="24"/>
              <w:szCs w:val="24"/>
            </w:rPr>
            <w:t>t</w:t>
          </w:r>
          <w:r w:rsidRPr="00000AE1">
            <w:rPr>
              <w:rFonts w:ascii="Arial" w:eastAsia="Arial" w:hAnsi="Arial" w:cs="Arial"/>
              <w:sz w:val="24"/>
              <w:szCs w:val="24"/>
            </w:rPr>
            <w:t>he</w:t>
          </w:r>
          <w:r w:rsidRPr="00000AE1">
            <w:rPr>
              <w:rFonts w:ascii="Arial" w:eastAsia="Arial" w:hAnsi="Arial" w:cs="Arial"/>
              <w:spacing w:val="-2"/>
              <w:sz w:val="24"/>
              <w:szCs w:val="24"/>
            </w:rPr>
            <w:t xml:space="preserve"> </w:t>
          </w:r>
          <w:r w:rsidRPr="00000AE1">
            <w:rPr>
              <w:rFonts w:ascii="Arial" w:eastAsia="Arial" w:hAnsi="Arial" w:cs="Arial"/>
              <w:spacing w:val="1"/>
              <w:sz w:val="24"/>
              <w:szCs w:val="24"/>
            </w:rPr>
            <w:t>r</w:t>
          </w:r>
          <w:r w:rsidRPr="00000AE1">
            <w:rPr>
              <w:rFonts w:ascii="Arial" w:eastAsia="Arial" w:hAnsi="Arial" w:cs="Arial"/>
              <w:sz w:val="24"/>
              <w:szCs w:val="24"/>
            </w:rPr>
            <w:t>e</w:t>
          </w:r>
          <w:r w:rsidRPr="00000AE1">
            <w:rPr>
              <w:rFonts w:ascii="Arial" w:eastAsia="Arial" w:hAnsi="Arial" w:cs="Arial"/>
              <w:spacing w:val="-3"/>
              <w:sz w:val="24"/>
              <w:szCs w:val="24"/>
            </w:rPr>
            <w:t>v</w:t>
          </w:r>
          <w:r w:rsidRPr="00000AE1">
            <w:rPr>
              <w:rFonts w:ascii="Arial" w:eastAsia="Arial" w:hAnsi="Arial" w:cs="Arial"/>
              <w:spacing w:val="-1"/>
              <w:sz w:val="24"/>
              <w:szCs w:val="24"/>
            </w:rPr>
            <w:t>i</w:t>
          </w:r>
          <w:r w:rsidRPr="00000AE1">
            <w:rPr>
              <w:rFonts w:ascii="Arial" w:eastAsia="Arial" w:hAnsi="Arial" w:cs="Arial"/>
              <w:spacing w:val="2"/>
              <w:sz w:val="24"/>
              <w:szCs w:val="24"/>
            </w:rPr>
            <w:t>e</w:t>
          </w:r>
          <w:r w:rsidRPr="00000AE1">
            <w:rPr>
              <w:rFonts w:ascii="Arial" w:eastAsia="Arial" w:hAnsi="Arial" w:cs="Arial"/>
              <w:spacing w:val="-3"/>
              <w:sz w:val="24"/>
              <w:szCs w:val="24"/>
            </w:rPr>
            <w:t>w</w:t>
          </w:r>
          <w:r w:rsidRPr="00000AE1">
            <w:rPr>
              <w:rFonts w:ascii="Arial" w:eastAsia="Arial" w:hAnsi="Arial" w:cs="Arial"/>
              <w:sz w:val="24"/>
              <w:szCs w:val="24"/>
            </w:rPr>
            <w:t>ers sched</w:t>
          </w:r>
          <w:r w:rsidRPr="00000AE1">
            <w:rPr>
              <w:rFonts w:ascii="Arial" w:eastAsia="Arial" w:hAnsi="Arial" w:cs="Arial"/>
              <w:spacing w:val="-1"/>
              <w:sz w:val="24"/>
              <w:szCs w:val="24"/>
            </w:rPr>
            <w:t>ul</w:t>
          </w:r>
          <w:r w:rsidRPr="00000AE1">
            <w:rPr>
              <w:rFonts w:ascii="Arial" w:eastAsia="Arial" w:hAnsi="Arial" w:cs="Arial"/>
              <w:sz w:val="24"/>
              <w:szCs w:val="24"/>
            </w:rPr>
            <w:t>e</w:t>
          </w:r>
          <w:r w:rsidR="001F363F">
            <w:rPr>
              <w:rFonts w:ascii="Arial" w:eastAsia="Arial" w:hAnsi="Arial" w:cs="Arial"/>
              <w:sz w:val="24"/>
              <w:szCs w:val="24"/>
            </w:rPr>
            <w:t xml:space="preserve"> </w:t>
          </w:r>
          <w:r w:rsidR="001F363F" w:rsidRPr="002653E1">
            <w:rPr>
              <w:rFonts w:ascii="Arial" w:eastAsia="Arial" w:hAnsi="Arial" w:cs="Arial"/>
              <w:sz w:val="24"/>
              <w:szCs w:val="24"/>
            </w:rPr>
            <w:t>a zoom-based tour and zoom or teleconference calls with management, Board members, staff, consumers and collateral agencies.</w:t>
          </w:r>
          <w:r w:rsidRPr="002653E1">
            <w:rPr>
              <w:rFonts w:ascii="Arial" w:eastAsia="Arial" w:hAnsi="Arial" w:cs="Arial"/>
              <w:sz w:val="24"/>
              <w:szCs w:val="24"/>
            </w:rPr>
            <w:t xml:space="preserve"> </w:t>
          </w:r>
        </w:p>
        <w:p w14:paraId="6125C60D" w14:textId="77777777" w:rsidR="00644A3E" w:rsidRDefault="00644A3E" w:rsidP="002171AD">
          <w:pPr>
            <w:spacing w:after="0"/>
            <w:ind w:right="136"/>
            <w:rPr>
              <w:rFonts w:ascii="Arial" w:eastAsia="Arial" w:hAnsi="Arial" w:cs="Arial"/>
              <w:sz w:val="24"/>
              <w:szCs w:val="24"/>
            </w:rPr>
          </w:pPr>
        </w:p>
        <w:p w14:paraId="0A6F40A3" w14:textId="77777777" w:rsidR="00644A3E" w:rsidRDefault="00887D55" w:rsidP="002171AD">
          <w:pPr>
            <w:spacing w:after="0"/>
            <w:ind w:right="136"/>
            <w:rPr>
              <w:rFonts w:ascii="Arial" w:eastAsia="Arial" w:hAnsi="Arial" w:cs="Arial"/>
              <w:spacing w:val="3"/>
              <w:sz w:val="24"/>
              <w:szCs w:val="24"/>
            </w:rPr>
          </w:pPr>
          <w:r w:rsidRPr="00000AE1">
            <w:rPr>
              <w:rFonts w:ascii="Arial" w:eastAsia="Arial" w:hAnsi="Arial" w:cs="Arial"/>
              <w:spacing w:val="2"/>
              <w:sz w:val="24"/>
              <w:szCs w:val="24"/>
            </w:rPr>
            <w:t>T</w:t>
          </w:r>
          <w:r w:rsidRPr="00000AE1">
            <w:rPr>
              <w:rFonts w:ascii="Arial" w:eastAsia="Arial" w:hAnsi="Arial" w:cs="Arial"/>
              <w:spacing w:val="-3"/>
              <w:sz w:val="24"/>
              <w:szCs w:val="24"/>
            </w:rPr>
            <w:t>h</w:t>
          </w:r>
          <w:r w:rsidRPr="00000AE1">
            <w:rPr>
              <w:rFonts w:ascii="Arial" w:eastAsia="Arial" w:hAnsi="Arial" w:cs="Arial"/>
              <w:sz w:val="24"/>
              <w:szCs w:val="24"/>
            </w:rPr>
            <w:t>e pu</w:t>
          </w:r>
          <w:r w:rsidRPr="00000AE1">
            <w:rPr>
              <w:rFonts w:ascii="Arial" w:eastAsia="Arial" w:hAnsi="Arial" w:cs="Arial"/>
              <w:spacing w:val="6"/>
              <w:sz w:val="24"/>
              <w:szCs w:val="24"/>
            </w:rPr>
            <w:t>r</w:t>
          </w:r>
          <w:r w:rsidRPr="00000AE1">
            <w:rPr>
              <w:rFonts w:ascii="Arial" w:eastAsia="Arial" w:hAnsi="Arial" w:cs="Arial"/>
              <w:sz w:val="24"/>
              <w:szCs w:val="24"/>
            </w:rPr>
            <w:t>p</w:t>
          </w:r>
          <w:r w:rsidRPr="00000AE1">
            <w:rPr>
              <w:rFonts w:ascii="Arial" w:eastAsia="Arial" w:hAnsi="Arial" w:cs="Arial"/>
              <w:spacing w:val="-1"/>
              <w:sz w:val="24"/>
              <w:szCs w:val="24"/>
            </w:rPr>
            <w:t>o</w:t>
          </w:r>
          <w:r w:rsidRPr="00000AE1">
            <w:rPr>
              <w:rFonts w:ascii="Arial" w:eastAsia="Arial" w:hAnsi="Arial" w:cs="Arial"/>
              <w:sz w:val="24"/>
              <w:szCs w:val="24"/>
            </w:rPr>
            <w:t>se</w:t>
          </w:r>
          <w:r w:rsidRPr="00000AE1">
            <w:rPr>
              <w:rFonts w:ascii="Arial" w:eastAsia="Arial" w:hAnsi="Arial" w:cs="Arial"/>
              <w:spacing w:val="-2"/>
              <w:sz w:val="24"/>
              <w:szCs w:val="24"/>
            </w:rPr>
            <w:t xml:space="preserve"> </w:t>
          </w:r>
          <w:r w:rsidRPr="00000AE1">
            <w:rPr>
              <w:rFonts w:ascii="Arial" w:eastAsia="Arial" w:hAnsi="Arial" w:cs="Arial"/>
              <w:spacing w:val="-3"/>
              <w:sz w:val="24"/>
              <w:szCs w:val="24"/>
            </w:rPr>
            <w:t>o</w:t>
          </w:r>
          <w:r w:rsidRPr="00000AE1">
            <w:rPr>
              <w:rFonts w:ascii="Arial" w:eastAsia="Arial" w:hAnsi="Arial" w:cs="Arial"/>
              <w:sz w:val="24"/>
              <w:szCs w:val="24"/>
            </w:rPr>
            <w:t>f</w:t>
          </w:r>
          <w:r w:rsidRPr="00000AE1">
            <w:rPr>
              <w:rFonts w:ascii="Arial" w:eastAsia="Arial" w:hAnsi="Arial" w:cs="Arial"/>
              <w:spacing w:val="2"/>
              <w:sz w:val="24"/>
              <w:szCs w:val="24"/>
            </w:rPr>
            <w:t xml:space="preserve"> </w:t>
          </w:r>
          <w:r w:rsidRPr="00000AE1">
            <w:rPr>
              <w:rFonts w:ascii="Arial" w:eastAsia="Arial" w:hAnsi="Arial" w:cs="Arial"/>
              <w:spacing w:val="1"/>
              <w:sz w:val="24"/>
              <w:szCs w:val="24"/>
            </w:rPr>
            <w:t>t</w:t>
          </w:r>
          <w:r w:rsidRPr="00000AE1">
            <w:rPr>
              <w:rFonts w:ascii="Arial" w:eastAsia="Arial" w:hAnsi="Arial" w:cs="Arial"/>
              <w:sz w:val="24"/>
              <w:szCs w:val="24"/>
            </w:rPr>
            <w:t xml:space="preserve">he </w:t>
          </w:r>
          <w:r w:rsidR="006101CC" w:rsidRPr="002653E1">
            <w:rPr>
              <w:rFonts w:ascii="Arial" w:eastAsia="Arial" w:hAnsi="Arial" w:cs="Arial"/>
              <w:sz w:val="24"/>
              <w:szCs w:val="24"/>
            </w:rPr>
            <w:t>zoom-based/</w:t>
          </w:r>
          <w:r w:rsidRPr="00000AE1">
            <w:rPr>
              <w:rFonts w:ascii="Arial" w:eastAsia="Arial" w:hAnsi="Arial" w:cs="Arial"/>
              <w:spacing w:val="1"/>
              <w:sz w:val="24"/>
              <w:szCs w:val="24"/>
            </w:rPr>
            <w:t>t</w:t>
          </w:r>
          <w:r w:rsidRPr="00000AE1">
            <w:rPr>
              <w:rFonts w:ascii="Arial" w:eastAsia="Arial" w:hAnsi="Arial" w:cs="Arial"/>
              <w:sz w:val="24"/>
              <w:szCs w:val="24"/>
            </w:rPr>
            <w:t>e</w:t>
          </w:r>
          <w:r w:rsidRPr="00000AE1">
            <w:rPr>
              <w:rFonts w:ascii="Arial" w:eastAsia="Arial" w:hAnsi="Arial" w:cs="Arial"/>
              <w:spacing w:val="-1"/>
              <w:sz w:val="24"/>
              <w:szCs w:val="24"/>
            </w:rPr>
            <w:t>l</w:t>
          </w:r>
          <w:r w:rsidRPr="00000AE1">
            <w:rPr>
              <w:rFonts w:ascii="Arial" w:eastAsia="Arial" w:hAnsi="Arial" w:cs="Arial"/>
              <w:sz w:val="24"/>
              <w:szCs w:val="24"/>
            </w:rPr>
            <w:t>ec</w:t>
          </w:r>
          <w:r w:rsidRPr="00000AE1">
            <w:rPr>
              <w:rFonts w:ascii="Arial" w:eastAsia="Arial" w:hAnsi="Arial" w:cs="Arial"/>
              <w:spacing w:val="-1"/>
              <w:sz w:val="24"/>
              <w:szCs w:val="24"/>
            </w:rPr>
            <w:t>o</w:t>
          </w:r>
          <w:r w:rsidRPr="00000AE1">
            <w:rPr>
              <w:rFonts w:ascii="Arial" w:eastAsia="Arial" w:hAnsi="Arial" w:cs="Arial"/>
              <w:spacing w:val="-3"/>
              <w:sz w:val="24"/>
              <w:szCs w:val="24"/>
            </w:rPr>
            <w:t>n</w:t>
          </w:r>
          <w:r w:rsidRPr="00000AE1">
            <w:rPr>
              <w:rFonts w:ascii="Arial" w:eastAsia="Arial" w:hAnsi="Arial" w:cs="Arial"/>
              <w:spacing w:val="3"/>
              <w:sz w:val="24"/>
              <w:szCs w:val="24"/>
            </w:rPr>
            <w:t>f</w:t>
          </w:r>
          <w:r w:rsidRPr="00000AE1">
            <w:rPr>
              <w:rFonts w:ascii="Arial" w:eastAsia="Arial" w:hAnsi="Arial" w:cs="Arial"/>
              <w:sz w:val="24"/>
              <w:szCs w:val="24"/>
            </w:rPr>
            <w:t>ere</w:t>
          </w:r>
          <w:r w:rsidRPr="00000AE1">
            <w:rPr>
              <w:rFonts w:ascii="Arial" w:eastAsia="Arial" w:hAnsi="Arial" w:cs="Arial"/>
              <w:spacing w:val="-3"/>
              <w:sz w:val="24"/>
              <w:szCs w:val="24"/>
            </w:rPr>
            <w:t>n</w:t>
          </w:r>
          <w:r w:rsidRPr="00000AE1">
            <w:rPr>
              <w:rFonts w:ascii="Arial" w:eastAsia="Arial" w:hAnsi="Arial" w:cs="Arial"/>
              <w:sz w:val="24"/>
              <w:szCs w:val="24"/>
            </w:rPr>
            <w:t xml:space="preserve">ces are </w:t>
          </w:r>
          <w:r w:rsidRPr="00000AE1">
            <w:rPr>
              <w:rFonts w:ascii="Arial" w:eastAsia="Arial" w:hAnsi="Arial" w:cs="Arial"/>
              <w:spacing w:val="1"/>
              <w:sz w:val="24"/>
              <w:szCs w:val="24"/>
            </w:rPr>
            <w:t>t</w:t>
          </w:r>
          <w:r w:rsidRPr="00000AE1">
            <w:rPr>
              <w:rFonts w:ascii="Arial" w:eastAsia="Arial" w:hAnsi="Arial" w:cs="Arial"/>
              <w:spacing w:val="-3"/>
              <w:sz w:val="24"/>
              <w:szCs w:val="24"/>
            </w:rPr>
            <w:t>h</w:t>
          </w:r>
          <w:r w:rsidRPr="00000AE1">
            <w:rPr>
              <w:rFonts w:ascii="Arial" w:eastAsia="Arial" w:hAnsi="Arial" w:cs="Arial"/>
              <w:spacing w:val="1"/>
              <w:sz w:val="24"/>
              <w:szCs w:val="24"/>
            </w:rPr>
            <w:t>r</w:t>
          </w:r>
          <w:r w:rsidRPr="00000AE1">
            <w:rPr>
              <w:rFonts w:ascii="Arial" w:eastAsia="Arial" w:hAnsi="Arial" w:cs="Arial"/>
              <w:sz w:val="24"/>
              <w:szCs w:val="24"/>
            </w:rPr>
            <w:t>e</w:t>
          </w:r>
          <w:r w:rsidRPr="00000AE1">
            <w:rPr>
              <w:rFonts w:ascii="Arial" w:eastAsia="Arial" w:hAnsi="Arial" w:cs="Arial"/>
              <w:spacing w:val="1"/>
              <w:sz w:val="24"/>
              <w:szCs w:val="24"/>
            </w:rPr>
            <w:t>e</w:t>
          </w:r>
          <w:r w:rsidRPr="00000AE1">
            <w:rPr>
              <w:rFonts w:ascii="Arial" w:eastAsia="Arial" w:hAnsi="Arial" w:cs="Arial"/>
              <w:spacing w:val="-2"/>
              <w:sz w:val="24"/>
              <w:szCs w:val="24"/>
            </w:rPr>
            <w:t>-</w:t>
          </w:r>
          <w:r w:rsidRPr="00000AE1">
            <w:rPr>
              <w:rFonts w:ascii="Arial" w:eastAsia="Arial" w:hAnsi="Arial" w:cs="Arial"/>
              <w:spacing w:val="1"/>
              <w:sz w:val="24"/>
              <w:szCs w:val="24"/>
            </w:rPr>
            <w:t>f</w:t>
          </w:r>
          <w:r w:rsidRPr="00000AE1">
            <w:rPr>
              <w:rFonts w:ascii="Arial" w:eastAsia="Arial" w:hAnsi="Arial" w:cs="Arial"/>
              <w:sz w:val="24"/>
              <w:szCs w:val="24"/>
            </w:rPr>
            <w:t>o</w:t>
          </w:r>
          <w:r w:rsidRPr="00000AE1">
            <w:rPr>
              <w:rFonts w:ascii="Arial" w:eastAsia="Arial" w:hAnsi="Arial" w:cs="Arial"/>
              <w:spacing w:val="-1"/>
              <w:sz w:val="24"/>
              <w:szCs w:val="24"/>
            </w:rPr>
            <w:t>l</w:t>
          </w:r>
          <w:r w:rsidRPr="00000AE1">
            <w:rPr>
              <w:rFonts w:ascii="Arial" w:eastAsia="Arial" w:hAnsi="Arial" w:cs="Arial"/>
              <w:sz w:val="24"/>
              <w:szCs w:val="24"/>
            </w:rPr>
            <w:t xml:space="preserve">d: </w:t>
          </w:r>
          <w:r w:rsidRPr="00000AE1">
            <w:rPr>
              <w:rFonts w:ascii="Arial" w:eastAsia="Arial" w:hAnsi="Arial" w:cs="Arial"/>
              <w:spacing w:val="1"/>
              <w:sz w:val="24"/>
              <w:szCs w:val="24"/>
            </w:rPr>
            <w:t>(</w:t>
          </w:r>
          <w:r w:rsidRPr="00000AE1">
            <w:rPr>
              <w:rFonts w:ascii="Arial" w:eastAsia="Arial" w:hAnsi="Arial" w:cs="Arial"/>
              <w:sz w:val="24"/>
              <w:szCs w:val="24"/>
            </w:rPr>
            <w:t>1)</w:t>
          </w:r>
          <w:r w:rsidRPr="00000AE1">
            <w:rPr>
              <w:rFonts w:ascii="Arial" w:eastAsia="Arial" w:hAnsi="Arial" w:cs="Arial"/>
              <w:spacing w:val="-3"/>
              <w:sz w:val="24"/>
              <w:szCs w:val="24"/>
            </w:rPr>
            <w:t xml:space="preserve"> </w:t>
          </w:r>
          <w:r w:rsidRPr="00000AE1">
            <w:rPr>
              <w:rFonts w:ascii="Arial" w:eastAsia="Arial" w:hAnsi="Arial" w:cs="Arial"/>
              <w:spacing w:val="2"/>
              <w:sz w:val="24"/>
              <w:szCs w:val="24"/>
            </w:rPr>
            <w:t>the</w:t>
          </w:r>
          <w:r w:rsidRPr="00000AE1">
            <w:rPr>
              <w:rFonts w:ascii="Arial" w:eastAsia="Arial" w:hAnsi="Arial" w:cs="Arial"/>
              <w:spacing w:val="-2"/>
              <w:sz w:val="24"/>
              <w:szCs w:val="24"/>
            </w:rPr>
            <w:t xml:space="preserve"> </w:t>
          </w:r>
          <w:r w:rsidRPr="00000AE1">
            <w:rPr>
              <w:rFonts w:ascii="Arial" w:eastAsia="Arial" w:hAnsi="Arial" w:cs="Arial"/>
              <w:spacing w:val="1"/>
              <w:sz w:val="24"/>
              <w:szCs w:val="24"/>
            </w:rPr>
            <w:t>t</w:t>
          </w:r>
          <w:r w:rsidRPr="00000AE1">
            <w:rPr>
              <w:rFonts w:ascii="Arial" w:eastAsia="Arial" w:hAnsi="Arial" w:cs="Arial"/>
              <w:sz w:val="24"/>
              <w:szCs w:val="24"/>
            </w:rPr>
            <w:t>e</w:t>
          </w:r>
          <w:r w:rsidRPr="00000AE1">
            <w:rPr>
              <w:rFonts w:ascii="Arial" w:eastAsia="Arial" w:hAnsi="Arial" w:cs="Arial"/>
              <w:spacing w:val="-1"/>
              <w:sz w:val="24"/>
              <w:szCs w:val="24"/>
            </w:rPr>
            <w:t>l</w:t>
          </w:r>
          <w:r w:rsidRPr="00000AE1">
            <w:rPr>
              <w:rFonts w:ascii="Arial" w:eastAsia="Arial" w:hAnsi="Arial" w:cs="Arial"/>
              <w:sz w:val="24"/>
              <w:szCs w:val="24"/>
            </w:rPr>
            <w:t>ec</w:t>
          </w:r>
          <w:r w:rsidRPr="00000AE1">
            <w:rPr>
              <w:rFonts w:ascii="Arial" w:eastAsia="Arial" w:hAnsi="Arial" w:cs="Arial"/>
              <w:spacing w:val="-1"/>
              <w:sz w:val="24"/>
              <w:szCs w:val="24"/>
            </w:rPr>
            <w:t>o</w:t>
          </w:r>
          <w:r w:rsidRPr="00000AE1">
            <w:rPr>
              <w:rFonts w:ascii="Arial" w:eastAsia="Arial" w:hAnsi="Arial" w:cs="Arial"/>
              <w:spacing w:val="-3"/>
              <w:sz w:val="24"/>
              <w:szCs w:val="24"/>
            </w:rPr>
            <w:t>n</w:t>
          </w:r>
          <w:r w:rsidRPr="00000AE1">
            <w:rPr>
              <w:rFonts w:ascii="Arial" w:eastAsia="Arial" w:hAnsi="Arial" w:cs="Arial"/>
              <w:spacing w:val="3"/>
              <w:sz w:val="24"/>
              <w:szCs w:val="24"/>
            </w:rPr>
            <w:t>f</w:t>
          </w:r>
          <w:r w:rsidRPr="00000AE1">
            <w:rPr>
              <w:rFonts w:ascii="Arial" w:eastAsia="Arial" w:hAnsi="Arial" w:cs="Arial"/>
              <w:spacing w:val="-3"/>
              <w:sz w:val="24"/>
              <w:szCs w:val="24"/>
            </w:rPr>
            <w:t>e</w:t>
          </w:r>
          <w:r w:rsidRPr="00000AE1">
            <w:rPr>
              <w:rFonts w:ascii="Arial" w:eastAsia="Arial" w:hAnsi="Arial" w:cs="Arial"/>
              <w:spacing w:val="1"/>
              <w:sz w:val="24"/>
              <w:szCs w:val="24"/>
            </w:rPr>
            <w:t>r</w:t>
          </w:r>
          <w:r w:rsidRPr="00000AE1">
            <w:rPr>
              <w:rFonts w:ascii="Arial" w:eastAsia="Arial" w:hAnsi="Arial" w:cs="Arial"/>
              <w:spacing w:val="-3"/>
              <w:sz w:val="24"/>
              <w:szCs w:val="24"/>
            </w:rPr>
            <w:t>e</w:t>
          </w:r>
          <w:r w:rsidRPr="00000AE1">
            <w:rPr>
              <w:rFonts w:ascii="Arial" w:eastAsia="Arial" w:hAnsi="Arial" w:cs="Arial"/>
              <w:sz w:val="24"/>
              <w:szCs w:val="24"/>
            </w:rPr>
            <w:t>nces co</w:t>
          </w:r>
          <w:r w:rsidRPr="00000AE1">
            <w:rPr>
              <w:rFonts w:ascii="Arial" w:eastAsia="Arial" w:hAnsi="Arial" w:cs="Arial"/>
              <w:spacing w:val="-3"/>
              <w:sz w:val="24"/>
              <w:szCs w:val="24"/>
            </w:rPr>
            <w:t>n</w:t>
          </w:r>
          <w:r w:rsidRPr="00000AE1">
            <w:rPr>
              <w:rFonts w:ascii="Arial" w:eastAsia="Arial" w:hAnsi="Arial" w:cs="Arial"/>
              <w:spacing w:val="3"/>
              <w:sz w:val="24"/>
              <w:szCs w:val="24"/>
            </w:rPr>
            <w:t>f</w:t>
          </w:r>
          <w:r w:rsidRPr="00000AE1">
            <w:rPr>
              <w:rFonts w:ascii="Arial" w:eastAsia="Arial" w:hAnsi="Arial" w:cs="Arial"/>
              <w:spacing w:val="-3"/>
              <w:sz w:val="24"/>
              <w:szCs w:val="24"/>
            </w:rPr>
            <w:t>i</w:t>
          </w:r>
          <w:r w:rsidRPr="00000AE1">
            <w:rPr>
              <w:rFonts w:ascii="Arial" w:eastAsia="Arial" w:hAnsi="Arial" w:cs="Arial"/>
              <w:spacing w:val="1"/>
              <w:sz w:val="24"/>
              <w:szCs w:val="24"/>
            </w:rPr>
            <w:t>rm</w:t>
          </w:r>
          <w:r w:rsidRPr="00000AE1">
            <w:rPr>
              <w:rFonts w:ascii="Arial" w:eastAsia="Arial" w:hAnsi="Arial" w:cs="Arial"/>
              <w:spacing w:val="-1"/>
              <w:sz w:val="24"/>
              <w:szCs w:val="24"/>
            </w:rPr>
            <w:t xml:space="preserve"> </w:t>
          </w:r>
          <w:r w:rsidRPr="00000AE1">
            <w:rPr>
              <w:rFonts w:ascii="Arial" w:eastAsia="Arial" w:hAnsi="Arial" w:cs="Arial"/>
              <w:spacing w:val="1"/>
              <w:sz w:val="24"/>
              <w:szCs w:val="24"/>
            </w:rPr>
            <w:t>t</w:t>
          </w:r>
          <w:r w:rsidRPr="00000AE1">
            <w:rPr>
              <w:rFonts w:ascii="Arial" w:eastAsia="Arial" w:hAnsi="Arial" w:cs="Arial"/>
              <w:sz w:val="24"/>
              <w:szCs w:val="24"/>
            </w:rPr>
            <w:t>h</w:t>
          </w:r>
          <w:r w:rsidRPr="00000AE1">
            <w:rPr>
              <w:rFonts w:ascii="Arial" w:eastAsia="Arial" w:hAnsi="Arial" w:cs="Arial"/>
              <w:spacing w:val="-3"/>
              <w:sz w:val="24"/>
              <w:szCs w:val="24"/>
            </w:rPr>
            <w:t>a</w:t>
          </w:r>
          <w:r w:rsidRPr="00000AE1">
            <w:rPr>
              <w:rFonts w:ascii="Arial" w:eastAsia="Arial" w:hAnsi="Arial" w:cs="Arial"/>
              <w:sz w:val="24"/>
              <w:szCs w:val="24"/>
            </w:rPr>
            <w:t xml:space="preserve">t </w:t>
          </w:r>
          <w:r w:rsidRPr="00000AE1">
            <w:rPr>
              <w:rFonts w:ascii="Arial" w:eastAsia="Arial" w:hAnsi="Arial" w:cs="Arial"/>
              <w:spacing w:val="1"/>
              <w:sz w:val="24"/>
              <w:szCs w:val="24"/>
            </w:rPr>
            <w:t>t</w:t>
          </w:r>
          <w:r w:rsidRPr="00000AE1">
            <w:rPr>
              <w:rFonts w:ascii="Arial" w:eastAsia="Arial" w:hAnsi="Arial" w:cs="Arial"/>
              <w:sz w:val="24"/>
              <w:szCs w:val="24"/>
            </w:rPr>
            <w:t>he</w:t>
          </w:r>
          <w:r w:rsidRPr="00000AE1">
            <w:rPr>
              <w:rFonts w:ascii="Arial" w:eastAsia="Arial" w:hAnsi="Arial" w:cs="Arial"/>
              <w:spacing w:val="-2"/>
              <w:sz w:val="24"/>
              <w:szCs w:val="24"/>
            </w:rPr>
            <w:t xml:space="preserve"> </w:t>
          </w:r>
          <w:r w:rsidRPr="00000AE1">
            <w:rPr>
              <w:rFonts w:ascii="Arial" w:eastAsia="Arial" w:hAnsi="Arial" w:cs="Arial"/>
              <w:spacing w:val="-1"/>
              <w:sz w:val="24"/>
              <w:szCs w:val="24"/>
            </w:rPr>
            <w:t>i</w:t>
          </w:r>
          <w:r w:rsidRPr="00000AE1">
            <w:rPr>
              <w:rFonts w:ascii="Arial" w:eastAsia="Arial" w:hAnsi="Arial" w:cs="Arial"/>
              <w:spacing w:val="-3"/>
              <w:sz w:val="24"/>
              <w:szCs w:val="24"/>
            </w:rPr>
            <w:t>n</w:t>
          </w:r>
          <w:r w:rsidRPr="00000AE1">
            <w:rPr>
              <w:rFonts w:ascii="Arial" w:eastAsia="Arial" w:hAnsi="Arial" w:cs="Arial"/>
              <w:spacing w:val="1"/>
              <w:sz w:val="24"/>
              <w:szCs w:val="24"/>
            </w:rPr>
            <w:t>f</w:t>
          </w:r>
          <w:r w:rsidRPr="00000AE1">
            <w:rPr>
              <w:rFonts w:ascii="Arial" w:eastAsia="Arial" w:hAnsi="Arial" w:cs="Arial"/>
              <w:sz w:val="24"/>
              <w:szCs w:val="24"/>
            </w:rPr>
            <w:t>or</w:t>
          </w:r>
          <w:r w:rsidRPr="00000AE1">
            <w:rPr>
              <w:rFonts w:ascii="Arial" w:eastAsia="Arial" w:hAnsi="Arial" w:cs="Arial"/>
              <w:spacing w:val="1"/>
              <w:sz w:val="24"/>
              <w:szCs w:val="24"/>
            </w:rPr>
            <w:t>m</w:t>
          </w:r>
          <w:r w:rsidRPr="00000AE1">
            <w:rPr>
              <w:rFonts w:ascii="Arial" w:eastAsia="Arial" w:hAnsi="Arial" w:cs="Arial"/>
              <w:spacing w:val="-3"/>
              <w:sz w:val="24"/>
              <w:szCs w:val="24"/>
            </w:rPr>
            <w:t>a</w:t>
          </w:r>
          <w:r w:rsidRPr="00000AE1">
            <w:rPr>
              <w:rFonts w:ascii="Arial" w:eastAsia="Arial" w:hAnsi="Arial" w:cs="Arial"/>
              <w:spacing w:val="1"/>
              <w:sz w:val="24"/>
              <w:szCs w:val="24"/>
            </w:rPr>
            <w:t>t</w:t>
          </w:r>
          <w:r w:rsidRPr="00000AE1">
            <w:rPr>
              <w:rFonts w:ascii="Arial" w:eastAsia="Arial" w:hAnsi="Arial" w:cs="Arial"/>
              <w:spacing w:val="-1"/>
              <w:sz w:val="24"/>
              <w:szCs w:val="24"/>
            </w:rPr>
            <w:t>i</w:t>
          </w:r>
          <w:r w:rsidRPr="00000AE1">
            <w:rPr>
              <w:rFonts w:ascii="Arial" w:eastAsia="Arial" w:hAnsi="Arial" w:cs="Arial"/>
              <w:sz w:val="24"/>
              <w:szCs w:val="24"/>
            </w:rPr>
            <w:t xml:space="preserve">on </w:t>
          </w:r>
          <w:r w:rsidRPr="00000AE1">
            <w:rPr>
              <w:rFonts w:ascii="Arial" w:eastAsia="Arial" w:hAnsi="Arial" w:cs="Arial"/>
              <w:spacing w:val="1"/>
              <w:sz w:val="24"/>
              <w:szCs w:val="24"/>
            </w:rPr>
            <w:t>r</w:t>
          </w:r>
          <w:r w:rsidRPr="00000AE1">
            <w:rPr>
              <w:rFonts w:ascii="Arial" w:eastAsia="Arial" w:hAnsi="Arial" w:cs="Arial"/>
              <w:sz w:val="24"/>
              <w:szCs w:val="24"/>
            </w:rPr>
            <w:t>e</w:t>
          </w:r>
          <w:r w:rsidRPr="00000AE1">
            <w:rPr>
              <w:rFonts w:ascii="Arial" w:eastAsia="Arial" w:hAnsi="Arial" w:cs="Arial"/>
              <w:spacing w:val="-3"/>
              <w:sz w:val="24"/>
              <w:szCs w:val="24"/>
            </w:rPr>
            <w:t>p</w:t>
          </w:r>
          <w:r w:rsidRPr="00000AE1">
            <w:rPr>
              <w:rFonts w:ascii="Arial" w:eastAsia="Arial" w:hAnsi="Arial" w:cs="Arial"/>
              <w:spacing w:val="1"/>
              <w:sz w:val="24"/>
              <w:szCs w:val="24"/>
            </w:rPr>
            <w:t>r</w:t>
          </w:r>
          <w:r w:rsidRPr="00000AE1">
            <w:rPr>
              <w:rFonts w:ascii="Arial" w:eastAsia="Arial" w:hAnsi="Arial" w:cs="Arial"/>
              <w:sz w:val="24"/>
              <w:szCs w:val="24"/>
            </w:rPr>
            <w:t>es</w:t>
          </w:r>
          <w:r w:rsidRPr="00000AE1">
            <w:rPr>
              <w:rFonts w:ascii="Arial" w:eastAsia="Arial" w:hAnsi="Arial" w:cs="Arial"/>
              <w:spacing w:val="-1"/>
              <w:sz w:val="24"/>
              <w:szCs w:val="24"/>
            </w:rPr>
            <w:t>e</w:t>
          </w:r>
          <w:r w:rsidRPr="00000AE1">
            <w:rPr>
              <w:rFonts w:ascii="Arial" w:eastAsia="Arial" w:hAnsi="Arial" w:cs="Arial"/>
              <w:spacing w:val="-3"/>
              <w:sz w:val="24"/>
              <w:szCs w:val="24"/>
            </w:rPr>
            <w:t>n</w:t>
          </w:r>
          <w:r w:rsidRPr="00000AE1">
            <w:rPr>
              <w:rFonts w:ascii="Arial" w:eastAsia="Arial" w:hAnsi="Arial" w:cs="Arial"/>
              <w:spacing w:val="1"/>
              <w:sz w:val="24"/>
              <w:szCs w:val="24"/>
            </w:rPr>
            <w:t>t</w:t>
          </w:r>
          <w:r w:rsidRPr="00000AE1">
            <w:rPr>
              <w:rFonts w:ascii="Arial" w:eastAsia="Arial" w:hAnsi="Arial" w:cs="Arial"/>
              <w:sz w:val="24"/>
              <w:szCs w:val="24"/>
            </w:rPr>
            <w:t xml:space="preserve">ed </w:t>
          </w:r>
          <w:r w:rsidRPr="00000AE1">
            <w:rPr>
              <w:rFonts w:ascii="Arial" w:eastAsia="Arial" w:hAnsi="Arial" w:cs="Arial"/>
              <w:spacing w:val="-1"/>
              <w:sz w:val="24"/>
              <w:szCs w:val="24"/>
            </w:rPr>
            <w:t>i</w:t>
          </w:r>
          <w:r w:rsidRPr="00000AE1">
            <w:rPr>
              <w:rFonts w:ascii="Arial" w:eastAsia="Arial" w:hAnsi="Arial" w:cs="Arial"/>
              <w:sz w:val="24"/>
              <w:szCs w:val="24"/>
            </w:rPr>
            <w:t xml:space="preserve">n </w:t>
          </w:r>
          <w:r w:rsidRPr="00000AE1">
            <w:rPr>
              <w:rFonts w:ascii="Arial" w:eastAsia="Arial" w:hAnsi="Arial" w:cs="Arial"/>
              <w:spacing w:val="2"/>
              <w:sz w:val="24"/>
              <w:szCs w:val="24"/>
            </w:rPr>
            <w:t>t</w:t>
          </w:r>
          <w:r w:rsidRPr="00000AE1">
            <w:rPr>
              <w:rFonts w:ascii="Arial" w:eastAsia="Arial" w:hAnsi="Arial" w:cs="Arial"/>
              <w:sz w:val="24"/>
              <w:szCs w:val="24"/>
            </w:rPr>
            <w:t>he a</w:t>
          </w:r>
          <w:r w:rsidRPr="00000AE1">
            <w:rPr>
              <w:rFonts w:ascii="Arial" w:eastAsia="Arial" w:hAnsi="Arial" w:cs="Arial"/>
              <w:spacing w:val="-1"/>
              <w:sz w:val="24"/>
              <w:szCs w:val="24"/>
            </w:rPr>
            <w:t>p</w:t>
          </w:r>
          <w:r w:rsidRPr="00000AE1">
            <w:rPr>
              <w:rFonts w:ascii="Arial" w:eastAsia="Arial" w:hAnsi="Arial" w:cs="Arial"/>
              <w:sz w:val="24"/>
              <w:szCs w:val="24"/>
            </w:rPr>
            <w:t>p</w:t>
          </w:r>
          <w:r w:rsidRPr="00000AE1">
            <w:rPr>
              <w:rFonts w:ascii="Arial" w:eastAsia="Arial" w:hAnsi="Arial" w:cs="Arial"/>
              <w:spacing w:val="-1"/>
              <w:sz w:val="24"/>
              <w:szCs w:val="24"/>
            </w:rPr>
            <w:t>li</w:t>
          </w:r>
          <w:r w:rsidRPr="00000AE1">
            <w:rPr>
              <w:rFonts w:ascii="Arial" w:eastAsia="Arial" w:hAnsi="Arial" w:cs="Arial"/>
              <w:sz w:val="24"/>
              <w:szCs w:val="24"/>
            </w:rPr>
            <w:t>cati</w:t>
          </w:r>
          <w:r w:rsidRPr="00000AE1">
            <w:rPr>
              <w:rFonts w:ascii="Arial" w:eastAsia="Arial" w:hAnsi="Arial" w:cs="Arial"/>
              <w:spacing w:val="-1"/>
              <w:sz w:val="24"/>
              <w:szCs w:val="24"/>
            </w:rPr>
            <w:t>o</w:t>
          </w:r>
          <w:r w:rsidRPr="00000AE1">
            <w:rPr>
              <w:rFonts w:ascii="Arial" w:eastAsia="Arial" w:hAnsi="Arial" w:cs="Arial"/>
              <w:sz w:val="24"/>
              <w:szCs w:val="24"/>
            </w:rPr>
            <w:t xml:space="preserve">n </w:t>
          </w:r>
          <w:r w:rsidRPr="00000AE1">
            <w:rPr>
              <w:rFonts w:ascii="Arial" w:eastAsia="Arial" w:hAnsi="Arial" w:cs="Arial"/>
              <w:spacing w:val="-2"/>
              <w:sz w:val="24"/>
              <w:szCs w:val="24"/>
            </w:rPr>
            <w:t>p</w:t>
          </w:r>
          <w:r w:rsidRPr="00000AE1">
            <w:rPr>
              <w:rFonts w:ascii="Arial" w:eastAsia="Arial" w:hAnsi="Arial" w:cs="Arial"/>
              <w:sz w:val="24"/>
              <w:szCs w:val="24"/>
            </w:rPr>
            <w:t>a</w:t>
          </w:r>
          <w:r w:rsidRPr="00000AE1">
            <w:rPr>
              <w:rFonts w:ascii="Arial" w:eastAsia="Arial" w:hAnsi="Arial" w:cs="Arial"/>
              <w:spacing w:val="-3"/>
              <w:sz w:val="24"/>
              <w:szCs w:val="24"/>
            </w:rPr>
            <w:t>c</w:t>
          </w:r>
          <w:r w:rsidRPr="00000AE1">
            <w:rPr>
              <w:rFonts w:ascii="Arial" w:eastAsia="Arial" w:hAnsi="Arial" w:cs="Arial"/>
              <w:spacing w:val="2"/>
              <w:sz w:val="24"/>
              <w:szCs w:val="24"/>
            </w:rPr>
            <w:t>k</w:t>
          </w:r>
          <w:r w:rsidRPr="00000AE1">
            <w:rPr>
              <w:rFonts w:ascii="Arial" w:eastAsia="Arial" w:hAnsi="Arial" w:cs="Arial"/>
              <w:sz w:val="24"/>
              <w:szCs w:val="24"/>
            </w:rPr>
            <w:t>et</w:t>
          </w:r>
          <w:r w:rsidRPr="00000AE1">
            <w:rPr>
              <w:rFonts w:ascii="Arial" w:eastAsia="Arial" w:hAnsi="Arial" w:cs="Arial"/>
              <w:spacing w:val="-3"/>
              <w:sz w:val="24"/>
              <w:szCs w:val="24"/>
            </w:rPr>
            <w:t xml:space="preserve"> </w:t>
          </w:r>
          <w:r w:rsidRPr="00000AE1">
            <w:rPr>
              <w:rFonts w:ascii="Arial" w:eastAsia="Arial" w:hAnsi="Arial" w:cs="Arial"/>
              <w:spacing w:val="-1"/>
              <w:sz w:val="24"/>
              <w:szCs w:val="24"/>
            </w:rPr>
            <w:t>i</w:t>
          </w:r>
          <w:r w:rsidRPr="00000AE1">
            <w:rPr>
              <w:rFonts w:ascii="Arial" w:eastAsia="Arial" w:hAnsi="Arial" w:cs="Arial"/>
              <w:sz w:val="24"/>
              <w:szCs w:val="24"/>
            </w:rPr>
            <w:t>s</w:t>
          </w:r>
          <w:r w:rsidRPr="00000AE1">
            <w:rPr>
              <w:rFonts w:ascii="Arial" w:eastAsia="Arial" w:hAnsi="Arial" w:cs="Arial"/>
              <w:spacing w:val="1"/>
              <w:sz w:val="24"/>
              <w:szCs w:val="24"/>
            </w:rPr>
            <w:t xml:space="preserve"> </w:t>
          </w:r>
          <w:r w:rsidRPr="00000AE1">
            <w:rPr>
              <w:rFonts w:ascii="Arial" w:eastAsia="Arial" w:hAnsi="Arial" w:cs="Arial"/>
              <w:sz w:val="24"/>
              <w:szCs w:val="24"/>
            </w:rPr>
            <w:t>acc</w:t>
          </w:r>
          <w:r w:rsidRPr="00000AE1">
            <w:rPr>
              <w:rFonts w:ascii="Arial" w:eastAsia="Arial" w:hAnsi="Arial" w:cs="Arial"/>
              <w:spacing w:val="-1"/>
              <w:sz w:val="24"/>
              <w:szCs w:val="24"/>
            </w:rPr>
            <w:t>u</w:t>
          </w:r>
          <w:r w:rsidRPr="00000AE1">
            <w:rPr>
              <w:rFonts w:ascii="Arial" w:eastAsia="Arial" w:hAnsi="Arial" w:cs="Arial"/>
              <w:spacing w:val="1"/>
              <w:sz w:val="24"/>
              <w:szCs w:val="24"/>
            </w:rPr>
            <w:t>r</w:t>
          </w:r>
          <w:r w:rsidRPr="00000AE1">
            <w:rPr>
              <w:rFonts w:ascii="Arial" w:eastAsia="Arial" w:hAnsi="Arial" w:cs="Arial"/>
              <w:spacing w:val="-3"/>
              <w:sz w:val="24"/>
              <w:szCs w:val="24"/>
            </w:rPr>
            <w:t>a</w:t>
          </w:r>
          <w:r w:rsidRPr="00000AE1">
            <w:rPr>
              <w:rFonts w:ascii="Arial" w:eastAsia="Arial" w:hAnsi="Arial" w:cs="Arial"/>
              <w:spacing w:val="1"/>
              <w:sz w:val="24"/>
              <w:szCs w:val="24"/>
            </w:rPr>
            <w:t>t</w:t>
          </w:r>
          <w:r w:rsidRPr="00000AE1">
            <w:rPr>
              <w:rFonts w:ascii="Arial" w:eastAsia="Arial" w:hAnsi="Arial" w:cs="Arial"/>
              <w:sz w:val="24"/>
              <w:szCs w:val="24"/>
            </w:rPr>
            <w:t>e and</w:t>
          </w:r>
          <w:r w:rsidRPr="00000AE1">
            <w:rPr>
              <w:rFonts w:ascii="Arial" w:eastAsia="Arial" w:hAnsi="Arial" w:cs="Arial"/>
              <w:spacing w:val="-2"/>
              <w:sz w:val="24"/>
              <w:szCs w:val="24"/>
            </w:rPr>
            <w:t xml:space="preserve"> </w:t>
          </w:r>
          <w:r w:rsidRPr="00000AE1">
            <w:rPr>
              <w:rFonts w:ascii="Arial" w:eastAsia="Arial" w:hAnsi="Arial" w:cs="Arial"/>
              <w:spacing w:val="1"/>
              <w:sz w:val="24"/>
              <w:szCs w:val="24"/>
            </w:rPr>
            <w:t>r</w:t>
          </w:r>
          <w:r w:rsidRPr="00000AE1">
            <w:rPr>
              <w:rFonts w:ascii="Arial" w:eastAsia="Arial" w:hAnsi="Arial" w:cs="Arial"/>
              <w:spacing w:val="-3"/>
              <w:sz w:val="24"/>
              <w:szCs w:val="24"/>
            </w:rPr>
            <w:t>e</w:t>
          </w:r>
          <w:r w:rsidRPr="00000AE1">
            <w:rPr>
              <w:rFonts w:ascii="Arial" w:eastAsia="Arial" w:hAnsi="Arial" w:cs="Arial"/>
              <w:spacing w:val="3"/>
              <w:sz w:val="24"/>
              <w:szCs w:val="24"/>
            </w:rPr>
            <w:t>f</w:t>
          </w:r>
          <w:r w:rsidRPr="00000AE1">
            <w:rPr>
              <w:rFonts w:ascii="Arial" w:eastAsia="Arial" w:hAnsi="Arial" w:cs="Arial"/>
              <w:spacing w:val="-1"/>
              <w:sz w:val="24"/>
              <w:szCs w:val="24"/>
            </w:rPr>
            <w:t>l</w:t>
          </w:r>
          <w:r w:rsidRPr="00000AE1">
            <w:rPr>
              <w:rFonts w:ascii="Arial" w:eastAsia="Arial" w:hAnsi="Arial" w:cs="Arial"/>
              <w:spacing w:val="-3"/>
              <w:sz w:val="24"/>
              <w:szCs w:val="24"/>
            </w:rPr>
            <w:t>e</w:t>
          </w:r>
          <w:r w:rsidRPr="00000AE1">
            <w:rPr>
              <w:rFonts w:ascii="Arial" w:eastAsia="Arial" w:hAnsi="Arial" w:cs="Arial"/>
              <w:sz w:val="24"/>
              <w:szCs w:val="24"/>
            </w:rPr>
            <w:t>c</w:t>
          </w:r>
          <w:r w:rsidRPr="00000AE1">
            <w:rPr>
              <w:rFonts w:ascii="Arial" w:eastAsia="Arial" w:hAnsi="Arial" w:cs="Arial"/>
              <w:spacing w:val="1"/>
              <w:sz w:val="24"/>
              <w:szCs w:val="24"/>
            </w:rPr>
            <w:t>t</w:t>
          </w:r>
          <w:r w:rsidRPr="00000AE1">
            <w:rPr>
              <w:rFonts w:ascii="Arial" w:eastAsia="Arial" w:hAnsi="Arial" w:cs="Arial"/>
              <w:sz w:val="24"/>
              <w:szCs w:val="24"/>
            </w:rPr>
            <w:t>s</w:t>
          </w:r>
          <w:r w:rsidRPr="00000AE1">
            <w:rPr>
              <w:rFonts w:ascii="Arial" w:eastAsia="Arial" w:hAnsi="Arial" w:cs="Arial"/>
              <w:spacing w:val="-1"/>
              <w:sz w:val="24"/>
              <w:szCs w:val="24"/>
            </w:rPr>
            <w:t xml:space="preserve"> t</w:t>
          </w:r>
          <w:r w:rsidRPr="00000AE1">
            <w:rPr>
              <w:rFonts w:ascii="Arial" w:eastAsia="Arial" w:hAnsi="Arial" w:cs="Arial"/>
              <w:sz w:val="24"/>
              <w:szCs w:val="24"/>
            </w:rPr>
            <w:t xml:space="preserve">he </w:t>
          </w:r>
          <w:r w:rsidRPr="00000AE1">
            <w:rPr>
              <w:rFonts w:ascii="Arial" w:eastAsia="Arial" w:hAnsi="Arial" w:cs="Arial"/>
              <w:spacing w:val="-1"/>
              <w:sz w:val="24"/>
              <w:szCs w:val="24"/>
            </w:rPr>
            <w:t>t</w:t>
          </w:r>
          <w:r w:rsidRPr="00000AE1">
            <w:rPr>
              <w:rFonts w:ascii="Arial" w:eastAsia="Arial" w:hAnsi="Arial" w:cs="Arial"/>
              <w:spacing w:val="1"/>
              <w:sz w:val="24"/>
              <w:szCs w:val="24"/>
            </w:rPr>
            <w:t>r</w:t>
          </w:r>
          <w:r w:rsidRPr="00000AE1">
            <w:rPr>
              <w:rFonts w:ascii="Arial" w:eastAsia="Arial" w:hAnsi="Arial" w:cs="Arial"/>
              <w:sz w:val="24"/>
              <w:szCs w:val="24"/>
            </w:rPr>
            <w:t xml:space="preserve">ue </w:t>
          </w:r>
          <w:r w:rsidRPr="00000AE1">
            <w:rPr>
              <w:rFonts w:ascii="Arial" w:eastAsia="Arial" w:hAnsi="Arial" w:cs="Arial"/>
              <w:spacing w:val="-2"/>
              <w:sz w:val="24"/>
              <w:szCs w:val="24"/>
            </w:rPr>
            <w:t>s</w:t>
          </w:r>
          <w:r w:rsidRPr="00000AE1">
            <w:rPr>
              <w:rFonts w:ascii="Arial" w:eastAsia="Arial" w:hAnsi="Arial" w:cs="Arial"/>
              <w:spacing w:val="1"/>
              <w:sz w:val="24"/>
              <w:szCs w:val="24"/>
            </w:rPr>
            <w:t>t</w:t>
          </w:r>
          <w:r w:rsidRPr="00000AE1">
            <w:rPr>
              <w:rFonts w:ascii="Arial" w:eastAsia="Arial" w:hAnsi="Arial" w:cs="Arial"/>
              <w:sz w:val="24"/>
              <w:szCs w:val="24"/>
            </w:rPr>
            <w:t>ate</w:t>
          </w:r>
          <w:r w:rsidRPr="00000AE1">
            <w:rPr>
              <w:rFonts w:ascii="Arial" w:eastAsia="Arial" w:hAnsi="Arial" w:cs="Arial"/>
              <w:spacing w:val="-1"/>
              <w:sz w:val="24"/>
              <w:szCs w:val="24"/>
            </w:rPr>
            <w:t xml:space="preserve"> </w:t>
          </w:r>
          <w:r w:rsidRPr="00000AE1">
            <w:rPr>
              <w:rFonts w:ascii="Arial" w:eastAsia="Arial" w:hAnsi="Arial" w:cs="Arial"/>
              <w:spacing w:val="-3"/>
              <w:sz w:val="24"/>
              <w:szCs w:val="24"/>
            </w:rPr>
            <w:t>o</w:t>
          </w:r>
          <w:r w:rsidRPr="00000AE1">
            <w:rPr>
              <w:rFonts w:ascii="Arial" w:eastAsia="Arial" w:hAnsi="Arial" w:cs="Arial"/>
              <w:sz w:val="24"/>
              <w:szCs w:val="24"/>
            </w:rPr>
            <w:t xml:space="preserve">f </w:t>
          </w:r>
          <w:r w:rsidRPr="00000AE1">
            <w:rPr>
              <w:rFonts w:ascii="Arial" w:eastAsia="Arial" w:hAnsi="Arial" w:cs="Arial"/>
              <w:spacing w:val="1"/>
              <w:sz w:val="24"/>
              <w:szCs w:val="24"/>
            </w:rPr>
            <w:t>t</w:t>
          </w:r>
          <w:r w:rsidRPr="00000AE1">
            <w:rPr>
              <w:rFonts w:ascii="Arial" w:eastAsia="Arial" w:hAnsi="Arial" w:cs="Arial"/>
              <w:sz w:val="24"/>
              <w:szCs w:val="24"/>
            </w:rPr>
            <w:t xml:space="preserve">he </w:t>
          </w:r>
          <w:r w:rsidRPr="00000AE1">
            <w:rPr>
              <w:rFonts w:ascii="Arial" w:eastAsia="Arial" w:hAnsi="Arial" w:cs="Arial"/>
              <w:spacing w:val="-3"/>
              <w:sz w:val="24"/>
              <w:szCs w:val="24"/>
            </w:rPr>
            <w:t>p</w:t>
          </w:r>
          <w:r w:rsidRPr="00000AE1">
            <w:rPr>
              <w:rFonts w:ascii="Arial" w:eastAsia="Arial" w:hAnsi="Arial" w:cs="Arial"/>
              <w:spacing w:val="1"/>
              <w:sz w:val="24"/>
              <w:szCs w:val="24"/>
            </w:rPr>
            <w:t>r</w:t>
          </w:r>
          <w:r w:rsidRPr="00000AE1">
            <w:rPr>
              <w:rFonts w:ascii="Arial" w:eastAsia="Arial" w:hAnsi="Arial" w:cs="Arial"/>
              <w:spacing w:val="-3"/>
              <w:sz w:val="24"/>
              <w:szCs w:val="24"/>
            </w:rPr>
            <w:t>o</w:t>
          </w:r>
          <w:r w:rsidRPr="00000AE1">
            <w:rPr>
              <w:rFonts w:ascii="Arial" w:eastAsia="Arial" w:hAnsi="Arial" w:cs="Arial"/>
              <w:spacing w:val="2"/>
              <w:sz w:val="24"/>
              <w:szCs w:val="24"/>
            </w:rPr>
            <w:t>g</w:t>
          </w:r>
          <w:r w:rsidRPr="00000AE1">
            <w:rPr>
              <w:rFonts w:ascii="Arial" w:eastAsia="Arial" w:hAnsi="Arial" w:cs="Arial"/>
              <w:spacing w:val="-2"/>
              <w:sz w:val="24"/>
              <w:szCs w:val="24"/>
            </w:rPr>
            <w:t>r</w:t>
          </w:r>
          <w:r w:rsidRPr="00000AE1">
            <w:rPr>
              <w:rFonts w:ascii="Arial" w:eastAsia="Arial" w:hAnsi="Arial" w:cs="Arial"/>
              <w:sz w:val="24"/>
              <w:szCs w:val="24"/>
            </w:rPr>
            <w:t>am;</w:t>
          </w:r>
          <w:r w:rsidR="00222A54" w:rsidRPr="00000AE1">
            <w:rPr>
              <w:rFonts w:ascii="Arial" w:eastAsia="Arial" w:hAnsi="Arial" w:cs="Arial"/>
              <w:sz w:val="24"/>
              <w:szCs w:val="24"/>
            </w:rPr>
            <w:t xml:space="preserve"> </w:t>
          </w:r>
          <w:r w:rsidRPr="00000AE1">
            <w:rPr>
              <w:rFonts w:ascii="Arial" w:eastAsia="Arial" w:hAnsi="Arial" w:cs="Arial"/>
              <w:spacing w:val="1"/>
              <w:sz w:val="24"/>
              <w:szCs w:val="24"/>
            </w:rPr>
            <w:t>(</w:t>
          </w:r>
          <w:r w:rsidRPr="00000AE1">
            <w:rPr>
              <w:rFonts w:ascii="Arial" w:eastAsia="Arial" w:hAnsi="Arial" w:cs="Arial"/>
              <w:spacing w:val="-3"/>
              <w:sz w:val="24"/>
              <w:szCs w:val="24"/>
            </w:rPr>
            <w:t>2</w:t>
          </w:r>
          <w:r w:rsidRPr="00000AE1">
            <w:rPr>
              <w:rFonts w:ascii="Arial" w:eastAsia="Arial" w:hAnsi="Arial" w:cs="Arial"/>
              <w:sz w:val="24"/>
              <w:szCs w:val="24"/>
            </w:rPr>
            <w:t>)</w:t>
          </w:r>
          <w:r w:rsidRPr="00000AE1">
            <w:rPr>
              <w:rFonts w:ascii="Arial" w:eastAsia="Arial" w:hAnsi="Arial" w:cs="Arial"/>
              <w:spacing w:val="2"/>
              <w:sz w:val="24"/>
              <w:szCs w:val="24"/>
            </w:rPr>
            <w:t xml:space="preserve"> </w:t>
          </w:r>
          <w:r w:rsidRPr="00000AE1">
            <w:rPr>
              <w:rFonts w:ascii="Arial" w:eastAsia="Arial" w:hAnsi="Arial" w:cs="Arial"/>
              <w:spacing w:val="-1"/>
              <w:sz w:val="24"/>
              <w:szCs w:val="24"/>
            </w:rPr>
            <w:t>s</w:t>
          </w:r>
          <w:r w:rsidRPr="00000AE1">
            <w:rPr>
              <w:rFonts w:ascii="Arial" w:eastAsia="Arial" w:hAnsi="Arial" w:cs="Arial"/>
              <w:spacing w:val="-3"/>
              <w:sz w:val="24"/>
              <w:szCs w:val="24"/>
            </w:rPr>
            <w:t>o</w:t>
          </w:r>
          <w:r w:rsidRPr="00000AE1">
            <w:rPr>
              <w:rFonts w:ascii="Arial" w:eastAsia="Arial" w:hAnsi="Arial" w:cs="Arial"/>
              <w:spacing w:val="1"/>
              <w:sz w:val="24"/>
              <w:szCs w:val="24"/>
            </w:rPr>
            <w:t>m</w:t>
          </w:r>
          <w:r w:rsidRPr="00000AE1">
            <w:rPr>
              <w:rFonts w:ascii="Arial" w:eastAsia="Arial" w:hAnsi="Arial" w:cs="Arial"/>
              <w:sz w:val="24"/>
              <w:szCs w:val="24"/>
            </w:rPr>
            <w:t>e s</w:t>
          </w:r>
          <w:r w:rsidRPr="00000AE1">
            <w:rPr>
              <w:rFonts w:ascii="Arial" w:eastAsia="Arial" w:hAnsi="Arial" w:cs="Arial"/>
              <w:spacing w:val="1"/>
              <w:sz w:val="24"/>
              <w:szCs w:val="24"/>
            </w:rPr>
            <w:t>t</w:t>
          </w:r>
          <w:r w:rsidRPr="00000AE1">
            <w:rPr>
              <w:rFonts w:ascii="Arial" w:eastAsia="Arial" w:hAnsi="Arial" w:cs="Arial"/>
              <w:sz w:val="24"/>
              <w:szCs w:val="24"/>
            </w:rPr>
            <w:t>a</w:t>
          </w:r>
          <w:r w:rsidRPr="00000AE1">
            <w:rPr>
              <w:rFonts w:ascii="Arial" w:eastAsia="Arial" w:hAnsi="Arial" w:cs="Arial"/>
              <w:spacing w:val="-1"/>
              <w:sz w:val="24"/>
              <w:szCs w:val="24"/>
            </w:rPr>
            <w:t>n</w:t>
          </w:r>
          <w:r w:rsidRPr="00000AE1">
            <w:rPr>
              <w:rFonts w:ascii="Arial" w:eastAsia="Arial" w:hAnsi="Arial" w:cs="Arial"/>
              <w:sz w:val="24"/>
              <w:szCs w:val="24"/>
            </w:rPr>
            <w:t>d</w:t>
          </w:r>
          <w:r w:rsidRPr="00000AE1">
            <w:rPr>
              <w:rFonts w:ascii="Arial" w:eastAsia="Arial" w:hAnsi="Arial" w:cs="Arial"/>
              <w:spacing w:val="-1"/>
              <w:sz w:val="24"/>
              <w:szCs w:val="24"/>
            </w:rPr>
            <w:t>a</w:t>
          </w:r>
          <w:r w:rsidRPr="00000AE1">
            <w:rPr>
              <w:rFonts w:ascii="Arial" w:eastAsia="Arial" w:hAnsi="Arial" w:cs="Arial"/>
              <w:spacing w:val="1"/>
              <w:sz w:val="24"/>
              <w:szCs w:val="24"/>
            </w:rPr>
            <w:t>r</w:t>
          </w:r>
          <w:r w:rsidRPr="00000AE1">
            <w:rPr>
              <w:rFonts w:ascii="Arial" w:eastAsia="Arial" w:hAnsi="Arial" w:cs="Arial"/>
              <w:sz w:val="24"/>
              <w:szCs w:val="24"/>
            </w:rPr>
            <w:t>ds</w:t>
          </w:r>
          <w:r w:rsidRPr="00000AE1">
            <w:rPr>
              <w:rFonts w:ascii="Arial" w:eastAsia="Arial" w:hAnsi="Arial" w:cs="Arial"/>
              <w:spacing w:val="-2"/>
              <w:sz w:val="24"/>
              <w:szCs w:val="24"/>
            </w:rPr>
            <w:t xml:space="preserve"> may not </w:t>
          </w:r>
          <w:r w:rsidRPr="00000AE1">
            <w:rPr>
              <w:rFonts w:ascii="Arial" w:eastAsia="Arial" w:hAnsi="Arial" w:cs="Arial"/>
              <w:sz w:val="24"/>
              <w:szCs w:val="24"/>
            </w:rPr>
            <w:t>be</w:t>
          </w:r>
          <w:r w:rsidRPr="00000AE1">
            <w:rPr>
              <w:rFonts w:ascii="Arial" w:eastAsia="Arial" w:hAnsi="Arial" w:cs="Arial"/>
              <w:spacing w:val="-4"/>
              <w:sz w:val="24"/>
              <w:szCs w:val="24"/>
            </w:rPr>
            <w:t xml:space="preserve"> </w:t>
          </w:r>
          <w:r w:rsidRPr="00000AE1">
            <w:rPr>
              <w:rFonts w:ascii="Arial" w:eastAsia="Arial" w:hAnsi="Arial" w:cs="Arial"/>
              <w:spacing w:val="3"/>
              <w:sz w:val="24"/>
              <w:szCs w:val="24"/>
            </w:rPr>
            <w:t>f</w:t>
          </w:r>
          <w:r w:rsidRPr="00000AE1">
            <w:rPr>
              <w:rFonts w:ascii="Arial" w:eastAsia="Arial" w:hAnsi="Arial" w:cs="Arial"/>
              <w:sz w:val="24"/>
              <w:szCs w:val="24"/>
            </w:rPr>
            <w:t>u</w:t>
          </w:r>
          <w:r w:rsidRPr="00000AE1">
            <w:rPr>
              <w:rFonts w:ascii="Arial" w:eastAsia="Arial" w:hAnsi="Arial" w:cs="Arial"/>
              <w:spacing w:val="-1"/>
              <w:sz w:val="24"/>
              <w:szCs w:val="24"/>
            </w:rPr>
            <w:t>ll</w:t>
          </w:r>
          <w:r w:rsidRPr="00000AE1">
            <w:rPr>
              <w:rFonts w:ascii="Arial" w:eastAsia="Arial" w:hAnsi="Arial" w:cs="Arial"/>
              <w:sz w:val="24"/>
              <w:szCs w:val="24"/>
            </w:rPr>
            <w:t>y</w:t>
          </w:r>
          <w:r w:rsidRPr="00000AE1">
            <w:rPr>
              <w:rFonts w:ascii="Arial" w:eastAsia="Arial" w:hAnsi="Arial" w:cs="Arial"/>
              <w:spacing w:val="-1"/>
              <w:sz w:val="24"/>
              <w:szCs w:val="24"/>
            </w:rPr>
            <w:t xml:space="preserve"> </w:t>
          </w:r>
          <w:r w:rsidRPr="00000AE1">
            <w:rPr>
              <w:rFonts w:ascii="Arial" w:eastAsia="Arial" w:hAnsi="Arial" w:cs="Arial"/>
              <w:sz w:val="24"/>
              <w:szCs w:val="24"/>
            </w:rPr>
            <w:t>d</w:t>
          </w:r>
          <w:r w:rsidRPr="00000AE1">
            <w:rPr>
              <w:rFonts w:ascii="Arial" w:eastAsia="Arial" w:hAnsi="Arial" w:cs="Arial"/>
              <w:spacing w:val="-1"/>
              <w:sz w:val="24"/>
              <w:szCs w:val="24"/>
            </w:rPr>
            <w:t>o</w:t>
          </w:r>
          <w:r w:rsidRPr="00000AE1">
            <w:rPr>
              <w:rFonts w:ascii="Arial" w:eastAsia="Arial" w:hAnsi="Arial" w:cs="Arial"/>
              <w:sz w:val="24"/>
              <w:szCs w:val="24"/>
            </w:rPr>
            <w:t>cume</w:t>
          </w:r>
          <w:r w:rsidRPr="00000AE1">
            <w:rPr>
              <w:rFonts w:ascii="Arial" w:eastAsia="Arial" w:hAnsi="Arial" w:cs="Arial"/>
              <w:spacing w:val="-3"/>
              <w:sz w:val="24"/>
              <w:szCs w:val="24"/>
            </w:rPr>
            <w:t>n</w:t>
          </w:r>
          <w:r w:rsidRPr="00000AE1">
            <w:rPr>
              <w:rFonts w:ascii="Arial" w:eastAsia="Arial" w:hAnsi="Arial" w:cs="Arial"/>
              <w:spacing w:val="1"/>
              <w:sz w:val="24"/>
              <w:szCs w:val="24"/>
            </w:rPr>
            <w:t>t</w:t>
          </w:r>
          <w:r w:rsidRPr="00000AE1">
            <w:rPr>
              <w:rFonts w:ascii="Arial" w:eastAsia="Arial" w:hAnsi="Arial" w:cs="Arial"/>
              <w:sz w:val="24"/>
              <w:szCs w:val="24"/>
            </w:rPr>
            <w:t xml:space="preserve">ed </w:t>
          </w:r>
          <w:r w:rsidRPr="00000AE1">
            <w:rPr>
              <w:rFonts w:ascii="Arial" w:eastAsia="Arial" w:hAnsi="Arial" w:cs="Arial"/>
              <w:spacing w:val="-1"/>
              <w:sz w:val="24"/>
              <w:szCs w:val="24"/>
            </w:rPr>
            <w:t>i</w:t>
          </w:r>
          <w:r w:rsidRPr="00000AE1">
            <w:rPr>
              <w:rFonts w:ascii="Arial" w:eastAsia="Arial" w:hAnsi="Arial" w:cs="Arial"/>
              <w:sz w:val="24"/>
              <w:szCs w:val="24"/>
            </w:rPr>
            <w:t>n</w:t>
          </w:r>
          <w:r w:rsidRPr="00000AE1">
            <w:rPr>
              <w:rFonts w:ascii="Arial" w:eastAsia="Arial" w:hAnsi="Arial" w:cs="Arial"/>
              <w:spacing w:val="-2"/>
              <w:sz w:val="24"/>
              <w:szCs w:val="24"/>
            </w:rPr>
            <w:t xml:space="preserve"> </w:t>
          </w:r>
          <w:r w:rsidRPr="00000AE1">
            <w:rPr>
              <w:rFonts w:ascii="Arial" w:eastAsia="Arial" w:hAnsi="Arial" w:cs="Arial"/>
              <w:spacing w:val="1"/>
              <w:sz w:val="24"/>
              <w:szCs w:val="24"/>
            </w:rPr>
            <w:t>t</w:t>
          </w:r>
          <w:r w:rsidRPr="00000AE1">
            <w:rPr>
              <w:rFonts w:ascii="Arial" w:eastAsia="Arial" w:hAnsi="Arial" w:cs="Arial"/>
              <w:sz w:val="24"/>
              <w:szCs w:val="24"/>
            </w:rPr>
            <w:t>he</w:t>
          </w:r>
          <w:r w:rsidRPr="00000AE1">
            <w:rPr>
              <w:rFonts w:ascii="Arial" w:eastAsia="Arial" w:hAnsi="Arial" w:cs="Arial"/>
              <w:spacing w:val="-2"/>
              <w:sz w:val="24"/>
              <w:szCs w:val="24"/>
            </w:rPr>
            <w:t xml:space="preserve"> </w:t>
          </w:r>
          <w:r w:rsidRPr="00000AE1">
            <w:rPr>
              <w:rFonts w:ascii="Arial" w:eastAsia="Arial" w:hAnsi="Arial" w:cs="Arial"/>
              <w:sz w:val="24"/>
              <w:szCs w:val="24"/>
            </w:rPr>
            <w:t>su</w:t>
          </w:r>
          <w:r w:rsidRPr="00000AE1">
            <w:rPr>
              <w:rFonts w:ascii="Arial" w:eastAsia="Arial" w:hAnsi="Arial" w:cs="Arial"/>
              <w:spacing w:val="-1"/>
              <w:sz w:val="24"/>
              <w:szCs w:val="24"/>
            </w:rPr>
            <w:t>p</w:t>
          </w:r>
          <w:r w:rsidRPr="00000AE1">
            <w:rPr>
              <w:rFonts w:ascii="Arial" w:eastAsia="Arial" w:hAnsi="Arial" w:cs="Arial"/>
              <w:spacing w:val="-3"/>
              <w:sz w:val="24"/>
              <w:szCs w:val="24"/>
            </w:rPr>
            <w:t>p</w:t>
          </w:r>
          <w:r w:rsidRPr="00000AE1">
            <w:rPr>
              <w:rFonts w:ascii="Arial" w:eastAsia="Arial" w:hAnsi="Arial" w:cs="Arial"/>
              <w:sz w:val="24"/>
              <w:szCs w:val="24"/>
            </w:rPr>
            <w:t>or</w:t>
          </w:r>
          <w:r w:rsidRPr="00000AE1">
            <w:rPr>
              <w:rFonts w:ascii="Arial" w:eastAsia="Arial" w:hAnsi="Arial" w:cs="Arial"/>
              <w:spacing w:val="1"/>
              <w:sz w:val="24"/>
              <w:szCs w:val="24"/>
            </w:rPr>
            <w:t>t</w:t>
          </w:r>
          <w:r w:rsidRPr="00000AE1">
            <w:rPr>
              <w:rFonts w:ascii="Arial" w:eastAsia="Arial" w:hAnsi="Arial" w:cs="Arial"/>
              <w:spacing w:val="-1"/>
              <w:sz w:val="24"/>
              <w:szCs w:val="24"/>
            </w:rPr>
            <w:t>i</w:t>
          </w:r>
          <w:r w:rsidRPr="00000AE1">
            <w:rPr>
              <w:rFonts w:ascii="Arial" w:eastAsia="Arial" w:hAnsi="Arial" w:cs="Arial"/>
              <w:spacing w:val="-3"/>
              <w:sz w:val="24"/>
              <w:szCs w:val="24"/>
            </w:rPr>
            <w:t>n</w:t>
          </w:r>
          <w:r w:rsidRPr="00000AE1">
            <w:rPr>
              <w:rFonts w:ascii="Arial" w:eastAsia="Arial" w:hAnsi="Arial" w:cs="Arial"/>
              <w:sz w:val="24"/>
              <w:szCs w:val="24"/>
            </w:rPr>
            <w:t>g</w:t>
          </w:r>
          <w:r w:rsidRPr="00000AE1">
            <w:rPr>
              <w:rFonts w:ascii="Arial" w:eastAsia="Arial" w:hAnsi="Arial" w:cs="Arial"/>
              <w:spacing w:val="3"/>
              <w:sz w:val="24"/>
              <w:szCs w:val="24"/>
            </w:rPr>
            <w:t xml:space="preserve"> </w:t>
          </w:r>
          <w:r w:rsidRPr="00000AE1">
            <w:rPr>
              <w:rFonts w:ascii="Arial" w:eastAsia="Arial" w:hAnsi="Arial" w:cs="Arial"/>
              <w:sz w:val="24"/>
              <w:szCs w:val="24"/>
            </w:rPr>
            <w:t>d</w:t>
          </w:r>
          <w:r w:rsidRPr="00000AE1">
            <w:rPr>
              <w:rFonts w:ascii="Arial" w:eastAsia="Arial" w:hAnsi="Arial" w:cs="Arial"/>
              <w:spacing w:val="3"/>
              <w:sz w:val="24"/>
              <w:szCs w:val="24"/>
            </w:rPr>
            <w:t>o</w:t>
          </w:r>
          <w:r w:rsidRPr="00000AE1">
            <w:rPr>
              <w:rFonts w:ascii="Arial" w:eastAsia="Arial" w:hAnsi="Arial" w:cs="Arial"/>
              <w:sz w:val="24"/>
              <w:szCs w:val="24"/>
            </w:rPr>
            <w:t>c</w:t>
          </w:r>
          <w:r w:rsidRPr="00000AE1">
            <w:rPr>
              <w:rFonts w:ascii="Arial" w:eastAsia="Arial" w:hAnsi="Arial" w:cs="Arial"/>
              <w:spacing w:val="-3"/>
              <w:sz w:val="24"/>
              <w:szCs w:val="24"/>
            </w:rPr>
            <w:t>u</w:t>
          </w:r>
          <w:r w:rsidRPr="00000AE1">
            <w:rPr>
              <w:rFonts w:ascii="Arial" w:eastAsia="Arial" w:hAnsi="Arial" w:cs="Arial"/>
              <w:spacing w:val="1"/>
              <w:sz w:val="24"/>
              <w:szCs w:val="24"/>
            </w:rPr>
            <w:t>m</w:t>
          </w:r>
          <w:r w:rsidRPr="00000AE1">
            <w:rPr>
              <w:rFonts w:ascii="Arial" w:eastAsia="Arial" w:hAnsi="Arial" w:cs="Arial"/>
              <w:sz w:val="24"/>
              <w:szCs w:val="24"/>
            </w:rPr>
            <w:t>e</w:t>
          </w:r>
          <w:r w:rsidRPr="00000AE1">
            <w:rPr>
              <w:rFonts w:ascii="Arial" w:eastAsia="Arial" w:hAnsi="Arial" w:cs="Arial"/>
              <w:spacing w:val="-3"/>
              <w:sz w:val="24"/>
              <w:szCs w:val="24"/>
            </w:rPr>
            <w:t>n</w:t>
          </w:r>
          <w:r w:rsidRPr="00000AE1">
            <w:rPr>
              <w:rFonts w:ascii="Arial" w:eastAsia="Arial" w:hAnsi="Arial" w:cs="Arial"/>
              <w:spacing w:val="1"/>
              <w:sz w:val="24"/>
              <w:szCs w:val="24"/>
            </w:rPr>
            <w:t>t</w:t>
          </w:r>
          <w:r w:rsidRPr="00000AE1">
            <w:rPr>
              <w:rFonts w:ascii="Arial" w:eastAsia="Arial" w:hAnsi="Arial" w:cs="Arial"/>
              <w:sz w:val="24"/>
              <w:szCs w:val="24"/>
            </w:rPr>
            <w:t>s</w:t>
          </w:r>
          <w:r w:rsidRPr="00000AE1">
            <w:rPr>
              <w:rFonts w:ascii="Arial" w:eastAsia="Arial" w:hAnsi="Arial" w:cs="Arial"/>
              <w:spacing w:val="1"/>
              <w:sz w:val="24"/>
              <w:szCs w:val="24"/>
            </w:rPr>
            <w:t xml:space="preserve"> </w:t>
          </w:r>
          <w:r w:rsidRPr="00000AE1">
            <w:rPr>
              <w:rFonts w:ascii="Arial" w:eastAsia="Arial" w:hAnsi="Arial" w:cs="Arial"/>
              <w:sz w:val="24"/>
              <w:szCs w:val="24"/>
            </w:rPr>
            <w:t>a</w:t>
          </w:r>
          <w:r w:rsidRPr="00000AE1">
            <w:rPr>
              <w:rFonts w:ascii="Arial" w:eastAsia="Arial" w:hAnsi="Arial" w:cs="Arial"/>
              <w:spacing w:val="-1"/>
              <w:sz w:val="24"/>
              <w:szCs w:val="24"/>
            </w:rPr>
            <w:t>n</w:t>
          </w:r>
          <w:r w:rsidRPr="00000AE1">
            <w:rPr>
              <w:rFonts w:ascii="Arial" w:eastAsia="Arial" w:hAnsi="Arial" w:cs="Arial"/>
              <w:sz w:val="24"/>
              <w:szCs w:val="24"/>
            </w:rPr>
            <w:t>d</w:t>
          </w:r>
          <w:r w:rsidRPr="00000AE1">
            <w:rPr>
              <w:rFonts w:ascii="Arial" w:eastAsia="Arial" w:hAnsi="Arial" w:cs="Arial"/>
              <w:spacing w:val="-2"/>
              <w:sz w:val="24"/>
              <w:szCs w:val="24"/>
            </w:rPr>
            <w:t xml:space="preserve"> must be </w:t>
          </w:r>
          <w:r w:rsidRPr="00000AE1">
            <w:rPr>
              <w:rFonts w:ascii="Arial" w:eastAsia="Arial" w:hAnsi="Arial" w:cs="Arial"/>
              <w:sz w:val="24"/>
              <w:szCs w:val="24"/>
            </w:rPr>
            <w:t>p</w:t>
          </w:r>
          <w:r w:rsidRPr="00000AE1">
            <w:rPr>
              <w:rFonts w:ascii="Arial" w:eastAsia="Arial" w:hAnsi="Arial" w:cs="Arial"/>
              <w:spacing w:val="-1"/>
              <w:sz w:val="24"/>
              <w:szCs w:val="24"/>
            </w:rPr>
            <w:t>a</w:t>
          </w:r>
          <w:r w:rsidRPr="00000AE1">
            <w:rPr>
              <w:rFonts w:ascii="Arial" w:eastAsia="Arial" w:hAnsi="Arial" w:cs="Arial"/>
              <w:spacing w:val="1"/>
              <w:sz w:val="24"/>
              <w:szCs w:val="24"/>
            </w:rPr>
            <w:t>rt</w:t>
          </w:r>
          <w:r w:rsidRPr="00000AE1">
            <w:rPr>
              <w:rFonts w:ascii="Arial" w:eastAsia="Arial" w:hAnsi="Arial" w:cs="Arial"/>
              <w:spacing w:val="-1"/>
              <w:sz w:val="24"/>
              <w:szCs w:val="24"/>
            </w:rPr>
            <w:t>i</w:t>
          </w:r>
          <w:r w:rsidRPr="00000AE1">
            <w:rPr>
              <w:rFonts w:ascii="Arial" w:eastAsia="Arial" w:hAnsi="Arial" w:cs="Arial"/>
              <w:sz w:val="24"/>
              <w:szCs w:val="24"/>
            </w:rPr>
            <w:t>a</w:t>
          </w:r>
          <w:r w:rsidRPr="00000AE1">
            <w:rPr>
              <w:rFonts w:ascii="Arial" w:eastAsia="Arial" w:hAnsi="Arial" w:cs="Arial"/>
              <w:spacing w:val="-1"/>
              <w:sz w:val="24"/>
              <w:szCs w:val="24"/>
            </w:rPr>
            <w:t>ll</w:t>
          </w:r>
          <w:r w:rsidRPr="00000AE1">
            <w:rPr>
              <w:rFonts w:ascii="Arial" w:eastAsia="Arial" w:hAnsi="Arial" w:cs="Arial"/>
              <w:sz w:val="24"/>
              <w:szCs w:val="24"/>
            </w:rPr>
            <w:t>y</w:t>
          </w:r>
          <w:r w:rsidRPr="00000AE1">
            <w:rPr>
              <w:rFonts w:ascii="Arial" w:eastAsia="Arial" w:hAnsi="Arial" w:cs="Arial"/>
              <w:spacing w:val="-1"/>
              <w:sz w:val="24"/>
              <w:szCs w:val="24"/>
            </w:rPr>
            <w:t xml:space="preserve"> </w:t>
          </w:r>
          <w:r w:rsidRPr="00000AE1">
            <w:rPr>
              <w:rFonts w:ascii="Arial" w:eastAsia="Arial" w:hAnsi="Arial" w:cs="Arial"/>
              <w:sz w:val="24"/>
              <w:szCs w:val="24"/>
            </w:rPr>
            <w:t>e</w:t>
          </w:r>
          <w:r w:rsidRPr="00000AE1">
            <w:rPr>
              <w:rFonts w:ascii="Arial" w:eastAsia="Arial" w:hAnsi="Arial" w:cs="Arial"/>
              <w:spacing w:val="-3"/>
              <w:sz w:val="24"/>
              <w:szCs w:val="24"/>
            </w:rPr>
            <w:t>v</w:t>
          </w:r>
          <w:r w:rsidRPr="00000AE1">
            <w:rPr>
              <w:rFonts w:ascii="Arial" w:eastAsia="Arial" w:hAnsi="Arial" w:cs="Arial"/>
              <w:spacing w:val="2"/>
              <w:sz w:val="24"/>
              <w:szCs w:val="24"/>
            </w:rPr>
            <w:t>a</w:t>
          </w:r>
          <w:r w:rsidRPr="00000AE1">
            <w:rPr>
              <w:rFonts w:ascii="Arial" w:eastAsia="Arial" w:hAnsi="Arial" w:cs="Arial"/>
              <w:spacing w:val="-1"/>
              <w:sz w:val="24"/>
              <w:szCs w:val="24"/>
            </w:rPr>
            <w:t>l</w:t>
          </w:r>
          <w:r w:rsidRPr="00000AE1">
            <w:rPr>
              <w:rFonts w:ascii="Arial" w:eastAsia="Arial" w:hAnsi="Arial" w:cs="Arial"/>
              <w:sz w:val="24"/>
              <w:szCs w:val="24"/>
            </w:rPr>
            <w:t>u</w:t>
          </w:r>
          <w:r w:rsidRPr="00000AE1">
            <w:rPr>
              <w:rFonts w:ascii="Arial" w:eastAsia="Arial" w:hAnsi="Arial" w:cs="Arial"/>
              <w:spacing w:val="-1"/>
              <w:sz w:val="24"/>
              <w:szCs w:val="24"/>
            </w:rPr>
            <w:t>a</w:t>
          </w:r>
          <w:r w:rsidRPr="00000AE1">
            <w:rPr>
              <w:rFonts w:ascii="Arial" w:eastAsia="Arial" w:hAnsi="Arial" w:cs="Arial"/>
              <w:spacing w:val="1"/>
              <w:sz w:val="24"/>
              <w:szCs w:val="24"/>
            </w:rPr>
            <w:t>t</w:t>
          </w:r>
          <w:r w:rsidRPr="00000AE1">
            <w:rPr>
              <w:rFonts w:ascii="Arial" w:eastAsia="Arial" w:hAnsi="Arial" w:cs="Arial"/>
              <w:sz w:val="24"/>
              <w:szCs w:val="24"/>
            </w:rPr>
            <w:t xml:space="preserve">ed </w:t>
          </w:r>
          <w:r w:rsidRPr="00000AE1">
            <w:rPr>
              <w:rFonts w:ascii="Arial" w:eastAsia="Arial" w:hAnsi="Arial" w:cs="Arial"/>
              <w:spacing w:val="1"/>
              <w:sz w:val="24"/>
              <w:szCs w:val="24"/>
            </w:rPr>
            <w:t>t</w:t>
          </w:r>
          <w:r w:rsidRPr="00000AE1">
            <w:rPr>
              <w:rFonts w:ascii="Arial" w:eastAsia="Arial" w:hAnsi="Arial" w:cs="Arial"/>
              <w:spacing w:val="-3"/>
              <w:sz w:val="24"/>
              <w:szCs w:val="24"/>
            </w:rPr>
            <w:t>h</w:t>
          </w:r>
          <w:r w:rsidRPr="00000AE1">
            <w:rPr>
              <w:rFonts w:ascii="Arial" w:eastAsia="Arial" w:hAnsi="Arial" w:cs="Arial"/>
              <w:spacing w:val="1"/>
              <w:sz w:val="24"/>
              <w:szCs w:val="24"/>
            </w:rPr>
            <w:t>r</w:t>
          </w:r>
          <w:r w:rsidRPr="00000AE1">
            <w:rPr>
              <w:rFonts w:ascii="Arial" w:eastAsia="Arial" w:hAnsi="Arial" w:cs="Arial"/>
              <w:sz w:val="24"/>
              <w:szCs w:val="24"/>
            </w:rPr>
            <w:t>o</w:t>
          </w:r>
          <w:r w:rsidRPr="00000AE1">
            <w:rPr>
              <w:rFonts w:ascii="Arial" w:eastAsia="Arial" w:hAnsi="Arial" w:cs="Arial"/>
              <w:spacing w:val="-3"/>
              <w:sz w:val="24"/>
              <w:szCs w:val="24"/>
            </w:rPr>
            <w:t>u</w:t>
          </w:r>
          <w:r w:rsidRPr="00000AE1">
            <w:rPr>
              <w:rFonts w:ascii="Arial" w:eastAsia="Arial" w:hAnsi="Arial" w:cs="Arial"/>
              <w:spacing w:val="2"/>
              <w:sz w:val="24"/>
              <w:szCs w:val="24"/>
            </w:rPr>
            <w:t>g</w:t>
          </w:r>
          <w:r w:rsidRPr="00000AE1">
            <w:rPr>
              <w:rFonts w:ascii="Arial" w:eastAsia="Arial" w:hAnsi="Arial" w:cs="Arial"/>
              <w:sz w:val="24"/>
              <w:szCs w:val="24"/>
            </w:rPr>
            <w:t>h</w:t>
          </w:r>
          <w:r w:rsidRPr="00000AE1">
            <w:rPr>
              <w:rFonts w:ascii="Arial" w:eastAsia="Arial" w:hAnsi="Arial" w:cs="Arial"/>
              <w:spacing w:val="-2"/>
              <w:sz w:val="24"/>
              <w:szCs w:val="24"/>
            </w:rPr>
            <w:t xml:space="preserve"> </w:t>
          </w:r>
          <w:r w:rsidRPr="00000AE1">
            <w:rPr>
              <w:rFonts w:ascii="Arial" w:eastAsia="Arial" w:hAnsi="Arial" w:cs="Arial"/>
              <w:spacing w:val="-1"/>
              <w:sz w:val="24"/>
              <w:szCs w:val="24"/>
            </w:rPr>
            <w:t>i</w:t>
          </w:r>
          <w:r w:rsidRPr="00000AE1">
            <w:rPr>
              <w:rFonts w:ascii="Arial" w:eastAsia="Arial" w:hAnsi="Arial" w:cs="Arial"/>
              <w:sz w:val="24"/>
              <w:szCs w:val="24"/>
            </w:rPr>
            <w:t>nte</w:t>
          </w:r>
          <w:r w:rsidRPr="00000AE1">
            <w:rPr>
              <w:rFonts w:ascii="Arial" w:eastAsia="Arial" w:hAnsi="Arial" w:cs="Arial"/>
              <w:spacing w:val="1"/>
              <w:sz w:val="24"/>
              <w:szCs w:val="24"/>
            </w:rPr>
            <w:t>r</w:t>
          </w:r>
          <w:r w:rsidRPr="00000AE1">
            <w:rPr>
              <w:rFonts w:ascii="Arial" w:eastAsia="Arial" w:hAnsi="Arial" w:cs="Arial"/>
              <w:spacing w:val="-2"/>
              <w:sz w:val="24"/>
              <w:szCs w:val="24"/>
            </w:rPr>
            <w:t>v</w:t>
          </w:r>
          <w:r w:rsidRPr="00000AE1">
            <w:rPr>
              <w:rFonts w:ascii="Arial" w:eastAsia="Arial" w:hAnsi="Arial" w:cs="Arial"/>
              <w:spacing w:val="-1"/>
              <w:sz w:val="24"/>
              <w:szCs w:val="24"/>
            </w:rPr>
            <w:t>i</w:t>
          </w:r>
          <w:r w:rsidRPr="00000AE1">
            <w:rPr>
              <w:rFonts w:ascii="Arial" w:eastAsia="Arial" w:hAnsi="Arial" w:cs="Arial"/>
              <w:sz w:val="24"/>
              <w:szCs w:val="24"/>
            </w:rPr>
            <w:t>e</w:t>
          </w:r>
          <w:r w:rsidRPr="00000AE1">
            <w:rPr>
              <w:rFonts w:ascii="Arial" w:eastAsia="Arial" w:hAnsi="Arial" w:cs="Arial"/>
              <w:spacing w:val="-4"/>
              <w:sz w:val="24"/>
              <w:szCs w:val="24"/>
            </w:rPr>
            <w:t>w</w:t>
          </w:r>
          <w:r w:rsidRPr="00000AE1">
            <w:rPr>
              <w:rFonts w:ascii="Arial" w:eastAsia="Arial" w:hAnsi="Arial" w:cs="Arial"/>
              <w:sz w:val="24"/>
              <w:szCs w:val="24"/>
            </w:rPr>
            <w:t>s.</w:t>
          </w:r>
          <w:r w:rsidRPr="00000AE1">
            <w:rPr>
              <w:rFonts w:ascii="Arial" w:eastAsia="Arial" w:hAnsi="Arial" w:cs="Arial"/>
              <w:spacing w:val="2"/>
              <w:sz w:val="24"/>
              <w:szCs w:val="24"/>
            </w:rPr>
            <w:t xml:space="preserve"> </w:t>
          </w:r>
          <w:r w:rsidRPr="00000AE1">
            <w:rPr>
              <w:rFonts w:ascii="Arial" w:eastAsia="Arial" w:hAnsi="Arial" w:cs="Arial"/>
              <w:sz w:val="24"/>
              <w:szCs w:val="24"/>
            </w:rPr>
            <w:t>F</w:t>
          </w:r>
          <w:r w:rsidRPr="00000AE1">
            <w:rPr>
              <w:rFonts w:ascii="Arial" w:eastAsia="Arial" w:hAnsi="Arial" w:cs="Arial"/>
              <w:spacing w:val="-1"/>
              <w:sz w:val="24"/>
              <w:szCs w:val="24"/>
            </w:rPr>
            <w:t>o</w:t>
          </w:r>
          <w:r w:rsidRPr="00000AE1">
            <w:rPr>
              <w:rFonts w:ascii="Arial" w:eastAsia="Arial" w:hAnsi="Arial" w:cs="Arial"/>
              <w:sz w:val="24"/>
              <w:szCs w:val="24"/>
            </w:rPr>
            <w:t>r</w:t>
          </w:r>
          <w:r w:rsidRPr="00000AE1">
            <w:rPr>
              <w:rFonts w:ascii="Arial" w:eastAsia="Arial" w:hAnsi="Arial" w:cs="Arial"/>
              <w:spacing w:val="2"/>
              <w:sz w:val="24"/>
              <w:szCs w:val="24"/>
            </w:rPr>
            <w:t xml:space="preserve"> </w:t>
          </w:r>
          <w:r w:rsidRPr="00000AE1">
            <w:rPr>
              <w:rFonts w:ascii="Arial" w:eastAsia="Arial" w:hAnsi="Arial" w:cs="Arial"/>
              <w:sz w:val="24"/>
              <w:szCs w:val="24"/>
            </w:rPr>
            <w:t>e</w:t>
          </w:r>
          <w:r w:rsidRPr="00000AE1">
            <w:rPr>
              <w:rFonts w:ascii="Arial" w:eastAsia="Arial" w:hAnsi="Arial" w:cs="Arial"/>
              <w:spacing w:val="-3"/>
              <w:sz w:val="24"/>
              <w:szCs w:val="24"/>
            </w:rPr>
            <w:t>x</w:t>
          </w:r>
          <w:r w:rsidRPr="00000AE1">
            <w:rPr>
              <w:rFonts w:ascii="Arial" w:eastAsia="Arial" w:hAnsi="Arial" w:cs="Arial"/>
              <w:sz w:val="24"/>
              <w:szCs w:val="24"/>
            </w:rPr>
            <w:t>a</w:t>
          </w:r>
          <w:r w:rsidRPr="00000AE1">
            <w:rPr>
              <w:rFonts w:ascii="Arial" w:eastAsia="Arial" w:hAnsi="Arial" w:cs="Arial"/>
              <w:spacing w:val="-2"/>
              <w:sz w:val="24"/>
              <w:szCs w:val="24"/>
            </w:rPr>
            <w:t>m</w:t>
          </w:r>
          <w:r w:rsidRPr="00000AE1">
            <w:rPr>
              <w:rFonts w:ascii="Arial" w:eastAsia="Arial" w:hAnsi="Arial" w:cs="Arial"/>
              <w:sz w:val="24"/>
              <w:szCs w:val="24"/>
            </w:rPr>
            <w:t>p</w:t>
          </w:r>
          <w:r w:rsidRPr="00000AE1">
            <w:rPr>
              <w:rFonts w:ascii="Arial" w:eastAsia="Arial" w:hAnsi="Arial" w:cs="Arial"/>
              <w:spacing w:val="-1"/>
              <w:sz w:val="24"/>
              <w:szCs w:val="24"/>
            </w:rPr>
            <w:t>l</w:t>
          </w:r>
          <w:r w:rsidRPr="00000AE1">
            <w:rPr>
              <w:rFonts w:ascii="Arial" w:eastAsia="Arial" w:hAnsi="Arial" w:cs="Arial"/>
              <w:sz w:val="24"/>
              <w:szCs w:val="24"/>
            </w:rPr>
            <w:t>e,</w:t>
          </w:r>
          <w:r w:rsidRPr="00000AE1">
            <w:rPr>
              <w:rFonts w:ascii="Arial" w:eastAsia="Arial" w:hAnsi="Arial" w:cs="Arial"/>
              <w:spacing w:val="2"/>
              <w:sz w:val="24"/>
              <w:szCs w:val="24"/>
            </w:rPr>
            <w:t xml:space="preserve"> </w:t>
          </w:r>
          <w:proofErr w:type="gramStart"/>
          <w:r w:rsidRPr="00000AE1">
            <w:rPr>
              <w:rFonts w:ascii="Arial" w:eastAsia="Arial" w:hAnsi="Arial" w:cs="Arial"/>
              <w:spacing w:val="-3"/>
              <w:sz w:val="24"/>
              <w:szCs w:val="24"/>
            </w:rPr>
            <w:t>w</w:t>
          </w:r>
          <w:r w:rsidRPr="00000AE1">
            <w:rPr>
              <w:rFonts w:ascii="Arial" w:eastAsia="Arial" w:hAnsi="Arial" w:cs="Arial"/>
              <w:sz w:val="24"/>
              <w:szCs w:val="24"/>
            </w:rPr>
            <w:t>h</w:t>
          </w:r>
          <w:r w:rsidRPr="00000AE1">
            <w:rPr>
              <w:rFonts w:ascii="Arial" w:eastAsia="Arial" w:hAnsi="Arial" w:cs="Arial"/>
              <w:spacing w:val="-1"/>
              <w:sz w:val="24"/>
              <w:szCs w:val="24"/>
            </w:rPr>
            <w:t>e</w:t>
          </w:r>
          <w:r w:rsidRPr="00000AE1">
            <w:rPr>
              <w:rFonts w:ascii="Arial" w:eastAsia="Arial" w:hAnsi="Arial" w:cs="Arial"/>
              <w:spacing w:val="1"/>
              <w:sz w:val="24"/>
              <w:szCs w:val="24"/>
            </w:rPr>
            <w:t>t</w:t>
          </w:r>
          <w:r w:rsidRPr="00000AE1">
            <w:rPr>
              <w:rFonts w:ascii="Arial" w:eastAsia="Arial" w:hAnsi="Arial" w:cs="Arial"/>
              <w:sz w:val="24"/>
              <w:szCs w:val="24"/>
            </w:rPr>
            <w:t>h</w:t>
          </w:r>
          <w:r w:rsidRPr="00000AE1">
            <w:rPr>
              <w:rFonts w:ascii="Arial" w:eastAsia="Arial" w:hAnsi="Arial" w:cs="Arial"/>
              <w:spacing w:val="-1"/>
              <w:sz w:val="24"/>
              <w:szCs w:val="24"/>
            </w:rPr>
            <w:t>e</w:t>
          </w:r>
          <w:r w:rsidRPr="00000AE1">
            <w:rPr>
              <w:rFonts w:ascii="Arial" w:eastAsia="Arial" w:hAnsi="Arial" w:cs="Arial"/>
              <w:sz w:val="24"/>
              <w:szCs w:val="24"/>
            </w:rPr>
            <w:t>r</w:t>
          </w:r>
          <w:r w:rsidRPr="00000AE1">
            <w:rPr>
              <w:rFonts w:ascii="Arial" w:eastAsia="Arial" w:hAnsi="Arial" w:cs="Arial"/>
              <w:spacing w:val="2"/>
              <w:sz w:val="24"/>
              <w:szCs w:val="24"/>
            </w:rPr>
            <w:t xml:space="preserve"> </w:t>
          </w:r>
          <w:r w:rsidRPr="00000AE1">
            <w:rPr>
              <w:rFonts w:ascii="Arial" w:eastAsia="Arial" w:hAnsi="Arial" w:cs="Arial"/>
              <w:spacing w:val="-3"/>
              <w:sz w:val="24"/>
              <w:szCs w:val="24"/>
            </w:rPr>
            <w:t>o</w:t>
          </w:r>
          <w:r w:rsidRPr="00000AE1">
            <w:rPr>
              <w:rFonts w:ascii="Arial" w:eastAsia="Arial" w:hAnsi="Arial" w:cs="Arial"/>
              <w:sz w:val="24"/>
              <w:szCs w:val="24"/>
            </w:rPr>
            <w:t>r</w:t>
          </w:r>
          <w:r w:rsidRPr="00000AE1">
            <w:rPr>
              <w:rFonts w:ascii="Arial" w:eastAsia="Arial" w:hAnsi="Arial" w:cs="Arial"/>
              <w:spacing w:val="2"/>
              <w:sz w:val="24"/>
              <w:szCs w:val="24"/>
            </w:rPr>
            <w:t xml:space="preserve"> </w:t>
          </w:r>
          <w:r w:rsidRPr="00000AE1">
            <w:rPr>
              <w:rFonts w:ascii="Arial" w:eastAsia="Arial" w:hAnsi="Arial" w:cs="Arial"/>
              <w:sz w:val="24"/>
              <w:szCs w:val="24"/>
            </w:rPr>
            <w:t>n</w:t>
          </w:r>
          <w:r w:rsidRPr="00000AE1">
            <w:rPr>
              <w:rFonts w:ascii="Arial" w:eastAsia="Arial" w:hAnsi="Arial" w:cs="Arial"/>
              <w:spacing w:val="-3"/>
              <w:sz w:val="24"/>
              <w:szCs w:val="24"/>
            </w:rPr>
            <w:t>o</w:t>
          </w:r>
          <w:r w:rsidRPr="00000AE1">
            <w:rPr>
              <w:rFonts w:ascii="Arial" w:eastAsia="Arial" w:hAnsi="Arial" w:cs="Arial"/>
              <w:sz w:val="24"/>
              <w:szCs w:val="24"/>
            </w:rPr>
            <w:t>t</w:t>
          </w:r>
          <w:proofErr w:type="gramEnd"/>
          <w:r w:rsidRPr="00000AE1">
            <w:rPr>
              <w:rFonts w:ascii="Arial" w:eastAsia="Arial" w:hAnsi="Arial" w:cs="Arial"/>
              <w:spacing w:val="2"/>
              <w:sz w:val="24"/>
              <w:szCs w:val="24"/>
            </w:rPr>
            <w:t xml:space="preserve"> </w:t>
          </w:r>
          <w:r w:rsidRPr="00000AE1">
            <w:rPr>
              <w:rFonts w:ascii="Arial" w:eastAsia="Arial" w:hAnsi="Arial" w:cs="Arial"/>
              <w:spacing w:val="-3"/>
              <w:sz w:val="24"/>
              <w:szCs w:val="24"/>
            </w:rPr>
            <w:t>p</w:t>
          </w:r>
          <w:r w:rsidRPr="00000AE1">
            <w:rPr>
              <w:rFonts w:ascii="Arial" w:eastAsia="Arial" w:hAnsi="Arial" w:cs="Arial"/>
              <w:spacing w:val="1"/>
              <w:sz w:val="24"/>
              <w:szCs w:val="24"/>
            </w:rPr>
            <w:t>r</w:t>
          </w:r>
          <w:r w:rsidRPr="00000AE1">
            <w:rPr>
              <w:rFonts w:ascii="Arial" w:eastAsia="Arial" w:hAnsi="Arial" w:cs="Arial"/>
              <w:spacing w:val="-3"/>
              <w:sz w:val="24"/>
              <w:szCs w:val="24"/>
            </w:rPr>
            <w:t>o</w:t>
          </w:r>
          <w:r w:rsidRPr="00000AE1">
            <w:rPr>
              <w:rFonts w:ascii="Arial" w:eastAsia="Arial" w:hAnsi="Arial" w:cs="Arial"/>
              <w:spacing w:val="2"/>
              <w:sz w:val="24"/>
              <w:szCs w:val="24"/>
            </w:rPr>
            <w:t>g</w:t>
          </w:r>
          <w:r w:rsidRPr="00000AE1">
            <w:rPr>
              <w:rFonts w:ascii="Arial" w:eastAsia="Arial" w:hAnsi="Arial" w:cs="Arial"/>
              <w:spacing w:val="-2"/>
              <w:sz w:val="24"/>
              <w:szCs w:val="24"/>
            </w:rPr>
            <w:t>r</w:t>
          </w:r>
          <w:r w:rsidRPr="00000AE1">
            <w:rPr>
              <w:rFonts w:ascii="Arial" w:eastAsia="Arial" w:hAnsi="Arial" w:cs="Arial"/>
              <w:sz w:val="24"/>
              <w:szCs w:val="24"/>
            </w:rPr>
            <w:t>am</w:t>
          </w:r>
          <w:r w:rsidRPr="00000AE1">
            <w:rPr>
              <w:rFonts w:ascii="Arial" w:eastAsia="Arial" w:hAnsi="Arial" w:cs="Arial"/>
              <w:spacing w:val="2"/>
              <w:sz w:val="24"/>
              <w:szCs w:val="24"/>
            </w:rPr>
            <w:t xml:space="preserve"> </w:t>
          </w:r>
          <w:r w:rsidRPr="00000AE1">
            <w:rPr>
              <w:rFonts w:ascii="Arial" w:eastAsia="Arial" w:hAnsi="Arial" w:cs="Arial"/>
              <w:sz w:val="24"/>
              <w:szCs w:val="24"/>
            </w:rPr>
            <w:t>a</w:t>
          </w:r>
          <w:r w:rsidRPr="00000AE1">
            <w:rPr>
              <w:rFonts w:ascii="Arial" w:eastAsia="Arial" w:hAnsi="Arial" w:cs="Arial"/>
              <w:spacing w:val="-3"/>
              <w:sz w:val="24"/>
              <w:szCs w:val="24"/>
            </w:rPr>
            <w:t>c</w:t>
          </w:r>
          <w:r w:rsidRPr="00000AE1">
            <w:rPr>
              <w:rFonts w:ascii="Arial" w:eastAsia="Arial" w:hAnsi="Arial" w:cs="Arial"/>
              <w:sz w:val="24"/>
              <w:szCs w:val="24"/>
            </w:rPr>
            <w:t>cess</w:t>
          </w:r>
          <w:r w:rsidRPr="00000AE1">
            <w:rPr>
              <w:rFonts w:ascii="Arial" w:eastAsia="Arial" w:hAnsi="Arial" w:cs="Arial"/>
              <w:spacing w:val="-1"/>
              <w:sz w:val="24"/>
              <w:szCs w:val="24"/>
            </w:rPr>
            <w:t>i</w:t>
          </w:r>
          <w:r w:rsidRPr="00000AE1">
            <w:rPr>
              <w:rFonts w:ascii="Arial" w:eastAsia="Arial" w:hAnsi="Arial" w:cs="Arial"/>
              <w:sz w:val="24"/>
              <w:szCs w:val="24"/>
            </w:rPr>
            <w:t>b</w:t>
          </w:r>
          <w:r w:rsidRPr="00000AE1">
            <w:rPr>
              <w:rFonts w:ascii="Arial" w:eastAsia="Arial" w:hAnsi="Arial" w:cs="Arial"/>
              <w:spacing w:val="-1"/>
              <w:sz w:val="24"/>
              <w:szCs w:val="24"/>
            </w:rPr>
            <w:t>ili</w:t>
          </w:r>
          <w:r w:rsidRPr="00000AE1">
            <w:rPr>
              <w:rFonts w:ascii="Arial" w:eastAsia="Arial" w:hAnsi="Arial" w:cs="Arial"/>
              <w:spacing w:val="1"/>
              <w:sz w:val="24"/>
              <w:szCs w:val="24"/>
            </w:rPr>
            <w:t>t</w:t>
          </w:r>
          <w:r w:rsidRPr="00000AE1">
            <w:rPr>
              <w:rFonts w:ascii="Arial" w:eastAsia="Arial" w:hAnsi="Arial" w:cs="Arial"/>
              <w:sz w:val="24"/>
              <w:szCs w:val="24"/>
            </w:rPr>
            <w:t>y</w:t>
          </w:r>
          <w:r w:rsidRPr="00000AE1">
            <w:rPr>
              <w:rFonts w:ascii="Arial" w:eastAsia="Arial" w:hAnsi="Arial" w:cs="Arial"/>
              <w:spacing w:val="-1"/>
              <w:sz w:val="24"/>
              <w:szCs w:val="24"/>
            </w:rPr>
            <w:t xml:space="preserve"> </w:t>
          </w:r>
          <w:r w:rsidRPr="00000AE1">
            <w:rPr>
              <w:rFonts w:ascii="Arial" w:eastAsia="Arial" w:hAnsi="Arial" w:cs="Arial"/>
              <w:spacing w:val="1"/>
              <w:sz w:val="24"/>
              <w:szCs w:val="24"/>
            </w:rPr>
            <w:t>m</w:t>
          </w:r>
          <w:r w:rsidRPr="00000AE1">
            <w:rPr>
              <w:rFonts w:ascii="Arial" w:eastAsia="Arial" w:hAnsi="Arial" w:cs="Arial"/>
              <w:sz w:val="24"/>
              <w:szCs w:val="24"/>
            </w:rPr>
            <w:t>e</w:t>
          </w:r>
          <w:r w:rsidRPr="00000AE1">
            <w:rPr>
              <w:rFonts w:ascii="Arial" w:eastAsia="Arial" w:hAnsi="Arial" w:cs="Arial"/>
              <w:spacing w:val="-1"/>
              <w:sz w:val="24"/>
              <w:szCs w:val="24"/>
            </w:rPr>
            <w:t>e</w:t>
          </w:r>
          <w:r w:rsidRPr="00000AE1">
            <w:rPr>
              <w:rFonts w:ascii="Arial" w:eastAsia="Arial" w:hAnsi="Arial" w:cs="Arial"/>
              <w:spacing w:val="1"/>
              <w:sz w:val="24"/>
              <w:szCs w:val="24"/>
            </w:rPr>
            <w:t>t</w:t>
          </w:r>
          <w:r w:rsidRPr="00000AE1">
            <w:rPr>
              <w:rFonts w:ascii="Arial" w:eastAsia="Arial" w:hAnsi="Arial" w:cs="Arial"/>
              <w:sz w:val="24"/>
              <w:szCs w:val="24"/>
            </w:rPr>
            <w:t xml:space="preserve">s </w:t>
          </w:r>
          <w:r w:rsidRPr="00000AE1">
            <w:rPr>
              <w:rFonts w:ascii="Arial" w:eastAsia="Arial" w:hAnsi="Arial" w:cs="Arial"/>
              <w:spacing w:val="1"/>
              <w:sz w:val="24"/>
              <w:szCs w:val="24"/>
            </w:rPr>
            <w:t>t</w:t>
          </w:r>
          <w:r w:rsidRPr="00000AE1">
            <w:rPr>
              <w:rFonts w:ascii="Arial" w:eastAsia="Arial" w:hAnsi="Arial" w:cs="Arial"/>
              <w:sz w:val="24"/>
              <w:szCs w:val="24"/>
            </w:rPr>
            <w:t xml:space="preserve">he </w:t>
          </w:r>
          <w:r w:rsidRPr="00000AE1">
            <w:rPr>
              <w:rFonts w:ascii="Arial" w:eastAsia="Arial" w:hAnsi="Arial" w:cs="Arial"/>
              <w:spacing w:val="-2"/>
              <w:sz w:val="24"/>
              <w:szCs w:val="24"/>
            </w:rPr>
            <w:t>s</w:t>
          </w:r>
          <w:r w:rsidRPr="00000AE1">
            <w:rPr>
              <w:rFonts w:ascii="Arial" w:eastAsia="Arial" w:hAnsi="Arial" w:cs="Arial"/>
              <w:spacing w:val="1"/>
              <w:sz w:val="24"/>
              <w:szCs w:val="24"/>
            </w:rPr>
            <w:t>t</w:t>
          </w:r>
          <w:r w:rsidRPr="00000AE1">
            <w:rPr>
              <w:rFonts w:ascii="Arial" w:eastAsia="Arial" w:hAnsi="Arial" w:cs="Arial"/>
              <w:sz w:val="24"/>
              <w:szCs w:val="24"/>
            </w:rPr>
            <w:t>u</w:t>
          </w:r>
          <w:r w:rsidRPr="00000AE1">
            <w:rPr>
              <w:rFonts w:ascii="Arial" w:eastAsia="Arial" w:hAnsi="Arial" w:cs="Arial"/>
              <w:spacing w:val="-1"/>
              <w:sz w:val="24"/>
              <w:szCs w:val="24"/>
            </w:rPr>
            <w:t>d</w:t>
          </w:r>
          <w:r w:rsidRPr="00000AE1">
            <w:rPr>
              <w:rFonts w:ascii="Arial" w:eastAsia="Arial" w:hAnsi="Arial" w:cs="Arial"/>
              <w:sz w:val="24"/>
              <w:szCs w:val="24"/>
            </w:rPr>
            <w:t>e</w:t>
          </w:r>
          <w:r w:rsidRPr="00000AE1">
            <w:rPr>
              <w:rFonts w:ascii="Arial" w:eastAsia="Arial" w:hAnsi="Arial" w:cs="Arial"/>
              <w:spacing w:val="-1"/>
              <w:sz w:val="24"/>
              <w:szCs w:val="24"/>
            </w:rPr>
            <w:t>nt</w:t>
          </w:r>
          <w:r w:rsidRPr="00000AE1">
            <w:rPr>
              <w:rFonts w:ascii="Arial" w:eastAsia="Arial" w:hAnsi="Arial" w:cs="Arial"/>
              <w:sz w:val="24"/>
              <w:szCs w:val="24"/>
            </w:rPr>
            <w:t>s’ n</w:t>
          </w:r>
          <w:r w:rsidRPr="00000AE1">
            <w:rPr>
              <w:rFonts w:ascii="Arial" w:eastAsia="Arial" w:hAnsi="Arial" w:cs="Arial"/>
              <w:spacing w:val="-1"/>
              <w:sz w:val="24"/>
              <w:szCs w:val="24"/>
            </w:rPr>
            <w:t>e</w:t>
          </w:r>
          <w:r w:rsidRPr="00000AE1">
            <w:rPr>
              <w:rFonts w:ascii="Arial" w:eastAsia="Arial" w:hAnsi="Arial" w:cs="Arial"/>
              <w:sz w:val="24"/>
              <w:szCs w:val="24"/>
            </w:rPr>
            <w:t>e</w:t>
          </w:r>
          <w:r w:rsidRPr="00000AE1">
            <w:rPr>
              <w:rFonts w:ascii="Arial" w:eastAsia="Arial" w:hAnsi="Arial" w:cs="Arial"/>
              <w:spacing w:val="-1"/>
              <w:sz w:val="24"/>
              <w:szCs w:val="24"/>
            </w:rPr>
            <w:t>d</w:t>
          </w:r>
          <w:r w:rsidRPr="00000AE1">
            <w:rPr>
              <w:rFonts w:ascii="Arial" w:eastAsia="Arial" w:hAnsi="Arial" w:cs="Arial"/>
              <w:sz w:val="24"/>
              <w:szCs w:val="24"/>
            </w:rPr>
            <w:t>s</w:t>
          </w:r>
          <w:r w:rsidRPr="00000AE1">
            <w:rPr>
              <w:rFonts w:ascii="Arial" w:eastAsia="Arial" w:hAnsi="Arial" w:cs="Arial"/>
              <w:spacing w:val="-1"/>
              <w:sz w:val="24"/>
              <w:szCs w:val="24"/>
            </w:rPr>
            <w:t xml:space="preserve"> </w:t>
          </w:r>
          <w:r w:rsidRPr="00000AE1">
            <w:rPr>
              <w:rFonts w:ascii="Arial" w:eastAsia="Arial" w:hAnsi="Arial" w:cs="Arial"/>
              <w:sz w:val="24"/>
              <w:szCs w:val="24"/>
            </w:rPr>
            <w:t>sh</w:t>
          </w:r>
          <w:r w:rsidRPr="00000AE1">
            <w:rPr>
              <w:rFonts w:ascii="Arial" w:eastAsia="Arial" w:hAnsi="Arial" w:cs="Arial"/>
              <w:spacing w:val="-1"/>
              <w:sz w:val="24"/>
              <w:szCs w:val="24"/>
            </w:rPr>
            <w:t>o</w:t>
          </w:r>
          <w:r w:rsidRPr="00000AE1">
            <w:rPr>
              <w:rFonts w:ascii="Arial" w:eastAsia="Arial" w:hAnsi="Arial" w:cs="Arial"/>
              <w:spacing w:val="-3"/>
              <w:sz w:val="24"/>
              <w:szCs w:val="24"/>
            </w:rPr>
            <w:t>u</w:t>
          </w:r>
          <w:r w:rsidRPr="00000AE1">
            <w:rPr>
              <w:rFonts w:ascii="Arial" w:eastAsia="Arial" w:hAnsi="Arial" w:cs="Arial"/>
              <w:spacing w:val="-1"/>
              <w:sz w:val="24"/>
              <w:szCs w:val="24"/>
            </w:rPr>
            <w:t>l</w:t>
          </w:r>
          <w:r w:rsidRPr="00000AE1">
            <w:rPr>
              <w:rFonts w:ascii="Arial" w:eastAsia="Arial" w:hAnsi="Arial" w:cs="Arial"/>
              <w:sz w:val="24"/>
              <w:szCs w:val="24"/>
            </w:rPr>
            <w:t>d be</w:t>
          </w:r>
          <w:r w:rsidRPr="00000AE1">
            <w:rPr>
              <w:rFonts w:ascii="Arial" w:eastAsia="Arial" w:hAnsi="Arial" w:cs="Arial"/>
              <w:spacing w:val="1"/>
              <w:sz w:val="24"/>
              <w:szCs w:val="24"/>
            </w:rPr>
            <w:t xml:space="preserve"> r</w:t>
          </w:r>
          <w:r w:rsidRPr="00000AE1">
            <w:rPr>
              <w:rFonts w:ascii="Arial" w:eastAsia="Arial" w:hAnsi="Arial" w:cs="Arial"/>
              <w:spacing w:val="-3"/>
              <w:sz w:val="24"/>
              <w:szCs w:val="24"/>
            </w:rPr>
            <w:t>e</w:t>
          </w:r>
          <w:r w:rsidRPr="00000AE1">
            <w:rPr>
              <w:rFonts w:ascii="Arial" w:eastAsia="Arial" w:hAnsi="Arial" w:cs="Arial"/>
              <w:spacing w:val="3"/>
              <w:sz w:val="24"/>
              <w:szCs w:val="24"/>
            </w:rPr>
            <w:t>f</w:t>
          </w:r>
          <w:r w:rsidRPr="00000AE1">
            <w:rPr>
              <w:rFonts w:ascii="Arial" w:eastAsia="Arial" w:hAnsi="Arial" w:cs="Arial"/>
              <w:spacing w:val="-1"/>
              <w:sz w:val="24"/>
              <w:szCs w:val="24"/>
            </w:rPr>
            <w:t>l</w:t>
          </w:r>
          <w:r w:rsidRPr="00000AE1">
            <w:rPr>
              <w:rFonts w:ascii="Arial" w:eastAsia="Arial" w:hAnsi="Arial" w:cs="Arial"/>
              <w:spacing w:val="-3"/>
              <w:sz w:val="24"/>
              <w:szCs w:val="24"/>
            </w:rPr>
            <w:t>e</w:t>
          </w:r>
          <w:r w:rsidRPr="00000AE1">
            <w:rPr>
              <w:rFonts w:ascii="Arial" w:eastAsia="Arial" w:hAnsi="Arial" w:cs="Arial"/>
              <w:sz w:val="24"/>
              <w:szCs w:val="24"/>
            </w:rPr>
            <w:t>c</w:t>
          </w:r>
          <w:r w:rsidRPr="00000AE1">
            <w:rPr>
              <w:rFonts w:ascii="Arial" w:eastAsia="Arial" w:hAnsi="Arial" w:cs="Arial"/>
              <w:spacing w:val="1"/>
              <w:sz w:val="24"/>
              <w:szCs w:val="24"/>
            </w:rPr>
            <w:t>t</w:t>
          </w:r>
          <w:r w:rsidRPr="00000AE1">
            <w:rPr>
              <w:rFonts w:ascii="Arial" w:eastAsia="Arial" w:hAnsi="Arial" w:cs="Arial"/>
              <w:sz w:val="24"/>
              <w:szCs w:val="24"/>
            </w:rPr>
            <w:t>ed</w:t>
          </w:r>
          <w:r w:rsidRPr="00000AE1">
            <w:rPr>
              <w:rFonts w:ascii="Arial" w:eastAsia="Arial" w:hAnsi="Arial" w:cs="Arial"/>
              <w:spacing w:val="-2"/>
              <w:sz w:val="24"/>
              <w:szCs w:val="24"/>
            </w:rPr>
            <w:t xml:space="preserve"> </w:t>
          </w:r>
          <w:r w:rsidRPr="00000AE1">
            <w:rPr>
              <w:rFonts w:ascii="Arial" w:eastAsia="Arial" w:hAnsi="Arial" w:cs="Arial"/>
              <w:spacing w:val="-1"/>
              <w:sz w:val="24"/>
              <w:szCs w:val="24"/>
            </w:rPr>
            <w:t>i</w:t>
          </w:r>
          <w:r w:rsidRPr="00000AE1">
            <w:rPr>
              <w:rFonts w:ascii="Arial" w:eastAsia="Arial" w:hAnsi="Arial" w:cs="Arial"/>
              <w:sz w:val="24"/>
              <w:szCs w:val="24"/>
            </w:rPr>
            <w:t xml:space="preserve">n </w:t>
          </w:r>
          <w:r w:rsidRPr="00000AE1">
            <w:rPr>
              <w:rFonts w:ascii="Arial" w:eastAsia="Arial" w:hAnsi="Arial" w:cs="Arial"/>
              <w:spacing w:val="2"/>
              <w:sz w:val="24"/>
              <w:szCs w:val="24"/>
            </w:rPr>
            <w:t>t</w:t>
          </w:r>
          <w:r w:rsidRPr="00000AE1">
            <w:rPr>
              <w:rFonts w:ascii="Arial" w:eastAsia="Arial" w:hAnsi="Arial" w:cs="Arial"/>
              <w:sz w:val="24"/>
              <w:szCs w:val="24"/>
            </w:rPr>
            <w:t>he</w:t>
          </w:r>
          <w:r w:rsidRPr="00000AE1">
            <w:rPr>
              <w:rFonts w:ascii="Arial" w:eastAsia="Arial" w:hAnsi="Arial" w:cs="Arial"/>
              <w:spacing w:val="-2"/>
              <w:sz w:val="24"/>
              <w:szCs w:val="24"/>
            </w:rPr>
            <w:t xml:space="preserve"> </w:t>
          </w:r>
          <w:r w:rsidRPr="00000AE1">
            <w:rPr>
              <w:rFonts w:ascii="Arial" w:eastAsia="Arial" w:hAnsi="Arial" w:cs="Arial"/>
              <w:sz w:val="24"/>
              <w:szCs w:val="24"/>
            </w:rPr>
            <w:t>a</w:t>
          </w:r>
          <w:r w:rsidRPr="00000AE1">
            <w:rPr>
              <w:rFonts w:ascii="Arial" w:eastAsia="Arial" w:hAnsi="Arial" w:cs="Arial"/>
              <w:spacing w:val="-1"/>
              <w:sz w:val="24"/>
              <w:szCs w:val="24"/>
            </w:rPr>
            <w:t>p</w:t>
          </w:r>
          <w:r w:rsidRPr="00000AE1">
            <w:rPr>
              <w:rFonts w:ascii="Arial" w:eastAsia="Arial" w:hAnsi="Arial" w:cs="Arial"/>
              <w:spacing w:val="-3"/>
              <w:sz w:val="24"/>
              <w:szCs w:val="24"/>
            </w:rPr>
            <w:t>p</w:t>
          </w:r>
          <w:r w:rsidRPr="00000AE1">
            <w:rPr>
              <w:rFonts w:ascii="Arial" w:eastAsia="Arial" w:hAnsi="Arial" w:cs="Arial"/>
              <w:spacing w:val="-1"/>
              <w:sz w:val="24"/>
              <w:szCs w:val="24"/>
            </w:rPr>
            <w:t>li</w:t>
          </w:r>
          <w:r w:rsidRPr="00000AE1">
            <w:rPr>
              <w:rFonts w:ascii="Arial" w:eastAsia="Arial" w:hAnsi="Arial" w:cs="Arial"/>
              <w:sz w:val="24"/>
              <w:szCs w:val="24"/>
            </w:rPr>
            <w:t>cati</w:t>
          </w:r>
          <w:r w:rsidRPr="00000AE1">
            <w:rPr>
              <w:rFonts w:ascii="Arial" w:eastAsia="Arial" w:hAnsi="Arial" w:cs="Arial"/>
              <w:spacing w:val="-1"/>
              <w:sz w:val="24"/>
              <w:szCs w:val="24"/>
            </w:rPr>
            <w:t>o</w:t>
          </w:r>
          <w:r w:rsidRPr="00000AE1">
            <w:rPr>
              <w:rFonts w:ascii="Arial" w:eastAsia="Arial" w:hAnsi="Arial" w:cs="Arial"/>
              <w:sz w:val="24"/>
              <w:szCs w:val="24"/>
            </w:rPr>
            <w:t>n and co</w:t>
          </w:r>
          <w:r w:rsidRPr="00000AE1">
            <w:rPr>
              <w:rFonts w:ascii="Arial" w:eastAsia="Arial" w:hAnsi="Arial" w:cs="Arial"/>
              <w:spacing w:val="-3"/>
              <w:sz w:val="24"/>
              <w:szCs w:val="24"/>
            </w:rPr>
            <w:t>n</w:t>
          </w:r>
          <w:r w:rsidRPr="00000AE1">
            <w:rPr>
              <w:rFonts w:ascii="Arial" w:eastAsia="Arial" w:hAnsi="Arial" w:cs="Arial"/>
              <w:spacing w:val="3"/>
              <w:sz w:val="24"/>
              <w:szCs w:val="24"/>
            </w:rPr>
            <w:t>f</w:t>
          </w:r>
          <w:r w:rsidRPr="00000AE1">
            <w:rPr>
              <w:rFonts w:ascii="Arial" w:eastAsia="Arial" w:hAnsi="Arial" w:cs="Arial"/>
              <w:spacing w:val="-3"/>
              <w:sz w:val="24"/>
              <w:szCs w:val="24"/>
            </w:rPr>
            <w:t>i</w:t>
          </w:r>
          <w:r w:rsidRPr="00000AE1">
            <w:rPr>
              <w:rFonts w:ascii="Arial" w:eastAsia="Arial" w:hAnsi="Arial" w:cs="Arial"/>
              <w:spacing w:val="1"/>
              <w:sz w:val="24"/>
              <w:szCs w:val="24"/>
            </w:rPr>
            <w:t>rm</w:t>
          </w:r>
          <w:r w:rsidRPr="00000AE1">
            <w:rPr>
              <w:rFonts w:ascii="Arial" w:eastAsia="Arial" w:hAnsi="Arial" w:cs="Arial"/>
              <w:sz w:val="24"/>
              <w:szCs w:val="24"/>
            </w:rPr>
            <w:t>ed</w:t>
          </w:r>
          <w:r w:rsidRPr="00000AE1">
            <w:rPr>
              <w:rFonts w:ascii="Arial" w:eastAsia="Arial" w:hAnsi="Arial" w:cs="Arial"/>
              <w:spacing w:val="-2"/>
              <w:sz w:val="24"/>
              <w:szCs w:val="24"/>
            </w:rPr>
            <w:t xml:space="preserve"> </w:t>
          </w:r>
          <w:r w:rsidRPr="00000AE1">
            <w:rPr>
              <w:rFonts w:ascii="Arial" w:eastAsia="Arial" w:hAnsi="Arial" w:cs="Arial"/>
              <w:sz w:val="24"/>
              <w:szCs w:val="24"/>
            </w:rPr>
            <w:t>by</w:t>
          </w:r>
          <w:r w:rsidRPr="00000AE1">
            <w:rPr>
              <w:rFonts w:ascii="Arial" w:eastAsia="Arial" w:hAnsi="Arial" w:cs="Arial"/>
              <w:spacing w:val="-2"/>
              <w:sz w:val="24"/>
              <w:szCs w:val="24"/>
            </w:rPr>
            <w:t xml:space="preserve"> </w:t>
          </w:r>
          <w:r w:rsidRPr="00000AE1">
            <w:rPr>
              <w:rFonts w:ascii="Arial" w:eastAsia="Arial" w:hAnsi="Arial" w:cs="Arial"/>
              <w:spacing w:val="-1"/>
              <w:sz w:val="24"/>
              <w:szCs w:val="24"/>
            </w:rPr>
            <w:t>i</w:t>
          </w:r>
          <w:r w:rsidRPr="00000AE1">
            <w:rPr>
              <w:rFonts w:ascii="Arial" w:eastAsia="Arial" w:hAnsi="Arial" w:cs="Arial"/>
              <w:sz w:val="24"/>
              <w:szCs w:val="24"/>
            </w:rPr>
            <w:t>nte</w:t>
          </w:r>
          <w:r w:rsidRPr="00000AE1">
            <w:rPr>
              <w:rFonts w:ascii="Arial" w:eastAsia="Arial" w:hAnsi="Arial" w:cs="Arial"/>
              <w:spacing w:val="1"/>
              <w:sz w:val="24"/>
              <w:szCs w:val="24"/>
            </w:rPr>
            <w:t>r</w:t>
          </w:r>
          <w:r w:rsidRPr="00000AE1">
            <w:rPr>
              <w:rFonts w:ascii="Arial" w:eastAsia="Arial" w:hAnsi="Arial" w:cs="Arial"/>
              <w:spacing w:val="-2"/>
              <w:sz w:val="24"/>
              <w:szCs w:val="24"/>
            </w:rPr>
            <w:t>v</w:t>
          </w:r>
          <w:r w:rsidRPr="00000AE1">
            <w:rPr>
              <w:rFonts w:ascii="Arial" w:eastAsia="Arial" w:hAnsi="Arial" w:cs="Arial"/>
              <w:spacing w:val="-1"/>
              <w:sz w:val="24"/>
              <w:szCs w:val="24"/>
            </w:rPr>
            <w:t>i</w:t>
          </w:r>
          <w:r w:rsidRPr="00000AE1">
            <w:rPr>
              <w:rFonts w:ascii="Arial" w:eastAsia="Arial" w:hAnsi="Arial" w:cs="Arial"/>
              <w:sz w:val="24"/>
              <w:szCs w:val="24"/>
            </w:rPr>
            <w:t>e</w:t>
          </w:r>
          <w:r w:rsidRPr="00000AE1">
            <w:rPr>
              <w:rFonts w:ascii="Arial" w:eastAsia="Arial" w:hAnsi="Arial" w:cs="Arial"/>
              <w:spacing w:val="-4"/>
              <w:sz w:val="24"/>
              <w:szCs w:val="24"/>
            </w:rPr>
            <w:t>w</w:t>
          </w:r>
          <w:r w:rsidRPr="00000AE1">
            <w:rPr>
              <w:rFonts w:ascii="Arial" w:eastAsia="Arial" w:hAnsi="Arial" w:cs="Arial"/>
              <w:sz w:val="24"/>
              <w:szCs w:val="24"/>
            </w:rPr>
            <w:t>s</w:t>
          </w:r>
          <w:r w:rsidRPr="00000AE1">
            <w:rPr>
              <w:rFonts w:ascii="Arial" w:eastAsia="Arial" w:hAnsi="Arial" w:cs="Arial"/>
              <w:spacing w:val="3"/>
              <w:sz w:val="24"/>
              <w:szCs w:val="24"/>
            </w:rPr>
            <w:t xml:space="preserve"> </w:t>
          </w:r>
          <w:r w:rsidR="006101CC" w:rsidRPr="002653E1">
            <w:rPr>
              <w:rFonts w:ascii="Arial" w:eastAsia="Arial" w:hAnsi="Arial" w:cs="Arial"/>
              <w:sz w:val="24"/>
              <w:szCs w:val="24"/>
            </w:rPr>
            <w:t>and virtual zoom tour</w:t>
          </w:r>
          <w:r w:rsidRPr="00000AE1">
            <w:rPr>
              <w:rFonts w:ascii="Arial" w:eastAsia="Arial" w:hAnsi="Arial" w:cs="Arial"/>
              <w:sz w:val="24"/>
              <w:szCs w:val="24"/>
            </w:rPr>
            <w:t xml:space="preserve">; and </w:t>
          </w:r>
          <w:r w:rsidRPr="00000AE1">
            <w:rPr>
              <w:rFonts w:ascii="Arial" w:eastAsia="Arial" w:hAnsi="Arial" w:cs="Arial"/>
              <w:spacing w:val="1"/>
              <w:sz w:val="24"/>
              <w:szCs w:val="24"/>
            </w:rPr>
            <w:t>(</w:t>
          </w:r>
          <w:r w:rsidRPr="00000AE1">
            <w:rPr>
              <w:rFonts w:ascii="Arial" w:eastAsia="Arial" w:hAnsi="Arial" w:cs="Arial"/>
              <w:spacing w:val="-3"/>
              <w:sz w:val="24"/>
              <w:szCs w:val="24"/>
            </w:rPr>
            <w:t>3</w:t>
          </w:r>
          <w:r w:rsidRPr="00000AE1">
            <w:rPr>
              <w:rFonts w:ascii="Arial" w:eastAsia="Arial" w:hAnsi="Arial" w:cs="Arial"/>
              <w:sz w:val="24"/>
              <w:szCs w:val="24"/>
            </w:rPr>
            <w:t xml:space="preserve">) </w:t>
          </w:r>
          <w:r w:rsidRPr="00000AE1">
            <w:rPr>
              <w:rFonts w:ascii="Arial" w:eastAsia="Arial" w:hAnsi="Arial" w:cs="Arial"/>
              <w:spacing w:val="1"/>
              <w:sz w:val="24"/>
              <w:szCs w:val="24"/>
            </w:rPr>
            <w:t>o</w:t>
          </w:r>
          <w:r w:rsidRPr="00000AE1">
            <w:rPr>
              <w:rFonts w:ascii="Arial" w:eastAsia="Arial" w:hAnsi="Arial" w:cs="Arial"/>
              <w:sz w:val="24"/>
              <w:szCs w:val="24"/>
            </w:rPr>
            <w:t>n o</w:t>
          </w:r>
          <w:r w:rsidRPr="00000AE1">
            <w:rPr>
              <w:rFonts w:ascii="Arial" w:eastAsia="Arial" w:hAnsi="Arial" w:cs="Arial"/>
              <w:spacing w:val="-2"/>
              <w:sz w:val="24"/>
              <w:szCs w:val="24"/>
            </w:rPr>
            <w:t>c</w:t>
          </w:r>
          <w:r w:rsidRPr="00000AE1">
            <w:rPr>
              <w:rFonts w:ascii="Arial" w:eastAsia="Arial" w:hAnsi="Arial" w:cs="Arial"/>
              <w:sz w:val="24"/>
              <w:szCs w:val="24"/>
            </w:rPr>
            <w:t>cas</w:t>
          </w:r>
          <w:r w:rsidRPr="00000AE1">
            <w:rPr>
              <w:rFonts w:ascii="Arial" w:eastAsia="Arial" w:hAnsi="Arial" w:cs="Arial"/>
              <w:spacing w:val="-1"/>
              <w:sz w:val="24"/>
              <w:szCs w:val="24"/>
            </w:rPr>
            <w:t>i</w:t>
          </w:r>
          <w:r w:rsidRPr="00000AE1">
            <w:rPr>
              <w:rFonts w:ascii="Arial" w:eastAsia="Arial" w:hAnsi="Arial" w:cs="Arial"/>
              <w:sz w:val="24"/>
              <w:szCs w:val="24"/>
            </w:rPr>
            <w:t>o</w:t>
          </w:r>
          <w:r w:rsidRPr="00000AE1">
            <w:rPr>
              <w:rFonts w:ascii="Arial" w:eastAsia="Arial" w:hAnsi="Arial" w:cs="Arial"/>
              <w:spacing w:val="1"/>
              <w:sz w:val="24"/>
              <w:szCs w:val="24"/>
            </w:rPr>
            <w:t>n</w:t>
          </w:r>
          <w:r w:rsidRPr="00000AE1">
            <w:rPr>
              <w:rFonts w:ascii="Arial" w:eastAsia="Arial" w:hAnsi="Arial" w:cs="Arial"/>
              <w:sz w:val="24"/>
              <w:szCs w:val="24"/>
            </w:rPr>
            <w:t>,</w:t>
          </w:r>
          <w:r w:rsidRPr="00000AE1">
            <w:rPr>
              <w:rFonts w:ascii="Arial" w:eastAsia="Arial" w:hAnsi="Arial" w:cs="Arial"/>
              <w:spacing w:val="2"/>
              <w:sz w:val="24"/>
              <w:szCs w:val="24"/>
            </w:rPr>
            <w:t xml:space="preserve"> </w:t>
          </w:r>
          <w:r w:rsidRPr="00000AE1">
            <w:rPr>
              <w:rFonts w:ascii="Arial" w:eastAsia="Arial" w:hAnsi="Arial" w:cs="Arial"/>
              <w:sz w:val="24"/>
              <w:szCs w:val="24"/>
            </w:rPr>
            <w:t>a</w:t>
          </w:r>
          <w:r w:rsidRPr="00000AE1">
            <w:rPr>
              <w:rFonts w:ascii="Arial" w:eastAsia="Arial" w:hAnsi="Arial" w:cs="Arial"/>
              <w:spacing w:val="-4"/>
              <w:sz w:val="24"/>
              <w:szCs w:val="24"/>
            </w:rPr>
            <w:t xml:space="preserve"> </w:t>
          </w:r>
          <w:r w:rsidRPr="00000AE1">
            <w:rPr>
              <w:rFonts w:ascii="Arial" w:eastAsia="Arial" w:hAnsi="Arial" w:cs="Arial"/>
              <w:spacing w:val="1"/>
              <w:sz w:val="24"/>
              <w:szCs w:val="24"/>
            </w:rPr>
            <w:t>t</w:t>
          </w:r>
          <w:r w:rsidRPr="00000AE1">
            <w:rPr>
              <w:rFonts w:ascii="Arial" w:eastAsia="Arial" w:hAnsi="Arial" w:cs="Arial"/>
              <w:sz w:val="24"/>
              <w:szCs w:val="24"/>
            </w:rPr>
            <w:t>eam</w:t>
          </w:r>
          <w:r w:rsidRPr="00000AE1">
            <w:rPr>
              <w:rFonts w:ascii="Arial" w:eastAsia="Arial" w:hAnsi="Arial" w:cs="Arial"/>
              <w:spacing w:val="-1"/>
              <w:sz w:val="24"/>
              <w:szCs w:val="24"/>
            </w:rPr>
            <w:t xml:space="preserve"> </w:t>
          </w:r>
          <w:r w:rsidRPr="00000AE1">
            <w:rPr>
              <w:rFonts w:ascii="Arial" w:eastAsia="Arial" w:hAnsi="Arial" w:cs="Arial"/>
              <w:spacing w:val="1"/>
              <w:sz w:val="24"/>
              <w:szCs w:val="24"/>
            </w:rPr>
            <w:t>m</w:t>
          </w:r>
          <w:r w:rsidRPr="00000AE1">
            <w:rPr>
              <w:rFonts w:ascii="Arial" w:eastAsia="Arial" w:hAnsi="Arial" w:cs="Arial"/>
              <w:spacing w:val="-3"/>
              <w:sz w:val="24"/>
              <w:szCs w:val="24"/>
            </w:rPr>
            <w:t>a</w:t>
          </w:r>
          <w:r w:rsidRPr="00000AE1">
            <w:rPr>
              <w:rFonts w:ascii="Arial" w:eastAsia="Arial" w:hAnsi="Arial" w:cs="Arial"/>
              <w:sz w:val="24"/>
              <w:szCs w:val="24"/>
            </w:rPr>
            <w:t>y</w:t>
          </w:r>
          <w:r w:rsidRPr="00000AE1">
            <w:rPr>
              <w:rFonts w:ascii="Arial" w:eastAsia="Arial" w:hAnsi="Arial" w:cs="Arial"/>
              <w:spacing w:val="-1"/>
              <w:sz w:val="24"/>
              <w:szCs w:val="24"/>
            </w:rPr>
            <w:t xml:space="preserve"> </w:t>
          </w:r>
          <w:r w:rsidRPr="00000AE1">
            <w:rPr>
              <w:rFonts w:ascii="Arial" w:eastAsia="Arial" w:hAnsi="Arial" w:cs="Arial"/>
              <w:sz w:val="24"/>
              <w:szCs w:val="24"/>
            </w:rPr>
            <w:t>h</w:t>
          </w:r>
          <w:r w:rsidRPr="00000AE1">
            <w:rPr>
              <w:rFonts w:ascii="Arial" w:eastAsia="Arial" w:hAnsi="Arial" w:cs="Arial"/>
              <w:spacing w:val="-1"/>
              <w:sz w:val="24"/>
              <w:szCs w:val="24"/>
            </w:rPr>
            <w:t>a</w:t>
          </w:r>
          <w:r w:rsidRPr="00000AE1">
            <w:rPr>
              <w:rFonts w:ascii="Arial" w:eastAsia="Arial" w:hAnsi="Arial" w:cs="Arial"/>
              <w:spacing w:val="-2"/>
              <w:sz w:val="24"/>
              <w:szCs w:val="24"/>
            </w:rPr>
            <w:t>v</w:t>
          </w:r>
          <w:r w:rsidRPr="00000AE1">
            <w:rPr>
              <w:rFonts w:ascii="Arial" w:eastAsia="Arial" w:hAnsi="Arial" w:cs="Arial"/>
              <w:sz w:val="24"/>
              <w:szCs w:val="24"/>
            </w:rPr>
            <w:t xml:space="preserve">e </w:t>
          </w:r>
          <w:r w:rsidRPr="00000AE1">
            <w:rPr>
              <w:rFonts w:ascii="Arial" w:eastAsia="Arial" w:hAnsi="Arial" w:cs="Arial"/>
              <w:spacing w:val="2"/>
              <w:sz w:val="24"/>
              <w:szCs w:val="24"/>
            </w:rPr>
            <w:t>q</w:t>
          </w:r>
          <w:r w:rsidRPr="00000AE1">
            <w:rPr>
              <w:rFonts w:ascii="Arial" w:eastAsia="Arial" w:hAnsi="Arial" w:cs="Arial"/>
              <w:sz w:val="24"/>
              <w:szCs w:val="24"/>
            </w:rPr>
            <w:t>u</w:t>
          </w:r>
          <w:r w:rsidRPr="00000AE1">
            <w:rPr>
              <w:rFonts w:ascii="Arial" w:eastAsia="Arial" w:hAnsi="Arial" w:cs="Arial"/>
              <w:spacing w:val="-1"/>
              <w:sz w:val="24"/>
              <w:szCs w:val="24"/>
            </w:rPr>
            <w:t>e</w:t>
          </w:r>
          <w:r w:rsidRPr="00000AE1">
            <w:rPr>
              <w:rFonts w:ascii="Arial" w:eastAsia="Arial" w:hAnsi="Arial" w:cs="Arial"/>
              <w:sz w:val="24"/>
              <w:szCs w:val="24"/>
            </w:rPr>
            <w:t>s</w:t>
          </w:r>
          <w:r w:rsidRPr="00000AE1">
            <w:rPr>
              <w:rFonts w:ascii="Arial" w:eastAsia="Arial" w:hAnsi="Arial" w:cs="Arial"/>
              <w:spacing w:val="1"/>
              <w:sz w:val="24"/>
              <w:szCs w:val="24"/>
            </w:rPr>
            <w:t>t</w:t>
          </w:r>
          <w:r w:rsidRPr="00000AE1">
            <w:rPr>
              <w:rFonts w:ascii="Arial" w:eastAsia="Arial" w:hAnsi="Arial" w:cs="Arial"/>
              <w:spacing w:val="-1"/>
              <w:sz w:val="24"/>
              <w:szCs w:val="24"/>
            </w:rPr>
            <w:t>i</w:t>
          </w:r>
          <w:r w:rsidRPr="00000AE1">
            <w:rPr>
              <w:rFonts w:ascii="Arial" w:eastAsia="Arial" w:hAnsi="Arial" w:cs="Arial"/>
              <w:sz w:val="24"/>
              <w:szCs w:val="24"/>
            </w:rPr>
            <w:t>o</w:t>
          </w:r>
          <w:r w:rsidRPr="00000AE1">
            <w:rPr>
              <w:rFonts w:ascii="Arial" w:eastAsia="Arial" w:hAnsi="Arial" w:cs="Arial"/>
              <w:spacing w:val="-1"/>
              <w:sz w:val="24"/>
              <w:szCs w:val="24"/>
            </w:rPr>
            <w:t>n</w:t>
          </w:r>
          <w:r w:rsidRPr="00000AE1">
            <w:rPr>
              <w:rFonts w:ascii="Arial" w:eastAsia="Arial" w:hAnsi="Arial" w:cs="Arial"/>
              <w:sz w:val="24"/>
              <w:szCs w:val="24"/>
            </w:rPr>
            <w:t>s</w:t>
          </w:r>
          <w:r w:rsidRPr="00000AE1">
            <w:rPr>
              <w:rFonts w:ascii="Arial" w:eastAsia="Arial" w:hAnsi="Arial" w:cs="Arial"/>
              <w:spacing w:val="-1"/>
              <w:sz w:val="24"/>
              <w:szCs w:val="24"/>
            </w:rPr>
            <w:t xml:space="preserve"> </w:t>
          </w:r>
          <w:r w:rsidRPr="00000AE1">
            <w:rPr>
              <w:rFonts w:ascii="Arial" w:eastAsia="Arial" w:hAnsi="Arial" w:cs="Arial"/>
              <w:sz w:val="24"/>
              <w:szCs w:val="24"/>
            </w:rPr>
            <w:t>a</w:t>
          </w:r>
          <w:r w:rsidRPr="00000AE1">
            <w:rPr>
              <w:rFonts w:ascii="Arial" w:eastAsia="Arial" w:hAnsi="Arial" w:cs="Arial"/>
              <w:spacing w:val="-1"/>
              <w:sz w:val="24"/>
              <w:szCs w:val="24"/>
            </w:rPr>
            <w:t>b</w:t>
          </w:r>
          <w:r w:rsidRPr="00000AE1">
            <w:rPr>
              <w:rFonts w:ascii="Arial" w:eastAsia="Arial" w:hAnsi="Arial" w:cs="Arial"/>
              <w:sz w:val="24"/>
              <w:szCs w:val="24"/>
            </w:rPr>
            <w:t>o</w:t>
          </w:r>
          <w:r w:rsidRPr="00000AE1">
            <w:rPr>
              <w:rFonts w:ascii="Arial" w:eastAsia="Arial" w:hAnsi="Arial" w:cs="Arial"/>
              <w:spacing w:val="-1"/>
              <w:sz w:val="24"/>
              <w:szCs w:val="24"/>
            </w:rPr>
            <w:t>u</w:t>
          </w:r>
          <w:r w:rsidRPr="00000AE1">
            <w:rPr>
              <w:rFonts w:ascii="Arial" w:eastAsia="Arial" w:hAnsi="Arial" w:cs="Arial"/>
              <w:sz w:val="24"/>
              <w:szCs w:val="24"/>
            </w:rPr>
            <w:t>t a</w:t>
          </w:r>
          <w:r w:rsidRPr="00000AE1">
            <w:rPr>
              <w:rFonts w:ascii="Arial" w:eastAsia="Arial" w:hAnsi="Arial" w:cs="Arial"/>
              <w:spacing w:val="-4"/>
              <w:sz w:val="24"/>
              <w:szCs w:val="24"/>
            </w:rPr>
            <w:t xml:space="preserve"> </w:t>
          </w:r>
          <w:r w:rsidRPr="00000AE1">
            <w:rPr>
              <w:rFonts w:ascii="Arial" w:eastAsia="Arial" w:hAnsi="Arial" w:cs="Arial"/>
              <w:spacing w:val="3"/>
              <w:sz w:val="24"/>
              <w:szCs w:val="24"/>
            </w:rPr>
            <w:t>f</w:t>
          </w:r>
          <w:r w:rsidRPr="00000AE1">
            <w:rPr>
              <w:rFonts w:ascii="Arial" w:eastAsia="Arial" w:hAnsi="Arial" w:cs="Arial"/>
              <w:sz w:val="24"/>
              <w:szCs w:val="24"/>
            </w:rPr>
            <w:t>ew s</w:t>
          </w:r>
          <w:r w:rsidRPr="00000AE1">
            <w:rPr>
              <w:rFonts w:ascii="Arial" w:eastAsia="Arial" w:hAnsi="Arial" w:cs="Arial"/>
              <w:spacing w:val="1"/>
              <w:sz w:val="24"/>
              <w:szCs w:val="24"/>
            </w:rPr>
            <w:t>t</w:t>
          </w:r>
          <w:r w:rsidRPr="00000AE1">
            <w:rPr>
              <w:rFonts w:ascii="Arial" w:eastAsia="Arial" w:hAnsi="Arial" w:cs="Arial"/>
              <w:sz w:val="24"/>
              <w:szCs w:val="24"/>
            </w:rPr>
            <w:t>a</w:t>
          </w:r>
          <w:r w:rsidRPr="00000AE1">
            <w:rPr>
              <w:rFonts w:ascii="Arial" w:eastAsia="Arial" w:hAnsi="Arial" w:cs="Arial"/>
              <w:spacing w:val="-1"/>
              <w:sz w:val="24"/>
              <w:szCs w:val="24"/>
            </w:rPr>
            <w:t>n</w:t>
          </w:r>
          <w:r w:rsidRPr="00000AE1">
            <w:rPr>
              <w:rFonts w:ascii="Arial" w:eastAsia="Arial" w:hAnsi="Arial" w:cs="Arial"/>
              <w:sz w:val="24"/>
              <w:szCs w:val="24"/>
            </w:rPr>
            <w:t>d</w:t>
          </w:r>
          <w:r w:rsidRPr="00000AE1">
            <w:rPr>
              <w:rFonts w:ascii="Arial" w:eastAsia="Arial" w:hAnsi="Arial" w:cs="Arial"/>
              <w:spacing w:val="-3"/>
              <w:sz w:val="24"/>
              <w:szCs w:val="24"/>
            </w:rPr>
            <w:t>a</w:t>
          </w:r>
          <w:r w:rsidRPr="00000AE1">
            <w:rPr>
              <w:rFonts w:ascii="Arial" w:eastAsia="Arial" w:hAnsi="Arial" w:cs="Arial"/>
              <w:spacing w:val="1"/>
              <w:sz w:val="24"/>
              <w:szCs w:val="24"/>
            </w:rPr>
            <w:t>r</w:t>
          </w:r>
          <w:r w:rsidRPr="00000AE1">
            <w:rPr>
              <w:rFonts w:ascii="Arial" w:eastAsia="Arial" w:hAnsi="Arial" w:cs="Arial"/>
              <w:sz w:val="24"/>
              <w:szCs w:val="24"/>
            </w:rPr>
            <w:t>ds</w:t>
          </w:r>
          <w:r w:rsidRPr="00000AE1">
            <w:rPr>
              <w:rFonts w:ascii="Arial" w:eastAsia="Arial" w:hAnsi="Arial" w:cs="Arial"/>
              <w:spacing w:val="-2"/>
              <w:sz w:val="24"/>
              <w:szCs w:val="24"/>
            </w:rPr>
            <w:t xml:space="preserve"> </w:t>
          </w:r>
          <w:r w:rsidRPr="00000AE1">
            <w:rPr>
              <w:rFonts w:ascii="Arial" w:eastAsia="Arial" w:hAnsi="Arial" w:cs="Arial"/>
              <w:spacing w:val="1"/>
              <w:sz w:val="24"/>
              <w:szCs w:val="24"/>
            </w:rPr>
            <w:t>t</w:t>
          </w:r>
          <w:r w:rsidRPr="00000AE1">
            <w:rPr>
              <w:rFonts w:ascii="Arial" w:eastAsia="Arial" w:hAnsi="Arial" w:cs="Arial"/>
              <w:sz w:val="24"/>
              <w:szCs w:val="24"/>
            </w:rPr>
            <w:t>h</w:t>
          </w:r>
          <w:r w:rsidRPr="00000AE1">
            <w:rPr>
              <w:rFonts w:ascii="Arial" w:eastAsia="Arial" w:hAnsi="Arial" w:cs="Arial"/>
              <w:spacing w:val="-1"/>
              <w:sz w:val="24"/>
              <w:szCs w:val="24"/>
            </w:rPr>
            <w:t>a</w:t>
          </w:r>
          <w:r w:rsidRPr="00000AE1">
            <w:rPr>
              <w:rFonts w:ascii="Arial" w:eastAsia="Arial" w:hAnsi="Arial" w:cs="Arial"/>
              <w:sz w:val="24"/>
              <w:szCs w:val="24"/>
            </w:rPr>
            <w:t>t can best be a</w:t>
          </w:r>
          <w:r w:rsidRPr="00000AE1">
            <w:rPr>
              <w:rFonts w:ascii="Arial" w:eastAsia="Arial" w:hAnsi="Arial" w:cs="Arial"/>
              <w:spacing w:val="-1"/>
              <w:sz w:val="24"/>
              <w:szCs w:val="24"/>
            </w:rPr>
            <w:t>n</w:t>
          </w:r>
          <w:r w:rsidRPr="00000AE1">
            <w:rPr>
              <w:rFonts w:ascii="Arial" w:eastAsia="Arial" w:hAnsi="Arial" w:cs="Arial"/>
              <w:sz w:val="24"/>
              <w:szCs w:val="24"/>
            </w:rPr>
            <w:t>s</w:t>
          </w:r>
          <w:r w:rsidRPr="00000AE1">
            <w:rPr>
              <w:rFonts w:ascii="Arial" w:eastAsia="Arial" w:hAnsi="Arial" w:cs="Arial"/>
              <w:spacing w:val="-3"/>
              <w:sz w:val="24"/>
              <w:szCs w:val="24"/>
            </w:rPr>
            <w:t>w</w:t>
          </w:r>
          <w:r w:rsidRPr="00000AE1">
            <w:rPr>
              <w:rFonts w:ascii="Arial" w:eastAsia="Arial" w:hAnsi="Arial" w:cs="Arial"/>
              <w:sz w:val="24"/>
              <w:szCs w:val="24"/>
            </w:rPr>
            <w:t>ered</w:t>
          </w:r>
          <w:r w:rsidRPr="00000AE1">
            <w:rPr>
              <w:rFonts w:ascii="Arial" w:eastAsia="Arial" w:hAnsi="Arial" w:cs="Arial"/>
              <w:spacing w:val="-1"/>
              <w:sz w:val="24"/>
              <w:szCs w:val="24"/>
            </w:rPr>
            <w:t xml:space="preserve"> </w:t>
          </w:r>
          <w:r w:rsidRPr="00000AE1">
            <w:rPr>
              <w:rFonts w:ascii="Arial" w:eastAsia="Arial" w:hAnsi="Arial" w:cs="Arial"/>
              <w:spacing w:val="1"/>
              <w:sz w:val="24"/>
              <w:szCs w:val="24"/>
            </w:rPr>
            <w:t>t</w:t>
          </w:r>
          <w:r w:rsidRPr="00000AE1">
            <w:rPr>
              <w:rFonts w:ascii="Arial" w:eastAsia="Arial" w:hAnsi="Arial" w:cs="Arial"/>
              <w:sz w:val="24"/>
              <w:szCs w:val="24"/>
            </w:rPr>
            <w:t>hro</w:t>
          </w:r>
          <w:r w:rsidRPr="00000AE1">
            <w:rPr>
              <w:rFonts w:ascii="Arial" w:eastAsia="Arial" w:hAnsi="Arial" w:cs="Arial"/>
              <w:spacing w:val="-3"/>
              <w:sz w:val="24"/>
              <w:szCs w:val="24"/>
            </w:rPr>
            <w:t>u</w:t>
          </w:r>
          <w:r w:rsidRPr="00000AE1">
            <w:rPr>
              <w:rFonts w:ascii="Arial" w:eastAsia="Arial" w:hAnsi="Arial" w:cs="Arial"/>
              <w:sz w:val="24"/>
              <w:szCs w:val="24"/>
            </w:rPr>
            <w:t xml:space="preserve">gh </w:t>
          </w:r>
          <w:r w:rsidRPr="00000AE1">
            <w:rPr>
              <w:rFonts w:ascii="Arial" w:eastAsia="Arial" w:hAnsi="Arial" w:cs="Arial"/>
              <w:spacing w:val="-1"/>
              <w:sz w:val="24"/>
              <w:szCs w:val="24"/>
            </w:rPr>
            <w:t>i</w:t>
          </w:r>
          <w:r w:rsidRPr="00000AE1">
            <w:rPr>
              <w:rFonts w:ascii="Arial" w:eastAsia="Arial" w:hAnsi="Arial" w:cs="Arial"/>
              <w:sz w:val="24"/>
              <w:szCs w:val="24"/>
            </w:rPr>
            <w:t>nte</w:t>
          </w:r>
          <w:r w:rsidRPr="00000AE1">
            <w:rPr>
              <w:rFonts w:ascii="Arial" w:eastAsia="Arial" w:hAnsi="Arial" w:cs="Arial"/>
              <w:spacing w:val="1"/>
              <w:sz w:val="24"/>
              <w:szCs w:val="24"/>
            </w:rPr>
            <w:t>r</w:t>
          </w:r>
          <w:r w:rsidRPr="00000AE1">
            <w:rPr>
              <w:rFonts w:ascii="Arial" w:eastAsia="Arial" w:hAnsi="Arial" w:cs="Arial"/>
              <w:spacing w:val="-2"/>
              <w:sz w:val="24"/>
              <w:szCs w:val="24"/>
            </w:rPr>
            <w:t>v</w:t>
          </w:r>
          <w:r w:rsidRPr="00000AE1">
            <w:rPr>
              <w:rFonts w:ascii="Arial" w:eastAsia="Arial" w:hAnsi="Arial" w:cs="Arial"/>
              <w:spacing w:val="-1"/>
              <w:sz w:val="24"/>
              <w:szCs w:val="24"/>
            </w:rPr>
            <w:t>i</w:t>
          </w:r>
          <w:r w:rsidRPr="00000AE1">
            <w:rPr>
              <w:rFonts w:ascii="Arial" w:eastAsia="Arial" w:hAnsi="Arial" w:cs="Arial"/>
              <w:sz w:val="24"/>
              <w:szCs w:val="24"/>
            </w:rPr>
            <w:t>e</w:t>
          </w:r>
          <w:r w:rsidRPr="00000AE1">
            <w:rPr>
              <w:rFonts w:ascii="Arial" w:eastAsia="Arial" w:hAnsi="Arial" w:cs="Arial"/>
              <w:spacing w:val="-4"/>
              <w:sz w:val="24"/>
              <w:szCs w:val="24"/>
            </w:rPr>
            <w:t>w</w:t>
          </w:r>
          <w:r w:rsidRPr="00000AE1">
            <w:rPr>
              <w:rFonts w:ascii="Arial" w:eastAsia="Arial" w:hAnsi="Arial" w:cs="Arial"/>
              <w:sz w:val="24"/>
              <w:szCs w:val="24"/>
            </w:rPr>
            <w:t>s.</w:t>
          </w:r>
          <w:r w:rsidRPr="00000AE1">
            <w:rPr>
              <w:rFonts w:ascii="Arial" w:eastAsia="Arial" w:hAnsi="Arial" w:cs="Arial"/>
              <w:spacing w:val="3"/>
              <w:sz w:val="24"/>
              <w:szCs w:val="24"/>
            </w:rPr>
            <w:t xml:space="preserve"> </w:t>
          </w:r>
        </w:p>
        <w:p w14:paraId="0E0E82B4" w14:textId="77777777" w:rsidR="00644A3E" w:rsidRDefault="00644A3E" w:rsidP="002171AD">
          <w:pPr>
            <w:spacing w:after="0"/>
            <w:ind w:right="136"/>
            <w:rPr>
              <w:rFonts w:ascii="Arial" w:eastAsia="Arial" w:hAnsi="Arial" w:cs="Arial"/>
              <w:spacing w:val="3"/>
              <w:sz w:val="24"/>
              <w:szCs w:val="24"/>
            </w:rPr>
          </w:pPr>
        </w:p>
        <w:p w14:paraId="6D74A592" w14:textId="5DB8DC4D" w:rsidR="00887D55" w:rsidRPr="00000AE1" w:rsidRDefault="00887D55" w:rsidP="002171AD">
          <w:pPr>
            <w:spacing w:after="0"/>
            <w:ind w:right="136"/>
            <w:rPr>
              <w:rFonts w:ascii="Arial" w:eastAsia="Arial" w:hAnsi="Arial" w:cs="Arial"/>
              <w:sz w:val="24"/>
              <w:szCs w:val="24"/>
            </w:rPr>
          </w:pPr>
          <w:r w:rsidRPr="00000AE1">
            <w:rPr>
              <w:rFonts w:ascii="Arial" w:eastAsia="Arial" w:hAnsi="Arial" w:cs="Arial"/>
              <w:spacing w:val="-1"/>
              <w:sz w:val="24"/>
              <w:szCs w:val="24"/>
            </w:rPr>
            <w:t>H</w:t>
          </w:r>
          <w:r w:rsidRPr="00000AE1">
            <w:rPr>
              <w:rFonts w:ascii="Arial" w:eastAsia="Arial" w:hAnsi="Arial" w:cs="Arial"/>
              <w:sz w:val="24"/>
              <w:szCs w:val="24"/>
            </w:rPr>
            <w:t>o</w:t>
          </w:r>
          <w:r w:rsidRPr="00000AE1">
            <w:rPr>
              <w:rFonts w:ascii="Arial" w:eastAsia="Arial" w:hAnsi="Arial" w:cs="Arial"/>
              <w:spacing w:val="-4"/>
              <w:sz w:val="24"/>
              <w:szCs w:val="24"/>
            </w:rPr>
            <w:t>w</w:t>
          </w:r>
          <w:r w:rsidRPr="00000AE1">
            <w:rPr>
              <w:rFonts w:ascii="Arial" w:eastAsia="Arial" w:hAnsi="Arial" w:cs="Arial"/>
              <w:spacing w:val="2"/>
              <w:sz w:val="24"/>
              <w:szCs w:val="24"/>
            </w:rPr>
            <w:t>e</w:t>
          </w:r>
          <w:r w:rsidRPr="00000AE1">
            <w:rPr>
              <w:rFonts w:ascii="Arial" w:eastAsia="Arial" w:hAnsi="Arial" w:cs="Arial"/>
              <w:spacing w:val="-2"/>
              <w:sz w:val="24"/>
              <w:szCs w:val="24"/>
            </w:rPr>
            <w:t>v</w:t>
          </w:r>
          <w:r w:rsidRPr="00000AE1">
            <w:rPr>
              <w:rFonts w:ascii="Arial" w:eastAsia="Arial" w:hAnsi="Arial" w:cs="Arial"/>
              <w:sz w:val="24"/>
              <w:szCs w:val="24"/>
            </w:rPr>
            <w:t>er,</w:t>
          </w:r>
          <w:r w:rsidRPr="00000AE1">
            <w:rPr>
              <w:rFonts w:ascii="Arial" w:eastAsia="Arial" w:hAnsi="Arial" w:cs="Arial"/>
              <w:spacing w:val="2"/>
              <w:sz w:val="24"/>
              <w:szCs w:val="24"/>
            </w:rPr>
            <w:t xml:space="preserve"> </w:t>
          </w:r>
          <w:r w:rsidRPr="00000AE1">
            <w:rPr>
              <w:rFonts w:ascii="Arial" w:eastAsia="Arial" w:hAnsi="Arial" w:cs="Arial"/>
              <w:spacing w:val="-2"/>
              <w:sz w:val="24"/>
              <w:szCs w:val="24"/>
            </w:rPr>
            <w:t>i</w:t>
          </w:r>
          <w:r w:rsidRPr="00000AE1">
            <w:rPr>
              <w:rFonts w:ascii="Arial" w:eastAsia="Arial" w:hAnsi="Arial" w:cs="Arial"/>
              <w:sz w:val="24"/>
              <w:szCs w:val="24"/>
            </w:rPr>
            <w:t>f</w:t>
          </w:r>
          <w:r w:rsidRPr="00000AE1">
            <w:rPr>
              <w:rFonts w:ascii="Arial" w:eastAsia="Arial" w:hAnsi="Arial" w:cs="Arial"/>
              <w:spacing w:val="2"/>
              <w:sz w:val="24"/>
              <w:szCs w:val="24"/>
            </w:rPr>
            <w:t xml:space="preserve"> </w:t>
          </w:r>
          <w:r w:rsidRPr="00000AE1">
            <w:rPr>
              <w:rFonts w:ascii="Arial" w:eastAsia="Arial" w:hAnsi="Arial" w:cs="Arial"/>
              <w:spacing w:val="1"/>
              <w:sz w:val="24"/>
              <w:szCs w:val="24"/>
            </w:rPr>
            <w:t>t</w:t>
          </w:r>
          <w:r w:rsidRPr="00000AE1">
            <w:rPr>
              <w:rFonts w:ascii="Arial" w:eastAsia="Arial" w:hAnsi="Arial" w:cs="Arial"/>
              <w:sz w:val="24"/>
              <w:szCs w:val="24"/>
            </w:rPr>
            <w:t>he</w:t>
          </w:r>
          <w:r w:rsidRPr="00000AE1">
            <w:rPr>
              <w:rFonts w:ascii="Arial" w:eastAsia="Arial" w:hAnsi="Arial" w:cs="Arial"/>
              <w:spacing w:val="-2"/>
              <w:sz w:val="24"/>
              <w:szCs w:val="24"/>
            </w:rPr>
            <w:t xml:space="preserve"> </w:t>
          </w:r>
          <w:r w:rsidRPr="00000AE1">
            <w:rPr>
              <w:rFonts w:ascii="Arial" w:eastAsia="Arial" w:hAnsi="Arial" w:cs="Arial"/>
              <w:spacing w:val="1"/>
              <w:sz w:val="24"/>
              <w:szCs w:val="24"/>
            </w:rPr>
            <w:t>t</w:t>
          </w:r>
          <w:r w:rsidRPr="00000AE1">
            <w:rPr>
              <w:rFonts w:ascii="Arial" w:eastAsia="Arial" w:hAnsi="Arial" w:cs="Arial"/>
              <w:sz w:val="24"/>
              <w:szCs w:val="24"/>
            </w:rPr>
            <w:t>e</w:t>
          </w:r>
          <w:r w:rsidRPr="00000AE1">
            <w:rPr>
              <w:rFonts w:ascii="Arial" w:eastAsia="Arial" w:hAnsi="Arial" w:cs="Arial"/>
              <w:spacing w:val="-1"/>
              <w:sz w:val="24"/>
              <w:szCs w:val="24"/>
            </w:rPr>
            <w:t>a</w:t>
          </w:r>
          <w:r w:rsidRPr="00000AE1">
            <w:rPr>
              <w:rFonts w:ascii="Arial" w:eastAsia="Arial" w:hAnsi="Arial" w:cs="Arial"/>
              <w:sz w:val="24"/>
              <w:szCs w:val="24"/>
            </w:rPr>
            <w:t>m</w:t>
          </w:r>
          <w:r w:rsidRPr="00000AE1">
            <w:rPr>
              <w:rFonts w:ascii="Arial" w:eastAsia="Arial" w:hAnsi="Arial" w:cs="Arial"/>
              <w:spacing w:val="-3"/>
              <w:sz w:val="24"/>
              <w:szCs w:val="24"/>
            </w:rPr>
            <w:t xml:space="preserve"> </w:t>
          </w:r>
          <w:r w:rsidRPr="00000AE1">
            <w:rPr>
              <w:rFonts w:ascii="Arial" w:eastAsia="Arial" w:hAnsi="Arial" w:cs="Arial"/>
              <w:spacing w:val="3"/>
              <w:sz w:val="24"/>
              <w:szCs w:val="24"/>
            </w:rPr>
            <w:t>f</w:t>
          </w:r>
          <w:r w:rsidRPr="00000AE1">
            <w:rPr>
              <w:rFonts w:ascii="Arial" w:eastAsia="Arial" w:hAnsi="Arial" w:cs="Arial"/>
              <w:sz w:val="24"/>
              <w:szCs w:val="24"/>
            </w:rPr>
            <w:t>e</w:t>
          </w:r>
          <w:r w:rsidRPr="00000AE1">
            <w:rPr>
              <w:rFonts w:ascii="Arial" w:eastAsia="Arial" w:hAnsi="Arial" w:cs="Arial"/>
              <w:spacing w:val="-1"/>
              <w:sz w:val="24"/>
              <w:szCs w:val="24"/>
            </w:rPr>
            <w:t>el</w:t>
          </w:r>
          <w:r w:rsidRPr="00000AE1">
            <w:rPr>
              <w:rFonts w:ascii="Arial" w:eastAsia="Arial" w:hAnsi="Arial" w:cs="Arial"/>
              <w:sz w:val="24"/>
              <w:szCs w:val="24"/>
            </w:rPr>
            <w:t>s</w:t>
          </w:r>
          <w:r w:rsidRPr="00000AE1">
            <w:rPr>
              <w:rFonts w:ascii="Arial" w:eastAsia="Arial" w:hAnsi="Arial" w:cs="Arial"/>
              <w:spacing w:val="-1"/>
              <w:sz w:val="24"/>
              <w:szCs w:val="24"/>
            </w:rPr>
            <w:t xml:space="preserve"> </w:t>
          </w:r>
          <w:r w:rsidRPr="00000AE1">
            <w:rPr>
              <w:rFonts w:ascii="Arial" w:eastAsia="Arial" w:hAnsi="Arial" w:cs="Arial"/>
              <w:spacing w:val="1"/>
              <w:sz w:val="24"/>
              <w:szCs w:val="24"/>
            </w:rPr>
            <w:t>t</w:t>
          </w:r>
          <w:r w:rsidRPr="00000AE1">
            <w:rPr>
              <w:rFonts w:ascii="Arial" w:eastAsia="Arial" w:hAnsi="Arial" w:cs="Arial"/>
              <w:sz w:val="24"/>
              <w:szCs w:val="24"/>
            </w:rPr>
            <w:t>h</w:t>
          </w:r>
          <w:r w:rsidRPr="00000AE1">
            <w:rPr>
              <w:rFonts w:ascii="Arial" w:eastAsia="Arial" w:hAnsi="Arial" w:cs="Arial"/>
              <w:spacing w:val="-3"/>
              <w:sz w:val="24"/>
              <w:szCs w:val="24"/>
            </w:rPr>
            <w:t>a</w:t>
          </w:r>
          <w:r w:rsidRPr="00000AE1">
            <w:rPr>
              <w:rFonts w:ascii="Arial" w:eastAsia="Arial" w:hAnsi="Arial" w:cs="Arial"/>
              <w:sz w:val="24"/>
              <w:szCs w:val="24"/>
            </w:rPr>
            <w:t xml:space="preserve">t </w:t>
          </w:r>
          <w:r w:rsidRPr="00000AE1">
            <w:rPr>
              <w:rFonts w:ascii="Arial" w:eastAsia="Arial" w:hAnsi="Arial" w:cs="Arial"/>
              <w:spacing w:val="1"/>
              <w:sz w:val="24"/>
              <w:szCs w:val="24"/>
            </w:rPr>
            <w:t>t</w:t>
          </w:r>
          <w:r w:rsidRPr="00000AE1">
            <w:rPr>
              <w:rFonts w:ascii="Arial" w:eastAsia="Arial" w:hAnsi="Arial" w:cs="Arial"/>
              <w:sz w:val="24"/>
              <w:szCs w:val="24"/>
            </w:rPr>
            <w:t xml:space="preserve">he </w:t>
          </w:r>
          <w:r w:rsidRPr="00000AE1">
            <w:rPr>
              <w:rFonts w:ascii="Arial" w:eastAsia="Arial" w:hAnsi="Arial" w:cs="Arial"/>
              <w:spacing w:val="-3"/>
              <w:sz w:val="24"/>
              <w:szCs w:val="24"/>
            </w:rPr>
            <w:t>a</w:t>
          </w:r>
          <w:r w:rsidRPr="00000AE1">
            <w:rPr>
              <w:rFonts w:ascii="Arial" w:eastAsia="Arial" w:hAnsi="Arial" w:cs="Arial"/>
              <w:sz w:val="24"/>
              <w:szCs w:val="24"/>
            </w:rPr>
            <w:t>p</w:t>
          </w:r>
          <w:r w:rsidRPr="00000AE1">
            <w:rPr>
              <w:rFonts w:ascii="Arial" w:eastAsia="Arial" w:hAnsi="Arial" w:cs="Arial"/>
              <w:spacing w:val="-1"/>
              <w:sz w:val="24"/>
              <w:szCs w:val="24"/>
            </w:rPr>
            <w:t>pli</w:t>
          </w:r>
          <w:r w:rsidRPr="00000AE1">
            <w:rPr>
              <w:rFonts w:ascii="Arial" w:eastAsia="Arial" w:hAnsi="Arial" w:cs="Arial"/>
              <w:sz w:val="24"/>
              <w:szCs w:val="24"/>
            </w:rPr>
            <w:t>cati</w:t>
          </w:r>
          <w:r w:rsidRPr="00000AE1">
            <w:rPr>
              <w:rFonts w:ascii="Arial" w:eastAsia="Arial" w:hAnsi="Arial" w:cs="Arial"/>
              <w:spacing w:val="-1"/>
              <w:sz w:val="24"/>
              <w:szCs w:val="24"/>
            </w:rPr>
            <w:t>o</w:t>
          </w:r>
          <w:r w:rsidRPr="00000AE1">
            <w:rPr>
              <w:rFonts w:ascii="Arial" w:eastAsia="Arial" w:hAnsi="Arial" w:cs="Arial"/>
              <w:sz w:val="24"/>
              <w:szCs w:val="24"/>
            </w:rPr>
            <w:t>n d</w:t>
          </w:r>
          <w:r w:rsidRPr="00000AE1">
            <w:rPr>
              <w:rFonts w:ascii="Arial" w:eastAsia="Arial" w:hAnsi="Arial" w:cs="Arial"/>
              <w:spacing w:val="-1"/>
              <w:sz w:val="24"/>
              <w:szCs w:val="24"/>
            </w:rPr>
            <w:t>i</w:t>
          </w:r>
          <w:r w:rsidRPr="00000AE1">
            <w:rPr>
              <w:rFonts w:ascii="Arial" w:eastAsia="Arial" w:hAnsi="Arial" w:cs="Arial"/>
              <w:sz w:val="24"/>
              <w:szCs w:val="24"/>
            </w:rPr>
            <w:t>d not pro</w:t>
          </w:r>
          <w:r w:rsidRPr="00000AE1">
            <w:rPr>
              <w:rFonts w:ascii="Arial" w:eastAsia="Arial" w:hAnsi="Arial" w:cs="Arial"/>
              <w:spacing w:val="-2"/>
              <w:sz w:val="24"/>
              <w:szCs w:val="24"/>
            </w:rPr>
            <w:t>v</w:t>
          </w:r>
          <w:r w:rsidRPr="00000AE1">
            <w:rPr>
              <w:rFonts w:ascii="Arial" w:eastAsia="Arial" w:hAnsi="Arial" w:cs="Arial"/>
              <w:spacing w:val="-1"/>
              <w:sz w:val="24"/>
              <w:szCs w:val="24"/>
            </w:rPr>
            <w:t>i</w:t>
          </w:r>
          <w:r w:rsidRPr="00000AE1">
            <w:rPr>
              <w:rFonts w:ascii="Arial" w:eastAsia="Arial" w:hAnsi="Arial" w:cs="Arial"/>
              <w:sz w:val="24"/>
              <w:szCs w:val="24"/>
            </w:rPr>
            <w:t>de e</w:t>
          </w:r>
          <w:r w:rsidRPr="00000AE1">
            <w:rPr>
              <w:rFonts w:ascii="Arial" w:eastAsia="Arial" w:hAnsi="Arial" w:cs="Arial"/>
              <w:spacing w:val="-1"/>
              <w:sz w:val="24"/>
              <w:szCs w:val="24"/>
            </w:rPr>
            <w:t>n</w:t>
          </w:r>
          <w:r w:rsidRPr="00000AE1">
            <w:rPr>
              <w:rFonts w:ascii="Arial" w:eastAsia="Arial" w:hAnsi="Arial" w:cs="Arial"/>
              <w:sz w:val="24"/>
              <w:szCs w:val="24"/>
            </w:rPr>
            <w:t>o</w:t>
          </w:r>
          <w:r w:rsidRPr="00000AE1">
            <w:rPr>
              <w:rFonts w:ascii="Arial" w:eastAsia="Arial" w:hAnsi="Arial" w:cs="Arial"/>
              <w:spacing w:val="-1"/>
              <w:sz w:val="24"/>
              <w:szCs w:val="24"/>
            </w:rPr>
            <w:t>u</w:t>
          </w:r>
          <w:r w:rsidRPr="00000AE1">
            <w:rPr>
              <w:rFonts w:ascii="Arial" w:eastAsia="Arial" w:hAnsi="Arial" w:cs="Arial"/>
              <w:spacing w:val="2"/>
              <w:sz w:val="24"/>
              <w:szCs w:val="24"/>
            </w:rPr>
            <w:t>g</w:t>
          </w:r>
          <w:r w:rsidRPr="00000AE1">
            <w:rPr>
              <w:rFonts w:ascii="Arial" w:eastAsia="Arial" w:hAnsi="Arial" w:cs="Arial"/>
              <w:sz w:val="24"/>
              <w:szCs w:val="24"/>
            </w:rPr>
            <w:t>h i</w:t>
          </w:r>
          <w:r w:rsidRPr="00000AE1">
            <w:rPr>
              <w:rFonts w:ascii="Arial" w:eastAsia="Arial" w:hAnsi="Arial" w:cs="Arial"/>
              <w:spacing w:val="-3"/>
              <w:sz w:val="24"/>
              <w:szCs w:val="24"/>
            </w:rPr>
            <w:t>n</w:t>
          </w:r>
          <w:r w:rsidRPr="00000AE1">
            <w:rPr>
              <w:rFonts w:ascii="Arial" w:eastAsia="Arial" w:hAnsi="Arial" w:cs="Arial"/>
              <w:spacing w:val="1"/>
              <w:sz w:val="24"/>
              <w:szCs w:val="24"/>
            </w:rPr>
            <w:t>f</w:t>
          </w:r>
          <w:r w:rsidRPr="00000AE1">
            <w:rPr>
              <w:rFonts w:ascii="Arial" w:eastAsia="Arial" w:hAnsi="Arial" w:cs="Arial"/>
              <w:sz w:val="24"/>
              <w:szCs w:val="24"/>
            </w:rPr>
            <w:t>o</w:t>
          </w:r>
          <w:r w:rsidRPr="00000AE1">
            <w:rPr>
              <w:rFonts w:ascii="Arial" w:eastAsia="Arial" w:hAnsi="Arial" w:cs="Arial"/>
              <w:spacing w:val="-2"/>
              <w:sz w:val="24"/>
              <w:szCs w:val="24"/>
            </w:rPr>
            <w:t>r</w:t>
          </w:r>
          <w:r w:rsidRPr="00000AE1">
            <w:rPr>
              <w:rFonts w:ascii="Arial" w:eastAsia="Arial" w:hAnsi="Arial" w:cs="Arial"/>
              <w:spacing w:val="1"/>
              <w:sz w:val="24"/>
              <w:szCs w:val="24"/>
            </w:rPr>
            <w:t>m</w:t>
          </w:r>
          <w:r w:rsidRPr="00000AE1">
            <w:rPr>
              <w:rFonts w:ascii="Arial" w:eastAsia="Arial" w:hAnsi="Arial" w:cs="Arial"/>
              <w:sz w:val="24"/>
              <w:szCs w:val="24"/>
            </w:rPr>
            <w:t>at</w:t>
          </w:r>
          <w:r w:rsidRPr="00000AE1">
            <w:rPr>
              <w:rFonts w:ascii="Arial" w:eastAsia="Arial" w:hAnsi="Arial" w:cs="Arial"/>
              <w:spacing w:val="-3"/>
              <w:sz w:val="24"/>
              <w:szCs w:val="24"/>
            </w:rPr>
            <w:t>i</w:t>
          </w:r>
          <w:r w:rsidRPr="00000AE1">
            <w:rPr>
              <w:rFonts w:ascii="Arial" w:eastAsia="Arial" w:hAnsi="Arial" w:cs="Arial"/>
              <w:sz w:val="24"/>
              <w:szCs w:val="24"/>
            </w:rPr>
            <w:t>o</w:t>
          </w:r>
          <w:r w:rsidRPr="00000AE1">
            <w:rPr>
              <w:rFonts w:ascii="Arial" w:eastAsia="Arial" w:hAnsi="Arial" w:cs="Arial"/>
              <w:spacing w:val="-1"/>
              <w:sz w:val="24"/>
              <w:szCs w:val="24"/>
            </w:rPr>
            <w:t>n</w:t>
          </w:r>
          <w:r w:rsidRPr="00000AE1">
            <w:rPr>
              <w:rFonts w:ascii="Arial" w:eastAsia="Arial" w:hAnsi="Arial" w:cs="Arial"/>
              <w:sz w:val="24"/>
              <w:szCs w:val="24"/>
            </w:rPr>
            <w:t xml:space="preserve">, </w:t>
          </w:r>
          <w:r w:rsidRPr="00000AE1">
            <w:rPr>
              <w:rFonts w:ascii="Arial" w:eastAsia="Arial" w:hAnsi="Arial" w:cs="Arial"/>
              <w:spacing w:val="1"/>
              <w:sz w:val="24"/>
              <w:szCs w:val="24"/>
            </w:rPr>
            <w:t>t</w:t>
          </w:r>
          <w:r w:rsidRPr="00000AE1">
            <w:rPr>
              <w:rFonts w:ascii="Arial" w:eastAsia="Arial" w:hAnsi="Arial" w:cs="Arial"/>
              <w:sz w:val="24"/>
              <w:szCs w:val="24"/>
            </w:rPr>
            <w:t>he</w:t>
          </w:r>
          <w:r w:rsidRPr="00000AE1">
            <w:rPr>
              <w:rFonts w:ascii="Arial" w:eastAsia="Arial" w:hAnsi="Arial" w:cs="Arial"/>
              <w:spacing w:val="-2"/>
              <w:sz w:val="24"/>
              <w:szCs w:val="24"/>
            </w:rPr>
            <w:t xml:space="preserve"> </w:t>
          </w:r>
          <w:r w:rsidRPr="00000AE1">
            <w:rPr>
              <w:rFonts w:ascii="Arial" w:eastAsia="Arial" w:hAnsi="Arial" w:cs="Arial"/>
              <w:spacing w:val="1"/>
              <w:sz w:val="24"/>
              <w:szCs w:val="24"/>
            </w:rPr>
            <w:t>t</w:t>
          </w:r>
          <w:r w:rsidRPr="00000AE1">
            <w:rPr>
              <w:rFonts w:ascii="Arial" w:eastAsia="Arial" w:hAnsi="Arial" w:cs="Arial"/>
              <w:sz w:val="24"/>
              <w:szCs w:val="24"/>
            </w:rPr>
            <w:t>e</w:t>
          </w:r>
          <w:r w:rsidRPr="00000AE1">
            <w:rPr>
              <w:rFonts w:ascii="Arial" w:eastAsia="Arial" w:hAnsi="Arial" w:cs="Arial"/>
              <w:spacing w:val="-1"/>
              <w:sz w:val="24"/>
              <w:szCs w:val="24"/>
            </w:rPr>
            <w:t>a</w:t>
          </w:r>
          <w:r w:rsidRPr="00000AE1">
            <w:rPr>
              <w:rFonts w:ascii="Arial" w:eastAsia="Arial" w:hAnsi="Arial" w:cs="Arial"/>
              <w:sz w:val="24"/>
              <w:szCs w:val="24"/>
            </w:rPr>
            <w:t xml:space="preserve">m </w:t>
          </w:r>
          <w:r w:rsidRPr="00000AE1">
            <w:rPr>
              <w:rFonts w:ascii="Arial" w:eastAsia="Arial" w:hAnsi="Arial" w:cs="Arial"/>
              <w:spacing w:val="-1"/>
              <w:sz w:val="24"/>
              <w:szCs w:val="24"/>
            </w:rPr>
            <w:t>i</w:t>
          </w:r>
          <w:r w:rsidRPr="00000AE1">
            <w:rPr>
              <w:rFonts w:ascii="Arial" w:eastAsia="Arial" w:hAnsi="Arial" w:cs="Arial"/>
              <w:sz w:val="24"/>
              <w:szCs w:val="24"/>
            </w:rPr>
            <w:t>s</w:t>
          </w:r>
          <w:r w:rsidRPr="00000AE1">
            <w:rPr>
              <w:rFonts w:ascii="Arial" w:eastAsia="Arial" w:hAnsi="Arial" w:cs="Arial"/>
              <w:spacing w:val="1"/>
              <w:sz w:val="24"/>
              <w:szCs w:val="24"/>
            </w:rPr>
            <w:t xml:space="preserve"> </w:t>
          </w:r>
          <w:r w:rsidRPr="00000AE1">
            <w:rPr>
              <w:rFonts w:ascii="Arial" w:eastAsia="Arial" w:hAnsi="Arial" w:cs="Arial"/>
              <w:spacing w:val="-3"/>
              <w:sz w:val="24"/>
              <w:szCs w:val="24"/>
            </w:rPr>
            <w:t>N</w:t>
          </w:r>
          <w:r w:rsidRPr="00000AE1">
            <w:rPr>
              <w:rFonts w:ascii="Arial" w:eastAsia="Arial" w:hAnsi="Arial" w:cs="Arial"/>
              <w:spacing w:val="-1"/>
              <w:sz w:val="24"/>
              <w:szCs w:val="24"/>
            </w:rPr>
            <w:t>O</w:t>
          </w:r>
          <w:r w:rsidRPr="00000AE1">
            <w:rPr>
              <w:rFonts w:ascii="Arial" w:eastAsia="Arial" w:hAnsi="Arial" w:cs="Arial"/>
              <w:sz w:val="24"/>
              <w:szCs w:val="24"/>
            </w:rPr>
            <w:t>T</w:t>
          </w:r>
          <w:r w:rsidRPr="00000AE1">
            <w:rPr>
              <w:rFonts w:ascii="Arial" w:eastAsia="Arial" w:hAnsi="Arial" w:cs="Arial"/>
              <w:spacing w:val="3"/>
              <w:sz w:val="24"/>
              <w:szCs w:val="24"/>
            </w:rPr>
            <w:t xml:space="preserve"> </w:t>
          </w:r>
          <w:r w:rsidRPr="00000AE1">
            <w:rPr>
              <w:rFonts w:ascii="Arial" w:eastAsia="Arial" w:hAnsi="Arial" w:cs="Arial"/>
              <w:sz w:val="24"/>
              <w:szCs w:val="24"/>
            </w:rPr>
            <w:t>e</w:t>
          </w:r>
          <w:r w:rsidRPr="00000AE1">
            <w:rPr>
              <w:rFonts w:ascii="Arial" w:eastAsia="Arial" w:hAnsi="Arial" w:cs="Arial"/>
              <w:spacing w:val="-3"/>
              <w:sz w:val="24"/>
              <w:szCs w:val="24"/>
            </w:rPr>
            <w:t>x</w:t>
          </w:r>
          <w:r w:rsidRPr="00000AE1">
            <w:rPr>
              <w:rFonts w:ascii="Arial" w:eastAsia="Arial" w:hAnsi="Arial" w:cs="Arial"/>
              <w:sz w:val="24"/>
              <w:szCs w:val="24"/>
            </w:rPr>
            <w:t>p</w:t>
          </w:r>
          <w:r w:rsidRPr="00000AE1">
            <w:rPr>
              <w:rFonts w:ascii="Arial" w:eastAsia="Arial" w:hAnsi="Arial" w:cs="Arial"/>
              <w:spacing w:val="-1"/>
              <w:sz w:val="24"/>
              <w:szCs w:val="24"/>
            </w:rPr>
            <w:t>e</w:t>
          </w:r>
          <w:r w:rsidRPr="00000AE1">
            <w:rPr>
              <w:rFonts w:ascii="Arial" w:eastAsia="Arial" w:hAnsi="Arial" w:cs="Arial"/>
              <w:sz w:val="24"/>
              <w:szCs w:val="24"/>
            </w:rPr>
            <w:t>c</w:t>
          </w:r>
          <w:r w:rsidRPr="00000AE1">
            <w:rPr>
              <w:rFonts w:ascii="Arial" w:eastAsia="Arial" w:hAnsi="Arial" w:cs="Arial"/>
              <w:spacing w:val="1"/>
              <w:sz w:val="24"/>
              <w:szCs w:val="24"/>
            </w:rPr>
            <w:t>t</w:t>
          </w:r>
          <w:r w:rsidRPr="00000AE1">
            <w:rPr>
              <w:rFonts w:ascii="Arial" w:eastAsia="Arial" w:hAnsi="Arial" w:cs="Arial"/>
              <w:sz w:val="24"/>
              <w:szCs w:val="24"/>
            </w:rPr>
            <w:t>ed</w:t>
          </w:r>
          <w:r w:rsidRPr="00000AE1">
            <w:rPr>
              <w:rFonts w:ascii="Arial" w:eastAsia="Arial" w:hAnsi="Arial" w:cs="Arial"/>
              <w:spacing w:val="-2"/>
              <w:sz w:val="24"/>
              <w:szCs w:val="24"/>
            </w:rPr>
            <w:t xml:space="preserve"> </w:t>
          </w:r>
          <w:r w:rsidRPr="00000AE1">
            <w:rPr>
              <w:rFonts w:ascii="Arial" w:eastAsia="Arial" w:hAnsi="Arial" w:cs="Arial"/>
              <w:spacing w:val="1"/>
              <w:sz w:val="24"/>
              <w:szCs w:val="24"/>
            </w:rPr>
            <w:t>t</w:t>
          </w:r>
          <w:r w:rsidRPr="00000AE1">
            <w:rPr>
              <w:rFonts w:ascii="Arial" w:eastAsia="Arial" w:hAnsi="Arial" w:cs="Arial"/>
              <w:sz w:val="24"/>
              <w:szCs w:val="24"/>
            </w:rPr>
            <w:t xml:space="preserve">o </w:t>
          </w:r>
          <w:r w:rsidRPr="00000AE1">
            <w:rPr>
              <w:rFonts w:ascii="Arial" w:eastAsia="Arial" w:hAnsi="Arial" w:cs="Arial"/>
              <w:spacing w:val="-2"/>
              <w:sz w:val="24"/>
              <w:szCs w:val="24"/>
            </w:rPr>
            <w:t>u</w:t>
          </w:r>
          <w:r w:rsidRPr="00000AE1">
            <w:rPr>
              <w:rFonts w:ascii="Arial" w:eastAsia="Arial" w:hAnsi="Arial" w:cs="Arial"/>
              <w:sz w:val="24"/>
              <w:szCs w:val="24"/>
            </w:rPr>
            <w:t>se</w:t>
          </w:r>
          <w:r w:rsidRPr="00000AE1">
            <w:rPr>
              <w:rFonts w:ascii="Arial" w:eastAsia="Arial" w:hAnsi="Arial" w:cs="Arial"/>
              <w:spacing w:val="-2"/>
              <w:sz w:val="24"/>
              <w:szCs w:val="24"/>
            </w:rPr>
            <w:t xml:space="preserve"> </w:t>
          </w:r>
          <w:r w:rsidRPr="00000AE1">
            <w:rPr>
              <w:rFonts w:ascii="Arial" w:eastAsia="Arial" w:hAnsi="Arial" w:cs="Arial"/>
              <w:spacing w:val="1"/>
              <w:sz w:val="24"/>
              <w:szCs w:val="24"/>
            </w:rPr>
            <w:t>t</w:t>
          </w:r>
          <w:r w:rsidRPr="00000AE1">
            <w:rPr>
              <w:rFonts w:ascii="Arial" w:eastAsia="Arial" w:hAnsi="Arial" w:cs="Arial"/>
              <w:sz w:val="24"/>
              <w:szCs w:val="24"/>
            </w:rPr>
            <w:t xml:space="preserve">he </w:t>
          </w:r>
          <w:r w:rsidRPr="00000AE1">
            <w:rPr>
              <w:rFonts w:ascii="Arial" w:eastAsia="Arial" w:hAnsi="Arial" w:cs="Arial"/>
              <w:spacing w:val="-1"/>
              <w:sz w:val="24"/>
              <w:szCs w:val="24"/>
            </w:rPr>
            <w:t>i</w:t>
          </w:r>
          <w:r w:rsidRPr="00000AE1">
            <w:rPr>
              <w:rFonts w:ascii="Arial" w:eastAsia="Arial" w:hAnsi="Arial" w:cs="Arial"/>
              <w:sz w:val="24"/>
              <w:szCs w:val="24"/>
            </w:rPr>
            <w:t>nt</w:t>
          </w:r>
          <w:r w:rsidRPr="00000AE1">
            <w:rPr>
              <w:rFonts w:ascii="Arial" w:eastAsia="Arial" w:hAnsi="Arial" w:cs="Arial"/>
              <w:spacing w:val="-2"/>
              <w:sz w:val="24"/>
              <w:szCs w:val="24"/>
            </w:rPr>
            <w:t>e</w:t>
          </w:r>
          <w:r w:rsidRPr="00000AE1">
            <w:rPr>
              <w:rFonts w:ascii="Arial" w:eastAsia="Arial" w:hAnsi="Arial" w:cs="Arial"/>
              <w:spacing w:val="1"/>
              <w:sz w:val="24"/>
              <w:szCs w:val="24"/>
            </w:rPr>
            <w:t>r</w:t>
          </w:r>
          <w:r w:rsidRPr="00000AE1">
            <w:rPr>
              <w:rFonts w:ascii="Arial" w:eastAsia="Arial" w:hAnsi="Arial" w:cs="Arial"/>
              <w:spacing w:val="-2"/>
              <w:sz w:val="24"/>
              <w:szCs w:val="24"/>
            </w:rPr>
            <w:t>v</w:t>
          </w:r>
          <w:r w:rsidRPr="00000AE1">
            <w:rPr>
              <w:rFonts w:ascii="Arial" w:eastAsia="Arial" w:hAnsi="Arial" w:cs="Arial"/>
              <w:spacing w:val="-1"/>
              <w:sz w:val="24"/>
              <w:szCs w:val="24"/>
            </w:rPr>
            <w:t>i</w:t>
          </w:r>
          <w:r w:rsidRPr="00000AE1">
            <w:rPr>
              <w:rFonts w:ascii="Arial" w:eastAsia="Arial" w:hAnsi="Arial" w:cs="Arial"/>
              <w:sz w:val="24"/>
              <w:szCs w:val="24"/>
            </w:rPr>
            <w:t>ew</w:t>
          </w:r>
          <w:r w:rsidRPr="00000AE1">
            <w:rPr>
              <w:rFonts w:ascii="Arial" w:eastAsia="Arial" w:hAnsi="Arial" w:cs="Arial"/>
              <w:spacing w:val="-3"/>
              <w:sz w:val="24"/>
              <w:szCs w:val="24"/>
            </w:rPr>
            <w:t xml:space="preserve"> </w:t>
          </w:r>
          <w:r w:rsidRPr="00000AE1">
            <w:rPr>
              <w:rFonts w:ascii="Arial" w:eastAsia="Arial" w:hAnsi="Arial" w:cs="Arial"/>
              <w:spacing w:val="1"/>
              <w:sz w:val="24"/>
              <w:szCs w:val="24"/>
            </w:rPr>
            <w:t>t</w:t>
          </w:r>
          <w:r w:rsidRPr="00000AE1">
            <w:rPr>
              <w:rFonts w:ascii="Arial" w:eastAsia="Arial" w:hAnsi="Arial" w:cs="Arial"/>
              <w:sz w:val="24"/>
              <w:szCs w:val="24"/>
            </w:rPr>
            <w:t xml:space="preserve">o </w:t>
          </w:r>
          <w:r w:rsidRPr="00000AE1">
            <w:rPr>
              <w:rFonts w:ascii="Arial" w:eastAsia="Arial" w:hAnsi="Arial" w:cs="Arial"/>
              <w:spacing w:val="2"/>
              <w:sz w:val="24"/>
              <w:szCs w:val="24"/>
            </w:rPr>
            <w:t>g</w:t>
          </w:r>
          <w:r w:rsidRPr="00000AE1">
            <w:rPr>
              <w:rFonts w:ascii="Arial" w:eastAsia="Arial" w:hAnsi="Arial" w:cs="Arial"/>
              <w:spacing w:val="-3"/>
              <w:sz w:val="24"/>
              <w:szCs w:val="24"/>
            </w:rPr>
            <w:t>a</w:t>
          </w:r>
          <w:r w:rsidRPr="00000AE1">
            <w:rPr>
              <w:rFonts w:ascii="Arial" w:eastAsia="Arial" w:hAnsi="Arial" w:cs="Arial"/>
              <w:spacing w:val="1"/>
              <w:sz w:val="24"/>
              <w:szCs w:val="24"/>
            </w:rPr>
            <w:t>t</w:t>
          </w:r>
          <w:r w:rsidRPr="00000AE1">
            <w:rPr>
              <w:rFonts w:ascii="Arial" w:eastAsia="Arial" w:hAnsi="Arial" w:cs="Arial"/>
              <w:sz w:val="24"/>
              <w:szCs w:val="24"/>
            </w:rPr>
            <w:t>h</w:t>
          </w:r>
          <w:r w:rsidRPr="00000AE1">
            <w:rPr>
              <w:rFonts w:ascii="Arial" w:eastAsia="Arial" w:hAnsi="Arial" w:cs="Arial"/>
              <w:spacing w:val="-1"/>
              <w:sz w:val="24"/>
              <w:szCs w:val="24"/>
            </w:rPr>
            <w:t>e</w:t>
          </w:r>
          <w:r w:rsidRPr="00000AE1">
            <w:rPr>
              <w:rFonts w:ascii="Arial" w:eastAsia="Arial" w:hAnsi="Arial" w:cs="Arial"/>
              <w:sz w:val="24"/>
              <w:szCs w:val="24"/>
            </w:rPr>
            <w:t xml:space="preserve">r </w:t>
          </w:r>
          <w:r w:rsidRPr="00000AE1">
            <w:rPr>
              <w:rFonts w:ascii="Arial" w:eastAsia="Arial" w:hAnsi="Arial" w:cs="Arial"/>
              <w:spacing w:val="-1"/>
              <w:sz w:val="24"/>
              <w:szCs w:val="24"/>
            </w:rPr>
            <w:t>i</w:t>
          </w:r>
          <w:r w:rsidRPr="00000AE1">
            <w:rPr>
              <w:rFonts w:ascii="Arial" w:eastAsia="Arial" w:hAnsi="Arial" w:cs="Arial"/>
              <w:sz w:val="24"/>
              <w:szCs w:val="24"/>
            </w:rPr>
            <w:t>n</w:t>
          </w:r>
          <w:r w:rsidRPr="00000AE1">
            <w:rPr>
              <w:rFonts w:ascii="Arial" w:eastAsia="Arial" w:hAnsi="Arial" w:cs="Arial"/>
              <w:spacing w:val="3"/>
              <w:sz w:val="24"/>
              <w:szCs w:val="24"/>
            </w:rPr>
            <w:t>f</w:t>
          </w:r>
          <w:r w:rsidRPr="00000AE1">
            <w:rPr>
              <w:rFonts w:ascii="Arial" w:eastAsia="Arial" w:hAnsi="Arial" w:cs="Arial"/>
              <w:spacing w:val="-3"/>
              <w:sz w:val="24"/>
              <w:szCs w:val="24"/>
            </w:rPr>
            <w:t>o</w:t>
          </w:r>
          <w:r w:rsidRPr="00000AE1">
            <w:rPr>
              <w:rFonts w:ascii="Arial" w:eastAsia="Arial" w:hAnsi="Arial" w:cs="Arial"/>
              <w:spacing w:val="1"/>
              <w:sz w:val="24"/>
              <w:szCs w:val="24"/>
            </w:rPr>
            <w:t>rm</w:t>
          </w:r>
          <w:r w:rsidRPr="00000AE1">
            <w:rPr>
              <w:rFonts w:ascii="Arial" w:eastAsia="Arial" w:hAnsi="Arial" w:cs="Arial"/>
              <w:spacing w:val="-3"/>
              <w:sz w:val="24"/>
              <w:szCs w:val="24"/>
            </w:rPr>
            <w:t>a</w:t>
          </w:r>
          <w:r w:rsidRPr="00000AE1">
            <w:rPr>
              <w:rFonts w:ascii="Arial" w:eastAsia="Arial" w:hAnsi="Arial" w:cs="Arial"/>
              <w:spacing w:val="1"/>
              <w:sz w:val="24"/>
              <w:szCs w:val="24"/>
            </w:rPr>
            <w:t>t</w:t>
          </w:r>
          <w:r w:rsidRPr="00000AE1">
            <w:rPr>
              <w:rFonts w:ascii="Arial" w:eastAsia="Arial" w:hAnsi="Arial" w:cs="Arial"/>
              <w:spacing w:val="-1"/>
              <w:sz w:val="24"/>
              <w:szCs w:val="24"/>
            </w:rPr>
            <w:t>i</w:t>
          </w:r>
          <w:r w:rsidRPr="00000AE1">
            <w:rPr>
              <w:rFonts w:ascii="Arial" w:eastAsia="Arial" w:hAnsi="Arial" w:cs="Arial"/>
              <w:sz w:val="24"/>
              <w:szCs w:val="24"/>
            </w:rPr>
            <w:t>on</w:t>
          </w:r>
          <w:r w:rsidRPr="00000AE1">
            <w:rPr>
              <w:rFonts w:ascii="Arial" w:eastAsia="Arial" w:hAnsi="Arial" w:cs="Arial"/>
              <w:spacing w:val="-2"/>
              <w:sz w:val="24"/>
              <w:szCs w:val="24"/>
            </w:rPr>
            <w:t xml:space="preserve"> </w:t>
          </w:r>
          <w:r w:rsidRPr="00000AE1">
            <w:rPr>
              <w:rFonts w:ascii="Arial" w:eastAsia="Arial" w:hAnsi="Arial" w:cs="Arial"/>
              <w:spacing w:val="1"/>
              <w:sz w:val="24"/>
              <w:szCs w:val="24"/>
            </w:rPr>
            <w:t>t</w:t>
          </w:r>
          <w:r w:rsidRPr="00000AE1">
            <w:rPr>
              <w:rFonts w:ascii="Arial" w:eastAsia="Arial" w:hAnsi="Arial" w:cs="Arial"/>
              <w:sz w:val="24"/>
              <w:szCs w:val="24"/>
            </w:rPr>
            <w:t>h</w:t>
          </w:r>
          <w:r w:rsidRPr="00000AE1">
            <w:rPr>
              <w:rFonts w:ascii="Arial" w:eastAsia="Arial" w:hAnsi="Arial" w:cs="Arial"/>
              <w:spacing w:val="-1"/>
              <w:sz w:val="24"/>
              <w:szCs w:val="24"/>
            </w:rPr>
            <w:t>a</w:t>
          </w:r>
          <w:r w:rsidRPr="00000AE1">
            <w:rPr>
              <w:rFonts w:ascii="Arial" w:eastAsia="Arial" w:hAnsi="Arial" w:cs="Arial"/>
              <w:sz w:val="24"/>
              <w:szCs w:val="24"/>
            </w:rPr>
            <w:t>t sh</w:t>
          </w:r>
          <w:r w:rsidRPr="00000AE1">
            <w:rPr>
              <w:rFonts w:ascii="Arial" w:eastAsia="Arial" w:hAnsi="Arial" w:cs="Arial"/>
              <w:spacing w:val="-1"/>
              <w:sz w:val="24"/>
              <w:szCs w:val="24"/>
            </w:rPr>
            <w:t>o</w:t>
          </w:r>
          <w:r w:rsidRPr="00000AE1">
            <w:rPr>
              <w:rFonts w:ascii="Arial" w:eastAsia="Arial" w:hAnsi="Arial" w:cs="Arial"/>
              <w:sz w:val="24"/>
              <w:szCs w:val="24"/>
            </w:rPr>
            <w:t>u</w:t>
          </w:r>
          <w:r w:rsidRPr="00000AE1">
            <w:rPr>
              <w:rFonts w:ascii="Arial" w:eastAsia="Arial" w:hAnsi="Arial" w:cs="Arial"/>
              <w:spacing w:val="-1"/>
              <w:sz w:val="24"/>
              <w:szCs w:val="24"/>
            </w:rPr>
            <w:t>l</w:t>
          </w:r>
          <w:r w:rsidRPr="00000AE1">
            <w:rPr>
              <w:rFonts w:ascii="Arial" w:eastAsia="Arial" w:hAnsi="Arial" w:cs="Arial"/>
              <w:sz w:val="24"/>
              <w:szCs w:val="24"/>
            </w:rPr>
            <w:t xml:space="preserve">d </w:t>
          </w:r>
          <w:r w:rsidRPr="00000AE1">
            <w:rPr>
              <w:rFonts w:ascii="Arial" w:eastAsia="Arial" w:hAnsi="Arial" w:cs="Arial"/>
              <w:spacing w:val="-1"/>
              <w:sz w:val="24"/>
              <w:szCs w:val="24"/>
            </w:rPr>
            <w:t>h</w:t>
          </w:r>
          <w:r w:rsidRPr="00000AE1">
            <w:rPr>
              <w:rFonts w:ascii="Arial" w:eastAsia="Arial" w:hAnsi="Arial" w:cs="Arial"/>
              <w:sz w:val="24"/>
              <w:szCs w:val="24"/>
            </w:rPr>
            <w:t>a</w:t>
          </w:r>
          <w:r w:rsidRPr="00000AE1">
            <w:rPr>
              <w:rFonts w:ascii="Arial" w:eastAsia="Arial" w:hAnsi="Arial" w:cs="Arial"/>
              <w:spacing w:val="-3"/>
              <w:sz w:val="24"/>
              <w:szCs w:val="24"/>
            </w:rPr>
            <w:t>v</w:t>
          </w:r>
          <w:r w:rsidRPr="00000AE1">
            <w:rPr>
              <w:rFonts w:ascii="Arial" w:eastAsia="Arial" w:hAnsi="Arial" w:cs="Arial"/>
              <w:sz w:val="24"/>
              <w:szCs w:val="24"/>
            </w:rPr>
            <w:t>e been su</w:t>
          </w:r>
          <w:r w:rsidRPr="00000AE1">
            <w:rPr>
              <w:rFonts w:ascii="Arial" w:eastAsia="Arial" w:hAnsi="Arial" w:cs="Arial"/>
              <w:spacing w:val="-1"/>
              <w:sz w:val="24"/>
              <w:szCs w:val="24"/>
            </w:rPr>
            <w:t>b</w:t>
          </w:r>
          <w:r w:rsidRPr="00000AE1">
            <w:rPr>
              <w:rFonts w:ascii="Arial" w:eastAsia="Arial" w:hAnsi="Arial" w:cs="Arial"/>
              <w:spacing w:val="1"/>
              <w:sz w:val="24"/>
              <w:szCs w:val="24"/>
            </w:rPr>
            <w:t>m</w:t>
          </w:r>
          <w:r w:rsidRPr="00000AE1">
            <w:rPr>
              <w:rFonts w:ascii="Arial" w:eastAsia="Arial" w:hAnsi="Arial" w:cs="Arial"/>
              <w:spacing w:val="-1"/>
              <w:sz w:val="24"/>
              <w:szCs w:val="24"/>
            </w:rPr>
            <w:t>it</w:t>
          </w:r>
          <w:r w:rsidRPr="00000AE1">
            <w:rPr>
              <w:rFonts w:ascii="Arial" w:eastAsia="Arial" w:hAnsi="Arial" w:cs="Arial"/>
              <w:spacing w:val="1"/>
              <w:sz w:val="24"/>
              <w:szCs w:val="24"/>
            </w:rPr>
            <w:t>t</w:t>
          </w:r>
          <w:r w:rsidRPr="00000AE1">
            <w:rPr>
              <w:rFonts w:ascii="Arial" w:eastAsia="Arial" w:hAnsi="Arial" w:cs="Arial"/>
              <w:sz w:val="24"/>
              <w:szCs w:val="24"/>
            </w:rPr>
            <w:t xml:space="preserve">ed </w:t>
          </w:r>
          <w:r w:rsidRPr="00000AE1">
            <w:rPr>
              <w:rFonts w:ascii="Arial" w:eastAsia="Arial" w:hAnsi="Arial" w:cs="Arial"/>
              <w:spacing w:val="-1"/>
              <w:sz w:val="24"/>
              <w:szCs w:val="24"/>
            </w:rPr>
            <w:t>i</w:t>
          </w:r>
          <w:r w:rsidRPr="00000AE1">
            <w:rPr>
              <w:rFonts w:ascii="Arial" w:eastAsia="Arial" w:hAnsi="Arial" w:cs="Arial"/>
              <w:sz w:val="24"/>
              <w:szCs w:val="24"/>
            </w:rPr>
            <w:t>n</w:t>
          </w:r>
          <w:r w:rsidRPr="00000AE1">
            <w:rPr>
              <w:rFonts w:ascii="Arial" w:eastAsia="Arial" w:hAnsi="Arial" w:cs="Arial"/>
              <w:spacing w:val="-2"/>
              <w:sz w:val="24"/>
              <w:szCs w:val="24"/>
            </w:rPr>
            <w:t xml:space="preserve"> </w:t>
          </w:r>
          <w:r w:rsidRPr="00000AE1">
            <w:rPr>
              <w:rFonts w:ascii="Arial" w:eastAsia="Arial" w:hAnsi="Arial" w:cs="Arial"/>
              <w:spacing w:val="1"/>
              <w:sz w:val="24"/>
              <w:szCs w:val="24"/>
            </w:rPr>
            <w:t>t</w:t>
          </w:r>
          <w:r w:rsidRPr="00000AE1">
            <w:rPr>
              <w:rFonts w:ascii="Arial" w:eastAsia="Arial" w:hAnsi="Arial" w:cs="Arial"/>
              <w:spacing w:val="-3"/>
              <w:sz w:val="24"/>
              <w:szCs w:val="24"/>
            </w:rPr>
            <w:t>h</w:t>
          </w:r>
          <w:r w:rsidRPr="00000AE1">
            <w:rPr>
              <w:rFonts w:ascii="Arial" w:eastAsia="Arial" w:hAnsi="Arial" w:cs="Arial"/>
              <w:sz w:val="24"/>
              <w:szCs w:val="24"/>
            </w:rPr>
            <w:t>e app</w:t>
          </w:r>
          <w:r w:rsidRPr="00000AE1">
            <w:rPr>
              <w:rFonts w:ascii="Arial" w:eastAsia="Arial" w:hAnsi="Arial" w:cs="Arial"/>
              <w:spacing w:val="-2"/>
              <w:sz w:val="24"/>
              <w:szCs w:val="24"/>
            </w:rPr>
            <w:t>l</w:t>
          </w:r>
          <w:r w:rsidRPr="00000AE1">
            <w:rPr>
              <w:rFonts w:ascii="Arial" w:eastAsia="Arial" w:hAnsi="Arial" w:cs="Arial"/>
              <w:spacing w:val="-1"/>
              <w:sz w:val="24"/>
              <w:szCs w:val="24"/>
            </w:rPr>
            <w:t>i</w:t>
          </w:r>
          <w:r w:rsidRPr="00000AE1">
            <w:rPr>
              <w:rFonts w:ascii="Arial" w:eastAsia="Arial" w:hAnsi="Arial" w:cs="Arial"/>
              <w:sz w:val="24"/>
              <w:szCs w:val="24"/>
            </w:rPr>
            <w:t>cati</w:t>
          </w:r>
          <w:r w:rsidRPr="00000AE1">
            <w:rPr>
              <w:rFonts w:ascii="Arial" w:eastAsia="Arial" w:hAnsi="Arial" w:cs="Arial"/>
              <w:spacing w:val="-1"/>
              <w:sz w:val="24"/>
              <w:szCs w:val="24"/>
            </w:rPr>
            <w:t>o</w:t>
          </w:r>
          <w:r w:rsidRPr="00000AE1">
            <w:rPr>
              <w:rFonts w:ascii="Arial" w:eastAsia="Arial" w:hAnsi="Arial" w:cs="Arial"/>
              <w:sz w:val="24"/>
              <w:szCs w:val="24"/>
            </w:rPr>
            <w:t xml:space="preserve">n.  </w:t>
          </w:r>
        </w:p>
        <w:p w14:paraId="2F00C355" w14:textId="77777777" w:rsidR="00887D55" w:rsidRPr="00000AE1" w:rsidRDefault="00887D55" w:rsidP="002171AD">
          <w:pPr>
            <w:spacing w:before="10" w:after="0"/>
            <w:rPr>
              <w:sz w:val="24"/>
              <w:szCs w:val="24"/>
            </w:rPr>
          </w:pPr>
        </w:p>
        <w:p w14:paraId="25BA9D02" w14:textId="77777777" w:rsidR="00BA0045" w:rsidRDefault="00887D55" w:rsidP="00644A3E">
          <w:pPr>
            <w:spacing w:after="160" w:line="259" w:lineRule="auto"/>
            <w:rPr>
              <w:rFonts w:ascii="Arial" w:eastAsia="Arial" w:hAnsi="Arial" w:cs="Arial"/>
              <w:spacing w:val="2"/>
              <w:sz w:val="24"/>
              <w:szCs w:val="24"/>
            </w:rPr>
          </w:pPr>
          <w:r w:rsidRPr="00000AE1">
            <w:rPr>
              <w:rFonts w:ascii="Arial" w:eastAsia="Arial" w:hAnsi="Arial" w:cs="Arial"/>
              <w:spacing w:val="1"/>
              <w:sz w:val="24"/>
              <w:szCs w:val="24"/>
            </w:rPr>
            <w:t>After</w:t>
          </w:r>
          <w:r w:rsidRPr="00000AE1">
            <w:rPr>
              <w:rFonts w:ascii="Arial" w:eastAsia="Arial" w:hAnsi="Arial" w:cs="Arial"/>
              <w:spacing w:val="-2"/>
              <w:sz w:val="24"/>
              <w:szCs w:val="24"/>
            </w:rPr>
            <w:t xml:space="preserve"> </w:t>
          </w:r>
          <w:r w:rsidRPr="00000AE1">
            <w:rPr>
              <w:rFonts w:ascii="Arial" w:eastAsia="Arial" w:hAnsi="Arial" w:cs="Arial"/>
              <w:spacing w:val="1"/>
              <w:sz w:val="24"/>
              <w:szCs w:val="24"/>
            </w:rPr>
            <w:t>t</w:t>
          </w:r>
          <w:r w:rsidRPr="00000AE1">
            <w:rPr>
              <w:rFonts w:ascii="Arial" w:eastAsia="Arial" w:hAnsi="Arial" w:cs="Arial"/>
              <w:sz w:val="24"/>
              <w:szCs w:val="24"/>
            </w:rPr>
            <w:t>he</w:t>
          </w:r>
          <w:r w:rsidRPr="00000AE1">
            <w:rPr>
              <w:rFonts w:ascii="Arial" w:eastAsia="Arial" w:hAnsi="Arial" w:cs="Arial"/>
              <w:spacing w:val="-2"/>
              <w:sz w:val="24"/>
              <w:szCs w:val="24"/>
            </w:rPr>
            <w:t xml:space="preserve"> </w:t>
          </w:r>
          <w:r w:rsidRPr="00000AE1">
            <w:rPr>
              <w:rFonts w:ascii="Arial" w:eastAsia="Arial" w:hAnsi="Arial" w:cs="Arial"/>
              <w:sz w:val="24"/>
              <w:szCs w:val="24"/>
            </w:rPr>
            <w:t>a</w:t>
          </w:r>
          <w:r w:rsidRPr="00000AE1">
            <w:rPr>
              <w:rFonts w:ascii="Arial" w:eastAsia="Arial" w:hAnsi="Arial" w:cs="Arial"/>
              <w:spacing w:val="-1"/>
              <w:sz w:val="24"/>
              <w:szCs w:val="24"/>
            </w:rPr>
            <w:t>p</w:t>
          </w:r>
          <w:r w:rsidRPr="00000AE1">
            <w:rPr>
              <w:rFonts w:ascii="Arial" w:eastAsia="Arial" w:hAnsi="Arial" w:cs="Arial"/>
              <w:sz w:val="24"/>
              <w:szCs w:val="24"/>
            </w:rPr>
            <w:t>p</w:t>
          </w:r>
          <w:r w:rsidRPr="00000AE1">
            <w:rPr>
              <w:rFonts w:ascii="Arial" w:eastAsia="Arial" w:hAnsi="Arial" w:cs="Arial"/>
              <w:spacing w:val="-1"/>
              <w:sz w:val="24"/>
              <w:szCs w:val="24"/>
            </w:rPr>
            <w:t>li</w:t>
          </w:r>
          <w:r w:rsidRPr="00000AE1">
            <w:rPr>
              <w:rFonts w:ascii="Arial" w:eastAsia="Arial" w:hAnsi="Arial" w:cs="Arial"/>
              <w:sz w:val="24"/>
              <w:szCs w:val="24"/>
            </w:rPr>
            <w:t>cati</w:t>
          </w:r>
          <w:r w:rsidRPr="00000AE1">
            <w:rPr>
              <w:rFonts w:ascii="Arial" w:eastAsia="Arial" w:hAnsi="Arial" w:cs="Arial"/>
              <w:spacing w:val="-1"/>
              <w:sz w:val="24"/>
              <w:szCs w:val="24"/>
            </w:rPr>
            <w:t>o</w:t>
          </w:r>
          <w:r w:rsidRPr="00000AE1">
            <w:rPr>
              <w:rFonts w:ascii="Arial" w:eastAsia="Arial" w:hAnsi="Arial" w:cs="Arial"/>
              <w:sz w:val="24"/>
              <w:szCs w:val="24"/>
            </w:rPr>
            <w:t>n do</w:t>
          </w:r>
          <w:r w:rsidRPr="00000AE1">
            <w:rPr>
              <w:rFonts w:ascii="Arial" w:eastAsia="Arial" w:hAnsi="Arial" w:cs="Arial"/>
              <w:spacing w:val="-2"/>
              <w:sz w:val="24"/>
              <w:szCs w:val="24"/>
            </w:rPr>
            <w:t>c</w:t>
          </w:r>
          <w:r w:rsidRPr="00000AE1">
            <w:rPr>
              <w:rFonts w:ascii="Arial" w:eastAsia="Arial" w:hAnsi="Arial" w:cs="Arial"/>
              <w:sz w:val="24"/>
              <w:szCs w:val="24"/>
            </w:rPr>
            <w:t>umen</w:t>
          </w:r>
          <w:r w:rsidRPr="00000AE1">
            <w:rPr>
              <w:rFonts w:ascii="Arial" w:eastAsia="Arial" w:hAnsi="Arial" w:cs="Arial"/>
              <w:spacing w:val="1"/>
              <w:sz w:val="24"/>
              <w:szCs w:val="24"/>
            </w:rPr>
            <w:t>t</w:t>
          </w:r>
          <w:r w:rsidRPr="00000AE1">
            <w:rPr>
              <w:rFonts w:ascii="Arial" w:eastAsia="Arial" w:hAnsi="Arial" w:cs="Arial"/>
              <w:sz w:val="24"/>
              <w:szCs w:val="24"/>
            </w:rPr>
            <w:t>s</w:t>
          </w:r>
          <w:r w:rsidRPr="00000AE1">
            <w:rPr>
              <w:rFonts w:ascii="Arial" w:eastAsia="Arial" w:hAnsi="Arial" w:cs="Arial"/>
              <w:spacing w:val="-1"/>
              <w:sz w:val="24"/>
              <w:szCs w:val="24"/>
            </w:rPr>
            <w:t xml:space="preserve"> </w:t>
          </w:r>
          <w:r w:rsidRPr="00000AE1">
            <w:rPr>
              <w:rFonts w:ascii="Arial" w:eastAsia="Arial" w:hAnsi="Arial" w:cs="Arial"/>
              <w:sz w:val="24"/>
              <w:szCs w:val="24"/>
            </w:rPr>
            <w:t>h</w:t>
          </w:r>
          <w:r w:rsidRPr="00000AE1">
            <w:rPr>
              <w:rFonts w:ascii="Arial" w:eastAsia="Arial" w:hAnsi="Arial" w:cs="Arial"/>
              <w:spacing w:val="-1"/>
              <w:sz w:val="24"/>
              <w:szCs w:val="24"/>
            </w:rPr>
            <w:t>a</w:t>
          </w:r>
          <w:r w:rsidRPr="00000AE1">
            <w:rPr>
              <w:rFonts w:ascii="Arial" w:eastAsia="Arial" w:hAnsi="Arial" w:cs="Arial"/>
              <w:spacing w:val="-2"/>
              <w:sz w:val="24"/>
              <w:szCs w:val="24"/>
            </w:rPr>
            <w:t>v</w:t>
          </w:r>
          <w:r w:rsidRPr="00000AE1">
            <w:rPr>
              <w:rFonts w:ascii="Arial" w:eastAsia="Arial" w:hAnsi="Arial" w:cs="Arial"/>
              <w:sz w:val="24"/>
              <w:szCs w:val="24"/>
            </w:rPr>
            <w:t>e been</w:t>
          </w:r>
          <w:r w:rsidRPr="00000AE1">
            <w:rPr>
              <w:rFonts w:ascii="Arial" w:eastAsia="Arial" w:hAnsi="Arial" w:cs="Arial"/>
              <w:spacing w:val="-2"/>
              <w:sz w:val="24"/>
              <w:szCs w:val="24"/>
            </w:rPr>
            <w:t xml:space="preserve"> </w:t>
          </w:r>
          <w:r w:rsidRPr="00000AE1">
            <w:rPr>
              <w:rFonts w:ascii="Arial" w:eastAsia="Arial" w:hAnsi="Arial" w:cs="Arial"/>
              <w:spacing w:val="1"/>
              <w:sz w:val="24"/>
              <w:szCs w:val="24"/>
            </w:rPr>
            <w:t>f</w:t>
          </w:r>
          <w:r w:rsidRPr="00000AE1">
            <w:rPr>
              <w:rFonts w:ascii="Arial" w:eastAsia="Arial" w:hAnsi="Arial" w:cs="Arial"/>
              <w:sz w:val="24"/>
              <w:szCs w:val="24"/>
            </w:rPr>
            <w:t>u</w:t>
          </w:r>
          <w:r w:rsidRPr="00000AE1">
            <w:rPr>
              <w:rFonts w:ascii="Arial" w:eastAsia="Arial" w:hAnsi="Arial" w:cs="Arial"/>
              <w:spacing w:val="-1"/>
              <w:sz w:val="24"/>
              <w:szCs w:val="24"/>
            </w:rPr>
            <w:t>ll</w:t>
          </w:r>
          <w:r w:rsidRPr="00000AE1">
            <w:rPr>
              <w:rFonts w:ascii="Arial" w:eastAsia="Arial" w:hAnsi="Arial" w:cs="Arial"/>
              <w:sz w:val="24"/>
              <w:szCs w:val="24"/>
            </w:rPr>
            <w:t>y</w:t>
          </w:r>
          <w:r w:rsidRPr="00000AE1">
            <w:rPr>
              <w:rFonts w:ascii="Arial" w:eastAsia="Arial" w:hAnsi="Arial" w:cs="Arial"/>
              <w:spacing w:val="-1"/>
              <w:sz w:val="24"/>
              <w:szCs w:val="24"/>
            </w:rPr>
            <w:t xml:space="preserve"> </w:t>
          </w:r>
          <w:r w:rsidRPr="00000AE1">
            <w:rPr>
              <w:rFonts w:ascii="Arial" w:eastAsia="Arial" w:hAnsi="Arial" w:cs="Arial"/>
              <w:sz w:val="24"/>
              <w:szCs w:val="24"/>
            </w:rPr>
            <w:t>e</w:t>
          </w:r>
          <w:r w:rsidRPr="00000AE1">
            <w:rPr>
              <w:rFonts w:ascii="Arial" w:eastAsia="Arial" w:hAnsi="Arial" w:cs="Arial"/>
              <w:spacing w:val="-3"/>
              <w:sz w:val="24"/>
              <w:szCs w:val="24"/>
            </w:rPr>
            <w:t>v</w:t>
          </w:r>
          <w:r w:rsidRPr="00000AE1">
            <w:rPr>
              <w:rFonts w:ascii="Arial" w:eastAsia="Arial" w:hAnsi="Arial" w:cs="Arial"/>
              <w:sz w:val="24"/>
              <w:szCs w:val="24"/>
            </w:rPr>
            <w:t>a</w:t>
          </w:r>
          <w:r w:rsidRPr="00000AE1">
            <w:rPr>
              <w:rFonts w:ascii="Arial" w:eastAsia="Arial" w:hAnsi="Arial" w:cs="Arial"/>
              <w:spacing w:val="-1"/>
              <w:sz w:val="24"/>
              <w:szCs w:val="24"/>
            </w:rPr>
            <w:t>l</w:t>
          </w:r>
          <w:r w:rsidRPr="00000AE1">
            <w:rPr>
              <w:rFonts w:ascii="Arial" w:eastAsia="Arial" w:hAnsi="Arial" w:cs="Arial"/>
              <w:sz w:val="24"/>
              <w:szCs w:val="24"/>
            </w:rPr>
            <w:t>u</w:t>
          </w:r>
          <w:r w:rsidRPr="00000AE1">
            <w:rPr>
              <w:rFonts w:ascii="Arial" w:eastAsia="Arial" w:hAnsi="Arial" w:cs="Arial"/>
              <w:spacing w:val="-1"/>
              <w:sz w:val="24"/>
              <w:szCs w:val="24"/>
            </w:rPr>
            <w:t>a</w:t>
          </w:r>
          <w:r w:rsidRPr="00000AE1">
            <w:rPr>
              <w:rFonts w:ascii="Arial" w:eastAsia="Arial" w:hAnsi="Arial" w:cs="Arial"/>
              <w:spacing w:val="1"/>
              <w:sz w:val="24"/>
              <w:szCs w:val="24"/>
            </w:rPr>
            <w:t>t</w:t>
          </w:r>
          <w:r w:rsidRPr="00000AE1">
            <w:rPr>
              <w:rFonts w:ascii="Arial" w:eastAsia="Arial" w:hAnsi="Arial" w:cs="Arial"/>
              <w:sz w:val="24"/>
              <w:szCs w:val="24"/>
            </w:rPr>
            <w:t>ed a</w:t>
          </w:r>
          <w:r w:rsidRPr="00000AE1">
            <w:rPr>
              <w:rFonts w:ascii="Arial" w:eastAsia="Arial" w:hAnsi="Arial" w:cs="Arial"/>
              <w:spacing w:val="-1"/>
              <w:sz w:val="24"/>
              <w:szCs w:val="24"/>
            </w:rPr>
            <w:t>n</w:t>
          </w:r>
          <w:r w:rsidRPr="00000AE1">
            <w:rPr>
              <w:rFonts w:ascii="Arial" w:eastAsia="Arial" w:hAnsi="Arial" w:cs="Arial"/>
              <w:sz w:val="24"/>
              <w:szCs w:val="24"/>
            </w:rPr>
            <w:t xml:space="preserve">d the </w:t>
          </w:r>
          <w:r w:rsidR="006101CC" w:rsidRPr="002653E1">
            <w:rPr>
              <w:rFonts w:ascii="Arial" w:eastAsia="Arial" w:hAnsi="Arial" w:cs="Arial"/>
              <w:sz w:val="24"/>
              <w:szCs w:val="24"/>
            </w:rPr>
            <w:t xml:space="preserve">virtual tour and </w:t>
          </w:r>
          <w:r w:rsidRPr="00000AE1">
            <w:rPr>
              <w:rFonts w:ascii="Arial" w:eastAsia="Arial" w:hAnsi="Arial" w:cs="Arial"/>
              <w:sz w:val="24"/>
              <w:szCs w:val="24"/>
            </w:rPr>
            <w:t>i</w:t>
          </w:r>
          <w:r w:rsidRPr="00000AE1">
            <w:rPr>
              <w:rFonts w:ascii="Arial" w:eastAsia="Arial" w:hAnsi="Arial" w:cs="Arial"/>
              <w:spacing w:val="-1"/>
              <w:sz w:val="24"/>
              <w:szCs w:val="24"/>
            </w:rPr>
            <w:t>n</w:t>
          </w:r>
          <w:r w:rsidRPr="00000AE1">
            <w:rPr>
              <w:rFonts w:ascii="Arial" w:eastAsia="Arial" w:hAnsi="Arial" w:cs="Arial"/>
              <w:spacing w:val="1"/>
              <w:sz w:val="24"/>
              <w:szCs w:val="24"/>
            </w:rPr>
            <w:t>t</w:t>
          </w:r>
          <w:r w:rsidRPr="00000AE1">
            <w:rPr>
              <w:rFonts w:ascii="Arial" w:eastAsia="Arial" w:hAnsi="Arial" w:cs="Arial"/>
              <w:sz w:val="24"/>
              <w:szCs w:val="24"/>
            </w:rPr>
            <w:t>er</w:t>
          </w:r>
          <w:r w:rsidRPr="00000AE1">
            <w:rPr>
              <w:rFonts w:ascii="Arial" w:eastAsia="Arial" w:hAnsi="Arial" w:cs="Arial"/>
              <w:spacing w:val="-2"/>
              <w:sz w:val="24"/>
              <w:szCs w:val="24"/>
            </w:rPr>
            <w:t>v</w:t>
          </w:r>
          <w:r w:rsidRPr="00000AE1">
            <w:rPr>
              <w:rFonts w:ascii="Arial" w:eastAsia="Arial" w:hAnsi="Arial" w:cs="Arial"/>
              <w:spacing w:val="-1"/>
              <w:sz w:val="24"/>
              <w:szCs w:val="24"/>
            </w:rPr>
            <w:t>i</w:t>
          </w:r>
          <w:r w:rsidRPr="00000AE1">
            <w:rPr>
              <w:rFonts w:ascii="Arial" w:eastAsia="Arial" w:hAnsi="Arial" w:cs="Arial"/>
              <w:sz w:val="24"/>
              <w:szCs w:val="24"/>
            </w:rPr>
            <w:t>e</w:t>
          </w:r>
          <w:r w:rsidRPr="00000AE1">
            <w:rPr>
              <w:rFonts w:ascii="Arial" w:eastAsia="Arial" w:hAnsi="Arial" w:cs="Arial"/>
              <w:spacing w:val="-4"/>
              <w:sz w:val="24"/>
              <w:szCs w:val="24"/>
            </w:rPr>
            <w:t>w</w:t>
          </w:r>
          <w:r w:rsidRPr="00000AE1">
            <w:rPr>
              <w:rFonts w:ascii="Arial" w:eastAsia="Arial" w:hAnsi="Arial" w:cs="Arial"/>
              <w:sz w:val="24"/>
              <w:szCs w:val="24"/>
            </w:rPr>
            <w:t>s</w:t>
          </w:r>
          <w:r w:rsidRPr="00000AE1">
            <w:rPr>
              <w:rFonts w:ascii="Arial" w:eastAsia="Arial" w:hAnsi="Arial" w:cs="Arial"/>
              <w:spacing w:val="6"/>
              <w:sz w:val="24"/>
              <w:szCs w:val="24"/>
            </w:rPr>
            <w:t xml:space="preserve"> </w:t>
          </w:r>
          <w:r w:rsidRPr="00000AE1">
            <w:rPr>
              <w:rFonts w:ascii="Arial" w:eastAsia="Arial" w:hAnsi="Arial" w:cs="Arial"/>
              <w:sz w:val="24"/>
              <w:szCs w:val="24"/>
            </w:rPr>
            <w:t>comp</w:t>
          </w:r>
          <w:r w:rsidRPr="00000AE1">
            <w:rPr>
              <w:rFonts w:ascii="Arial" w:eastAsia="Arial" w:hAnsi="Arial" w:cs="Arial"/>
              <w:spacing w:val="-1"/>
              <w:sz w:val="24"/>
              <w:szCs w:val="24"/>
            </w:rPr>
            <w:t>l</w:t>
          </w:r>
          <w:r w:rsidRPr="00000AE1">
            <w:rPr>
              <w:rFonts w:ascii="Arial" w:eastAsia="Arial" w:hAnsi="Arial" w:cs="Arial"/>
              <w:sz w:val="24"/>
              <w:szCs w:val="24"/>
            </w:rPr>
            <w:t>ete</w:t>
          </w:r>
          <w:r w:rsidRPr="00000AE1">
            <w:rPr>
              <w:rFonts w:ascii="Arial" w:eastAsia="Arial" w:hAnsi="Arial" w:cs="Arial"/>
              <w:spacing w:val="-2"/>
              <w:sz w:val="24"/>
              <w:szCs w:val="24"/>
            </w:rPr>
            <w:t>d</w:t>
          </w:r>
          <w:r w:rsidRPr="00000AE1">
            <w:rPr>
              <w:rFonts w:ascii="Arial" w:eastAsia="Arial" w:hAnsi="Arial" w:cs="Arial"/>
              <w:sz w:val="24"/>
              <w:szCs w:val="24"/>
            </w:rPr>
            <w:t xml:space="preserve">, </w:t>
          </w:r>
          <w:r w:rsidR="006101CC" w:rsidRPr="002653E1">
            <w:rPr>
              <w:rFonts w:ascii="Arial" w:eastAsia="Arial" w:hAnsi="Arial" w:cs="Arial"/>
              <w:sz w:val="24"/>
              <w:szCs w:val="24"/>
            </w:rPr>
            <w:t xml:space="preserve">and </w:t>
          </w:r>
          <w:r w:rsidRPr="00000AE1">
            <w:rPr>
              <w:rFonts w:ascii="Arial" w:eastAsia="Arial" w:hAnsi="Arial" w:cs="Arial"/>
              <w:sz w:val="24"/>
              <w:szCs w:val="24"/>
            </w:rPr>
            <w:t xml:space="preserve">all remaining documentation is received and shared with the team members, </w:t>
          </w:r>
          <w:r w:rsidR="006101CC" w:rsidRPr="002653E1">
            <w:rPr>
              <w:rFonts w:ascii="Arial" w:eastAsia="Arial" w:hAnsi="Arial" w:cs="Arial"/>
              <w:spacing w:val="1"/>
              <w:sz w:val="24"/>
              <w:szCs w:val="24"/>
            </w:rPr>
            <w:t xml:space="preserve">the </w:t>
          </w:r>
          <w:r w:rsidRPr="00000AE1">
            <w:rPr>
              <w:rFonts w:ascii="Arial" w:eastAsia="Arial" w:hAnsi="Arial" w:cs="Arial"/>
              <w:spacing w:val="1"/>
              <w:sz w:val="24"/>
              <w:szCs w:val="24"/>
            </w:rPr>
            <w:t>r</w:t>
          </w:r>
          <w:r w:rsidRPr="00000AE1">
            <w:rPr>
              <w:rFonts w:ascii="Arial" w:eastAsia="Arial" w:hAnsi="Arial" w:cs="Arial"/>
              <w:sz w:val="24"/>
              <w:szCs w:val="24"/>
            </w:rPr>
            <w:t>e</w:t>
          </w:r>
          <w:r w:rsidRPr="00000AE1">
            <w:rPr>
              <w:rFonts w:ascii="Arial" w:eastAsia="Arial" w:hAnsi="Arial" w:cs="Arial"/>
              <w:spacing w:val="-3"/>
              <w:sz w:val="24"/>
              <w:szCs w:val="24"/>
            </w:rPr>
            <w:t>v</w:t>
          </w:r>
          <w:r w:rsidRPr="00000AE1">
            <w:rPr>
              <w:rFonts w:ascii="Arial" w:eastAsia="Arial" w:hAnsi="Arial" w:cs="Arial"/>
              <w:spacing w:val="-1"/>
              <w:sz w:val="24"/>
              <w:szCs w:val="24"/>
            </w:rPr>
            <w:t>i</w:t>
          </w:r>
          <w:r w:rsidRPr="00000AE1">
            <w:rPr>
              <w:rFonts w:ascii="Arial" w:eastAsia="Arial" w:hAnsi="Arial" w:cs="Arial"/>
              <w:spacing w:val="2"/>
              <w:sz w:val="24"/>
              <w:szCs w:val="24"/>
            </w:rPr>
            <w:t>e</w:t>
          </w:r>
          <w:r w:rsidRPr="00000AE1">
            <w:rPr>
              <w:rFonts w:ascii="Arial" w:eastAsia="Arial" w:hAnsi="Arial" w:cs="Arial"/>
              <w:sz w:val="24"/>
              <w:szCs w:val="24"/>
            </w:rPr>
            <w:t>w</w:t>
          </w:r>
          <w:r w:rsidRPr="00000AE1">
            <w:rPr>
              <w:rFonts w:ascii="Arial" w:eastAsia="Arial" w:hAnsi="Arial" w:cs="Arial"/>
              <w:spacing w:val="-2"/>
              <w:sz w:val="24"/>
              <w:szCs w:val="24"/>
            </w:rPr>
            <w:t xml:space="preserve"> </w:t>
          </w:r>
          <w:r w:rsidRPr="00000AE1">
            <w:rPr>
              <w:rFonts w:ascii="Arial" w:eastAsia="Arial" w:hAnsi="Arial" w:cs="Arial"/>
              <w:spacing w:val="1"/>
              <w:sz w:val="24"/>
              <w:szCs w:val="24"/>
            </w:rPr>
            <w:t>t</w:t>
          </w:r>
          <w:r w:rsidRPr="00000AE1">
            <w:rPr>
              <w:rFonts w:ascii="Arial" w:eastAsia="Arial" w:hAnsi="Arial" w:cs="Arial"/>
              <w:sz w:val="24"/>
              <w:szCs w:val="24"/>
            </w:rPr>
            <w:t>e</w:t>
          </w:r>
          <w:r w:rsidRPr="00000AE1">
            <w:rPr>
              <w:rFonts w:ascii="Arial" w:eastAsia="Arial" w:hAnsi="Arial" w:cs="Arial"/>
              <w:spacing w:val="-1"/>
              <w:sz w:val="24"/>
              <w:szCs w:val="24"/>
            </w:rPr>
            <w:t>a</w:t>
          </w:r>
          <w:r w:rsidRPr="00000AE1">
            <w:rPr>
              <w:rFonts w:ascii="Arial" w:eastAsia="Arial" w:hAnsi="Arial" w:cs="Arial"/>
              <w:sz w:val="24"/>
              <w:szCs w:val="24"/>
            </w:rPr>
            <w:t>m</w:t>
          </w:r>
          <w:r w:rsidRPr="00000AE1">
            <w:rPr>
              <w:rFonts w:ascii="Arial" w:eastAsia="Arial" w:hAnsi="Arial" w:cs="Arial"/>
              <w:spacing w:val="2"/>
              <w:sz w:val="24"/>
              <w:szCs w:val="24"/>
            </w:rPr>
            <w:t xml:space="preserve"> </w:t>
          </w:r>
          <w:r w:rsidRPr="00000AE1">
            <w:rPr>
              <w:rFonts w:ascii="Arial" w:eastAsia="Arial" w:hAnsi="Arial" w:cs="Arial"/>
              <w:spacing w:val="1"/>
              <w:sz w:val="24"/>
              <w:szCs w:val="24"/>
            </w:rPr>
            <w:t>m</w:t>
          </w:r>
          <w:r w:rsidRPr="00000AE1">
            <w:rPr>
              <w:rFonts w:ascii="Arial" w:eastAsia="Arial" w:hAnsi="Arial" w:cs="Arial"/>
              <w:sz w:val="24"/>
              <w:szCs w:val="24"/>
            </w:rPr>
            <w:t>e</w:t>
          </w:r>
          <w:r w:rsidRPr="00000AE1">
            <w:rPr>
              <w:rFonts w:ascii="Arial" w:eastAsia="Arial" w:hAnsi="Arial" w:cs="Arial"/>
              <w:spacing w:val="-1"/>
              <w:sz w:val="24"/>
              <w:szCs w:val="24"/>
            </w:rPr>
            <w:t>e</w:t>
          </w:r>
          <w:r w:rsidRPr="00000AE1">
            <w:rPr>
              <w:rFonts w:ascii="Arial" w:eastAsia="Arial" w:hAnsi="Arial" w:cs="Arial"/>
              <w:sz w:val="24"/>
              <w:szCs w:val="24"/>
            </w:rPr>
            <w:t>ts</w:t>
          </w:r>
          <w:r w:rsidRPr="00000AE1">
            <w:rPr>
              <w:rFonts w:ascii="Arial" w:eastAsia="Arial" w:hAnsi="Arial" w:cs="Arial"/>
              <w:spacing w:val="2"/>
              <w:sz w:val="24"/>
              <w:szCs w:val="24"/>
            </w:rPr>
            <w:t xml:space="preserve"> </w:t>
          </w:r>
          <w:r w:rsidRPr="00000AE1">
            <w:rPr>
              <w:rFonts w:ascii="Arial" w:eastAsia="Arial" w:hAnsi="Arial" w:cs="Arial"/>
              <w:spacing w:val="-2"/>
              <w:sz w:val="24"/>
              <w:szCs w:val="24"/>
            </w:rPr>
            <w:t>v</w:t>
          </w:r>
          <w:r w:rsidRPr="00000AE1">
            <w:rPr>
              <w:rFonts w:ascii="Arial" w:eastAsia="Arial" w:hAnsi="Arial" w:cs="Arial"/>
              <w:spacing w:val="-1"/>
              <w:sz w:val="24"/>
              <w:szCs w:val="24"/>
            </w:rPr>
            <w:t>i</w:t>
          </w:r>
          <w:r w:rsidRPr="00000AE1">
            <w:rPr>
              <w:rFonts w:ascii="Arial" w:eastAsia="Arial" w:hAnsi="Arial" w:cs="Arial"/>
              <w:sz w:val="24"/>
              <w:szCs w:val="24"/>
            </w:rPr>
            <w:t xml:space="preserve">a </w:t>
          </w:r>
          <w:r w:rsidR="006101CC" w:rsidRPr="002653E1">
            <w:rPr>
              <w:rFonts w:ascii="Arial" w:eastAsia="Arial" w:hAnsi="Arial" w:cs="Arial"/>
              <w:sz w:val="24"/>
              <w:szCs w:val="24"/>
            </w:rPr>
            <w:t>zoom/tele</w:t>
          </w:r>
          <w:r w:rsidRPr="002653E1">
            <w:rPr>
              <w:rFonts w:ascii="Arial" w:eastAsia="Arial" w:hAnsi="Arial" w:cs="Arial"/>
              <w:sz w:val="24"/>
              <w:szCs w:val="24"/>
            </w:rPr>
            <w:t>co</w:t>
          </w:r>
          <w:r w:rsidRPr="002653E1">
            <w:rPr>
              <w:rFonts w:ascii="Arial" w:eastAsia="Arial" w:hAnsi="Arial" w:cs="Arial"/>
              <w:spacing w:val="-2"/>
              <w:sz w:val="24"/>
              <w:szCs w:val="24"/>
            </w:rPr>
            <w:t>n</w:t>
          </w:r>
          <w:r w:rsidRPr="002653E1">
            <w:rPr>
              <w:rFonts w:ascii="Arial" w:eastAsia="Arial" w:hAnsi="Arial" w:cs="Arial"/>
              <w:spacing w:val="3"/>
              <w:sz w:val="24"/>
              <w:szCs w:val="24"/>
            </w:rPr>
            <w:t>f</w:t>
          </w:r>
          <w:r w:rsidRPr="002653E1">
            <w:rPr>
              <w:rFonts w:ascii="Arial" w:eastAsia="Arial" w:hAnsi="Arial" w:cs="Arial"/>
              <w:spacing w:val="-3"/>
              <w:sz w:val="24"/>
              <w:szCs w:val="24"/>
            </w:rPr>
            <w:t>e</w:t>
          </w:r>
          <w:r w:rsidRPr="002653E1">
            <w:rPr>
              <w:rFonts w:ascii="Arial" w:eastAsia="Arial" w:hAnsi="Arial" w:cs="Arial"/>
              <w:spacing w:val="1"/>
              <w:sz w:val="24"/>
              <w:szCs w:val="24"/>
            </w:rPr>
            <w:t>r</w:t>
          </w:r>
          <w:r w:rsidRPr="002653E1">
            <w:rPr>
              <w:rFonts w:ascii="Arial" w:eastAsia="Arial" w:hAnsi="Arial" w:cs="Arial"/>
              <w:sz w:val="24"/>
              <w:szCs w:val="24"/>
            </w:rPr>
            <w:t>e</w:t>
          </w:r>
          <w:r w:rsidRPr="002653E1">
            <w:rPr>
              <w:rFonts w:ascii="Arial" w:eastAsia="Arial" w:hAnsi="Arial" w:cs="Arial"/>
              <w:spacing w:val="-1"/>
              <w:sz w:val="24"/>
              <w:szCs w:val="24"/>
            </w:rPr>
            <w:t>n</w:t>
          </w:r>
          <w:r w:rsidRPr="002653E1">
            <w:rPr>
              <w:rFonts w:ascii="Arial" w:eastAsia="Arial" w:hAnsi="Arial" w:cs="Arial"/>
              <w:sz w:val="24"/>
              <w:szCs w:val="24"/>
            </w:rPr>
            <w:t>ce</w:t>
          </w:r>
          <w:r w:rsidRPr="002653E1">
            <w:rPr>
              <w:rFonts w:ascii="Arial" w:eastAsia="Arial" w:hAnsi="Arial" w:cs="Arial"/>
              <w:spacing w:val="-2"/>
              <w:sz w:val="24"/>
              <w:szCs w:val="24"/>
            </w:rPr>
            <w:t xml:space="preserve"> </w:t>
          </w:r>
          <w:r w:rsidRPr="002653E1">
            <w:rPr>
              <w:rFonts w:ascii="Arial" w:eastAsia="Arial" w:hAnsi="Arial" w:cs="Arial"/>
              <w:sz w:val="24"/>
              <w:szCs w:val="24"/>
            </w:rPr>
            <w:t>c</w:t>
          </w:r>
          <w:r w:rsidRPr="00000AE1">
            <w:rPr>
              <w:rFonts w:ascii="Arial" w:eastAsia="Arial" w:hAnsi="Arial" w:cs="Arial"/>
              <w:sz w:val="24"/>
              <w:szCs w:val="24"/>
            </w:rPr>
            <w:t>a</w:t>
          </w:r>
          <w:r w:rsidRPr="00000AE1">
            <w:rPr>
              <w:rFonts w:ascii="Arial" w:eastAsia="Arial" w:hAnsi="Arial" w:cs="Arial"/>
              <w:spacing w:val="-1"/>
              <w:sz w:val="24"/>
              <w:szCs w:val="24"/>
            </w:rPr>
            <w:t>l</w:t>
          </w:r>
          <w:r w:rsidRPr="00000AE1">
            <w:rPr>
              <w:rFonts w:ascii="Arial" w:eastAsia="Arial" w:hAnsi="Arial" w:cs="Arial"/>
              <w:sz w:val="24"/>
              <w:szCs w:val="24"/>
            </w:rPr>
            <w:t xml:space="preserve">l </w:t>
          </w:r>
          <w:r w:rsidRPr="00000AE1">
            <w:rPr>
              <w:rFonts w:ascii="Arial" w:eastAsia="Arial" w:hAnsi="Arial" w:cs="Arial"/>
              <w:spacing w:val="1"/>
              <w:sz w:val="24"/>
              <w:szCs w:val="24"/>
            </w:rPr>
            <w:t>t</w:t>
          </w:r>
          <w:r w:rsidRPr="00000AE1">
            <w:rPr>
              <w:rFonts w:ascii="Arial" w:eastAsia="Arial" w:hAnsi="Arial" w:cs="Arial"/>
              <w:sz w:val="24"/>
              <w:szCs w:val="24"/>
            </w:rPr>
            <w:t>o</w:t>
          </w:r>
          <w:r w:rsidRPr="00000AE1">
            <w:rPr>
              <w:rFonts w:ascii="Arial" w:eastAsia="Arial" w:hAnsi="Arial" w:cs="Arial"/>
              <w:spacing w:val="-2"/>
              <w:sz w:val="24"/>
              <w:szCs w:val="24"/>
            </w:rPr>
            <w:t xml:space="preserve"> </w:t>
          </w:r>
          <w:r w:rsidRPr="00000AE1">
            <w:rPr>
              <w:rFonts w:ascii="Arial" w:eastAsia="Arial" w:hAnsi="Arial" w:cs="Arial"/>
              <w:sz w:val="24"/>
              <w:szCs w:val="24"/>
            </w:rPr>
            <w:t>d</w:t>
          </w:r>
          <w:r w:rsidRPr="00000AE1">
            <w:rPr>
              <w:rFonts w:ascii="Arial" w:eastAsia="Arial" w:hAnsi="Arial" w:cs="Arial"/>
              <w:spacing w:val="-1"/>
              <w:sz w:val="24"/>
              <w:szCs w:val="24"/>
            </w:rPr>
            <w:t>i</w:t>
          </w:r>
          <w:r w:rsidRPr="00000AE1">
            <w:rPr>
              <w:rFonts w:ascii="Arial" w:eastAsia="Arial" w:hAnsi="Arial" w:cs="Arial"/>
              <w:sz w:val="24"/>
              <w:szCs w:val="24"/>
            </w:rPr>
            <w:t>sc</w:t>
          </w:r>
          <w:r w:rsidRPr="00000AE1">
            <w:rPr>
              <w:rFonts w:ascii="Arial" w:eastAsia="Arial" w:hAnsi="Arial" w:cs="Arial"/>
              <w:spacing w:val="-3"/>
              <w:sz w:val="24"/>
              <w:szCs w:val="24"/>
            </w:rPr>
            <w:t>u</w:t>
          </w:r>
          <w:r w:rsidRPr="00000AE1">
            <w:rPr>
              <w:rFonts w:ascii="Arial" w:eastAsia="Arial" w:hAnsi="Arial" w:cs="Arial"/>
              <w:sz w:val="24"/>
              <w:szCs w:val="24"/>
            </w:rPr>
            <w:t>ss</w:t>
          </w:r>
          <w:r w:rsidRPr="00000AE1">
            <w:rPr>
              <w:rFonts w:ascii="Arial" w:eastAsia="Arial" w:hAnsi="Arial" w:cs="Arial"/>
              <w:spacing w:val="1"/>
              <w:sz w:val="24"/>
              <w:szCs w:val="24"/>
            </w:rPr>
            <w:t xml:space="preserve"> </w:t>
          </w:r>
          <w:r w:rsidRPr="00000AE1">
            <w:rPr>
              <w:rFonts w:ascii="Arial" w:eastAsia="Arial" w:hAnsi="Arial" w:cs="Arial"/>
              <w:spacing w:val="5"/>
              <w:sz w:val="24"/>
              <w:szCs w:val="24"/>
            </w:rPr>
            <w:t>t</w:t>
          </w:r>
          <w:r w:rsidRPr="00000AE1">
            <w:rPr>
              <w:rFonts w:ascii="Arial" w:eastAsia="Arial" w:hAnsi="Arial" w:cs="Arial"/>
              <w:sz w:val="24"/>
              <w:szCs w:val="24"/>
            </w:rPr>
            <w:t>h</w:t>
          </w:r>
          <w:r w:rsidRPr="00000AE1">
            <w:rPr>
              <w:rFonts w:ascii="Arial" w:eastAsia="Arial" w:hAnsi="Arial" w:cs="Arial"/>
              <w:spacing w:val="-1"/>
              <w:sz w:val="24"/>
              <w:szCs w:val="24"/>
            </w:rPr>
            <w:t>e</w:t>
          </w:r>
          <w:r w:rsidRPr="00000AE1">
            <w:rPr>
              <w:rFonts w:ascii="Arial" w:eastAsia="Arial" w:hAnsi="Arial" w:cs="Arial"/>
              <w:spacing w:val="-3"/>
              <w:sz w:val="24"/>
              <w:szCs w:val="24"/>
            </w:rPr>
            <w:t>i</w:t>
          </w:r>
          <w:r w:rsidRPr="00000AE1">
            <w:rPr>
              <w:rFonts w:ascii="Arial" w:eastAsia="Arial" w:hAnsi="Arial" w:cs="Arial"/>
              <w:sz w:val="24"/>
              <w:szCs w:val="24"/>
            </w:rPr>
            <w:t xml:space="preserve">r </w:t>
          </w:r>
          <w:r w:rsidRPr="00000AE1">
            <w:rPr>
              <w:rFonts w:ascii="Arial" w:eastAsia="Arial" w:hAnsi="Arial" w:cs="Arial"/>
              <w:spacing w:val="3"/>
              <w:sz w:val="24"/>
              <w:szCs w:val="24"/>
            </w:rPr>
            <w:t>f</w:t>
          </w:r>
          <w:r w:rsidRPr="00000AE1">
            <w:rPr>
              <w:rFonts w:ascii="Arial" w:eastAsia="Arial" w:hAnsi="Arial" w:cs="Arial"/>
              <w:spacing w:val="-1"/>
              <w:sz w:val="24"/>
              <w:szCs w:val="24"/>
            </w:rPr>
            <w:t>i</w:t>
          </w:r>
          <w:r w:rsidRPr="00000AE1">
            <w:rPr>
              <w:rFonts w:ascii="Arial" w:eastAsia="Arial" w:hAnsi="Arial" w:cs="Arial"/>
              <w:sz w:val="24"/>
              <w:szCs w:val="24"/>
            </w:rPr>
            <w:t>n</w:t>
          </w:r>
          <w:r w:rsidRPr="00000AE1">
            <w:rPr>
              <w:rFonts w:ascii="Arial" w:eastAsia="Arial" w:hAnsi="Arial" w:cs="Arial"/>
              <w:spacing w:val="-1"/>
              <w:sz w:val="24"/>
              <w:szCs w:val="24"/>
            </w:rPr>
            <w:t>di</w:t>
          </w:r>
          <w:r w:rsidRPr="00000AE1">
            <w:rPr>
              <w:rFonts w:ascii="Arial" w:eastAsia="Arial" w:hAnsi="Arial" w:cs="Arial"/>
              <w:spacing w:val="-3"/>
              <w:sz w:val="24"/>
              <w:szCs w:val="24"/>
            </w:rPr>
            <w:t>n</w:t>
          </w:r>
          <w:r w:rsidRPr="00000AE1">
            <w:rPr>
              <w:rFonts w:ascii="Arial" w:eastAsia="Arial" w:hAnsi="Arial" w:cs="Arial"/>
              <w:spacing w:val="2"/>
              <w:sz w:val="24"/>
              <w:szCs w:val="24"/>
            </w:rPr>
            <w:t>g</w:t>
          </w:r>
          <w:r w:rsidRPr="00000AE1">
            <w:rPr>
              <w:rFonts w:ascii="Arial" w:eastAsia="Arial" w:hAnsi="Arial" w:cs="Arial"/>
              <w:spacing w:val="-2"/>
              <w:sz w:val="24"/>
              <w:szCs w:val="24"/>
            </w:rPr>
            <w:t>s</w:t>
          </w:r>
          <w:r w:rsidRPr="00000AE1">
            <w:rPr>
              <w:rFonts w:ascii="Arial" w:eastAsia="Arial" w:hAnsi="Arial" w:cs="Arial"/>
              <w:sz w:val="24"/>
              <w:szCs w:val="24"/>
            </w:rPr>
            <w:t>.</w:t>
          </w:r>
          <w:r w:rsidRPr="00000AE1">
            <w:rPr>
              <w:rFonts w:ascii="Arial" w:eastAsia="Arial" w:hAnsi="Arial" w:cs="Arial"/>
              <w:spacing w:val="2"/>
              <w:sz w:val="24"/>
              <w:szCs w:val="24"/>
            </w:rPr>
            <w:t xml:space="preserve"> </w:t>
          </w:r>
        </w:p>
        <w:p w14:paraId="7259A922" w14:textId="03260D07" w:rsidR="00BA0045" w:rsidRDefault="00887D55" w:rsidP="00644A3E">
          <w:pPr>
            <w:spacing w:after="160" w:line="259" w:lineRule="auto"/>
            <w:rPr>
              <w:rFonts w:asciiTheme="minorBidi" w:eastAsia="Arial" w:hAnsiTheme="minorBidi"/>
              <w:sz w:val="24"/>
              <w:szCs w:val="24"/>
            </w:rPr>
          </w:pPr>
          <w:r w:rsidRPr="00000AE1">
            <w:rPr>
              <w:rFonts w:ascii="Arial" w:eastAsia="Arial" w:hAnsi="Arial" w:cs="Arial"/>
              <w:spacing w:val="-1"/>
              <w:sz w:val="24"/>
              <w:szCs w:val="24"/>
            </w:rPr>
            <w:t>I</w:t>
          </w:r>
          <w:r w:rsidRPr="00000AE1">
            <w:rPr>
              <w:rFonts w:ascii="Arial" w:eastAsia="Arial" w:hAnsi="Arial" w:cs="Arial"/>
              <w:sz w:val="24"/>
              <w:szCs w:val="24"/>
            </w:rPr>
            <w:t xml:space="preserve">f </w:t>
          </w:r>
          <w:r w:rsidRPr="00000AE1">
            <w:rPr>
              <w:rFonts w:ascii="Arial" w:eastAsia="Arial" w:hAnsi="Arial" w:cs="Arial"/>
              <w:spacing w:val="1"/>
              <w:sz w:val="24"/>
              <w:szCs w:val="24"/>
            </w:rPr>
            <w:t>t</w:t>
          </w:r>
          <w:r w:rsidRPr="00000AE1">
            <w:rPr>
              <w:rFonts w:ascii="Arial" w:eastAsia="Arial" w:hAnsi="Arial" w:cs="Arial"/>
              <w:sz w:val="24"/>
              <w:szCs w:val="24"/>
            </w:rPr>
            <w:t>h</w:t>
          </w:r>
          <w:r w:rsidRPr="00000AE1">
            <w:rPr>
              <w:rFonts w:ascii="Arial" w:eastAsia="Arial" w:hAnsi="Arial" w:cs="Arial"/>
              <w:spacing w:val="-1"/>
              <w:sz w:val="24"/>
              <w:szCs w:val="24"/>
            </w:rPr>
            <w:t>e</w:t>
          </w:r>
          <w:r w:rsidRPr="00000AE1">
            <w:rPr>
              <w:rFonts w:ascii="Arial" w:eastAsia="Arial" w:hAnsi="Arial" w:cs="Arial"/>
              <w:spacing w:val="1"/>
              <w:sz w:val="24"/>
              <w:szCs w:val="24"/>
            </w:rPr>
            <w:t>r</w:t>
          </w:r>
          <w:r w:rsidRPr="00000AE1">
            <w:rPr>
              <w:rFonts w:ascii="Arial" w:eastAsia="Arial" w:hAnsi="Arial" w:cs="Arial"/>
              <w:sz w:val="24"/>
              <w:szCs w:val="24"/>
            </w:rPr>
            <w:t>e</w:t>
          </w:r>
          <w:r w:rsidRPr="00000AE1">
            <w:rPr>
              <w:rFonts w:ascii="Arial" w:eastAsia="Arial" w:hAnsi="Arial" w:cs="Arial"/>
              <w:spacing w:val="-2"/>
              <w:sz w:val="24"/>
              <w:szCs w:val="24"/>
            </w:rPr>
            <w:t xml:space="preserve"> </w:t>
          </w:r>
          <w:r w:rsidRPr="00000AE1">
            <w:rPr>
              <w:rFonts w:ascii="Arial" w:eastAsia="Arial" w:hAnsi="Arial" w:cs="Arial"/>
              <w:spacing w:val="-1"/>
              <w:sz w:val="24"/>
              <w:szCs w:val="24"/>
            </w:rPr>
            <w:t>i</w:t>
          </w:r>
          <w:r w:rsidRPr="00000AE1">
            <w:rPr>
              <w:rFonts w:ascii="Arial" w:eastAsia="Arial" w:hAnsi="Arial" w:cs="Arial"/>
              <w:sz w:val="24"/>
              <w:szCs w:val="24"/>
            </w:rPr>
            <w:t>s</w:t>
          </w:r>
          <w:r w:rsidRPr="00000AE1">
            <w:rPr>
              <w:rFonts w:ascii="Arial" w:eastAsia="Arial" w:hAnsi="Arial" w:cs="Arial"/>
              <w:spacing w:val="1"/>
              <w:sz w:val="24"/>
              <w:szCs w:val="24"/>
            </w:rPr>
            <w:t xml:space="preserve"> </w:t>
          </w:r>
          <w:r w:rsidRPr="00000AE1">
            <w:rPr>
              <w:rFonts w:ascii="Arial" w:eastAsia="Arial" w:hAnsi="Arial" w:cs="Arial"/>
              <w:sz w:val="24"/>
              <w:szCs w:val="24"/>
            </w:rPr>
            <w:t>d</w:t>
          </w:r>
          <w:r w:rsidRPr="00000AE1">
            <w:rPr>
              <w:rFonts w:ascii="Arial" w:eastAsia="Arial" w:hAnsi="Arial" w:cs="Arial"/>
              <w:spacing w:val="-1"/>
              <w:sz w:val="24"/>
              <w:szCs w:val="24"/>
            </w:rPr>
            <w:t>i</w:t>
          </w:r>
          <w:r w:rsidRPr="00000AE1">
            <w:rPr>
              <w:rFonts w:ascii="Arial" w:eastAsia="Arial" w:hAnsi="Arial" w:cs="Arial"/>
              <w:sz w:val="24"/>
              <w:szCs w:val="24"/>
            </w:rPr>
            <w:t>s</w:t>
          </w:r>
          <w:r w:rsidRPr="00000AE1">
            <w:rPr>
              <w:rFonts w:ascii="Arial" w:eastAsia="Arial" w:hAnsi="Arial" w:cs="Arial"/>
              <w:spacing w:val="-3"/>
              <w:sz w:val="24"/>
              <w:szCs w:val="24"/>
            </w:rPr>
            <w:t>a</w:t>
          </w:r>
          <w:r w:rsidRPr="00000AE1">
            <w:rPr>
              <w:rFonts w:ascii="Arial" w:eastAsia="Arial" w:hAnsi="Arial" w:cs="Arial"/>
              <w:spacing w:val="2"/>
              <w:sz w:val="24"/>
              <w:szCs w:val="24"/>
            </w:rPr>
            <w:t>g</w:t>
          </w:r>
          <w:r w:rsidRPr="00000AE1">
            <w:rPr>
              <w:rFonts w:ascii="Arial" w:eastAsia="Arial" w:hAnsi="Arial" w:cs="Arial"/>
              <w:spacing w:val="1"/>
              <w:sz w:val="24"/>
              <w:szCs w:val="24"/>
            </w:rPr>
            <w:t>r</w:t>
          </w:r>
          <w:r w:rsidRPr="00000AE1">
            <w:rPr>
              <w:rFonts w:ascii="Arial" w:eastAsia="Arial" w:hAnsi="Arial" w:cs="Arial"/>
              <w:sz w:val="24"/>
              <w:szCs w:val="24"/>
            </w:rPr>
            <w:t>e</w:t>
          </w:r>
          <w:r w:rsidRPr="00000AE1">
            <w:rPr>
              <w:rFonts w:ascii="Arial" w:eastAsia="Arial" w:hAnsi="Arial" w:cs="Arial"/>
              <w:spacing w:val="-3"/>
              <w:sz w:val="24"/>
              <w:szCs w:val="24"/>
            </w:rPr>
            <w:t>e</w:t>
          </w:r>
          <w:r w:rsidRPr="00000AE1">
            <w:rPr>
              <w:rFonts w:ascii="Arial" w:eastAsia="Arial" w:hAnsi="Arial" w:cs="Arial"/>
              <w:spacing w:val="1"/>
              <w:sz w:val="24"/>
              <w:szCs w:val="24"/>
            </w:rPr>
            <w:t>m</w:t>
          </w:r>
          <w:r w:rsidRPr="00000AE1">
            <w:rPr>
              <w:rFonts w:ascii="Arial" w:eastAsia="Arial" w:hAnsi="Arial" w:cs="Arial"/>
              <w:sz w:val="24"/>
              <w:szCs w:val="24"/>
            </w:rPr>
            <w:t>e</w:t>
          </w:r>
          <w:r w:rsidRPr="00000AE1">
            <w:rPr>
              <w:rFonts w:ascii="Arial" w:eastAsia="Arial" w:hAnsi="Arial" w:cs="Arial"/>
              <w:spacing w:val="-3"/>
              <w:sz w:val="24"/>
              <w:szCs w:val="24"/>
            </w:rPr>
            <w:t>n</w:t>
          </w:r>
          <w:r w:rsidRPr="00000AE1">
            <w:rPr>
              <w:rFonts w:ascii="Arial" w:eastAsia="Arial" w:hAnsi="Arial" w:cs="Arial"/>
              <w:sz w:val="24"/>
              <w:szCs w:val="24"/>
            </w:rPr>
            <w:t>t a</w:t>
          </w:r>
          <w:r w:rsidRPr="00000AE1">
            <w:rPr>
              <w:rFonts w:ascii="Arial" w:eastAsia="Arial" w:hAnsi="Arial" w:cs="Arial"/>
              <w:spacing w:val="-1"/>
              <w:sz w:val="24"/>
              <w:szCs w:val="24"/>
            </w:rPr>
            <w:t>b</w:t>
          </w:r>
          <w:r w:rsidRPr="00000AE1">
            <w:rPr>
              <w:rFonts w:ascii="Arial" w:eastAsia="Arial" w:hAnsi="Arial" w:cs="Arial"/>
              <w:sz w:val="24"/>
              <w:szCs w:val="24"/>
            </w:rPr>
            <w:t>o</w:t>
          </w:r>
          <w:r w:rsidRPr="00000AE1">
            <w:rPr>
              <w:rFonts w:ascii="Arial" w:eastAsia="Arial" w:hAnsi="Arial" w:cs="Arial"/>
              <w:spacing w:val="-1"/>
              <w:sz w:val="24"/>
              <w:szCs w:val="24"/>
            </w:rPr>
            <w:t>u</w:t>
          </w:r>
          <w:r w:rsidRPr="00000AE1">
            <w:rPr>
              <w:rFonts w:ascii="Arial" w:eastAsia="Arial" w:hAnsi="Arial" w:cs="Arial"/>
              <w:sz w:val="24"/>
              <w:szCs w:val="24"/>
            </w:rPr>
            <w:t xml:space="preserve">t </w:t>
          </w:r>
          <w:r w:rsidR="005A2940" w:rsidRPr="002653E1">
            <w:rPr>
              <w:rFonts w:ascii="Arial" w:eastAsia="Arial" w:hAnsi="Arial" w:cs="Arial"/>
              <w:spacing w:val="-2"/>
              <w:sz w:val="24"/>
              <w:szCs w:val="24"/>
            </w:rPr>
            <w:t xml:space="preserve">any </w:t>
          </w:r>
          <w:r w:rsidRPr="002653E1">
            <w:rPr>
              <w:rFonts w:ascii="Arial" w:eastAsia="Arial" w:hAnsi="Arial" w:cs="Arial"/>
              <w:spacing w:val="-2"/>
              <w:sz w:val="24"/>
              <w:szCs w:val="24"/>
            </w:rPr>
            <w:t>s</w:t>
          </w:r>
          <w:r w:rsidRPr="002653E1">
            <w:rPr>
              <w:rFonts w:ascii="Arial" w:eastAsia="Arial" w:hAnsi="Arial" w:cs="Arial"/>
              <w:sz w:val="24"/>
              <w:szCs w:val="24"/>
            </w:rPr>
            <w:t>cor</w:t>
          </w:r>
          <w:r w:rsidRPr="002653E1">
            <w:rPr>
              <w:rFonts w:ascii="Arial" w:eastAsia="Arial" w:hAnsi="Arial" w:cs="Arial"/>
              <w:spacing w:val="-2"/>
              <w:sz w:val="24"/>
              <w:szCs w:val="24"/>
            </w:rPr>
            <w:t>e</w:t>
          </w:r>
          <w:r w:rsidR="005A2940" w:rsidRPr="002653E1">
            <w:rPr>
              <w:rFonts w:ascii="Arial" w:eastAsia="Arial" w:hAnsi="Arial" w:cs="Arial"/>
              <w:spacing w:val="-2"/>
              <w:sz w:val="24"/>
              <w:szCs w:val="24"/>
            </w:rPr>
            <w:t>s</w:t>
          </w:r>
          <w:r w:rsidRPr="002653E1">
            <w:rPr>
              <w:rFonts w:ascii="Arial" w:eastAsia="Arial" w:hAnsi="Arial" w:cs="Arial"/>
              <w:spacing w:val="-2"/>
              <w:sz w:val="24"/>
              <w:szCs w:val="24"/>
            </w:rPr>
            <w:t xml:space="preserve"> </w:t>
          </w:r>
          <w:r w:rsidR="005A2940" w:rsidRPr="002653E1">
            <w:rPr>
              <w:rFonts w:ascii="Arial" w:eastAsia="Arial" w:hAnsi="Arial" w:cs="Arial"/>
              <w:spacing w:val="-2"/>
              <w:sz w:val="24"/>
              <w:szCs w:val="24"/>
            </w:rPr>
            <w:t>and no consensus can be reached,</w:t>
          </w:r>
          <w:r w:rsidR="005A2940">
            <w:rPr>
              <w:rFonts w:ascii="Arial" w:eastAsia="Arial" w:hAnsi="Arial" w:cs="Arial"/>
              <w:color w:val="FF0000"/>
              <w:spacing w:val="-2"/>
              <w:sz w:val="24"/>
              <w:szCs w:val="24"/>
            </w:rPr>
            <w:t xml:space="preserve"> </w:t>
          </w:r>
          <w:r w:rsidRPr="00000AE1">
            <w:rPr>
              <w:rFonts w:ascii="Arial" w:eastAsia="Arial" w:hAnsi="Arial" w:cs="Arial"/>
              <w:spacing w:val="-2"/>
              <w:sz w:val="24"/>
              <w:szCs w:val="24"/>
            </w:rPr>
            <w:t xml:space="preserve">the chair of the </w:t>
          </w:r>
          <w:r w:rsidR="005A2940" w:rsidRPr="002653E1">
            <w:rPr>
              <w:rFonts w:ascii="Arial" w:eastAsia="Arial" w:hAnsi="Arial" w:cs="Arial"/>
              <w:spacing w:val="-2"/>
              <w:sz w:val="24"/>
              <w:szCs w:val="24"/>
            </w:rPr>
            <w:t xml:space="preserve">OSAC </w:t>
          </w:r>
          <w:r w:rsidRPr="00000AE1">
            <w:rPr>
              <w:rFonts w:ascii="Arial" w:eastAsia="Arial" w:hAnsi="Arial" w:cs="Arial"/>
              <w:spacing w:val="-2"/>
              <w:sz w:val="24"/>
              <w:szCs w:val="24"/>
            </w:rPr>
            <w:t xml:space="preserve">is called in to cast the deciding vote.  </w:t>
          </w:r>
          <w:r w:rsidR="006202F4" w:rsidRPr="006202F4">
            <w:rPr>
              <w:rFonts w:ascii="Arial" w:eastAsia="Arial" w:hAnsi="Arial" w:cs="Arial"/>
              <w:spacing w:val="1"/>
              <w:sz w:val="24"/>
              <w:szCs w:val="24"/>
            </w:rPr>
            <w:t>Likewise, i</w:t>
          </w:r>
          <w:r w:rsidR="006202F4" w:rsidRPr="006202F4">
            <w:rPr>
              <w:rFonts w:ascii="Arial" w:eastAsia="Arial" w:hAnsi="Arial" w:cs="Arial"/>
              <w:color w:val="000000" w:themeColor="text1"/>
              <w:sz w:val="24"/>
              <w:szCs w:val="24"/>
            </w:rPr>
            <w:t xml:space="preserve">f the review team cannot come to agreement on </w:t>
          </w:r>
          <w:proofErr w:type="gramStart"/>
          <w:r w:rsidR="006202F4" w:rsidRPr="006202F4">
            <w:rPr>
              <w:rFonts w:ascii="Arial" w:eastAsia="Arial" w:hAnsi="Arial" w:cs="Arial"/>
              <w:color w:val="000000" w:themeColor="text1"/>
              <w:sz w:val="24"/>
              <w:szCs w:val="24"/>
            </w:rPr>
            <w:t>whether or not</w:t>
          </w:r>
          <w:proofErr w:type="gramEnd"/>
          <w:r w:rsidR="006202F4" w:rsidRPr="006202F4">
            <w:rPr>
              <w:rFonts w:ascii="Arial" w:eastAsia="Arial" w:hAnsi="Arial" w:cs="Arial"/>
              <w:color w:val="000000" w:themeColor="text1"/>
              <w:sz w:val="24"/>
              <w:szCs w:val="24"/>
            </w:rPr>
            <w:t xml:space="preserve"> to recommend approval,</w:t>
          </w:r>
          <w:r w:rsidR="006202F4" w:rsidRPr="006202F4">
            <w:rPr>
              <w:rFonts w:ascii="Arial" w:eastAsia="Arial" w:hAnsi="Arial" w:cs="Arial"/>
              <w:sz w:val="24"/>
              <w:szCs w:val="24"/>
            </w:rPr>
            <w:t xml:space="preserve"> the Chair of </w:t>
          </w:r>
          <w:r w:rsidR="005A2940" w:rsidRPr="002653E1">
            <w:rPr>
              <w:rFonts w:ascii="Arial" w:eastAsia="Arial" w:hAnsi="Arial" w:cs="Arial"/>
              <w:spacing w:val="-2"/>
              <w:sz w:val="24"/>
              <w:szCs w:val="24"/>
            </w:rPr>
            <w:t xml:space="preserve">OSAC </w:t>
          </w:r>
          <w:r w:rsidR="006202F4" w:rsidRPr="006202F4">
            <w:rPr>
              <w:rFonts w:ascii="Arial" w:eastAsia="Arial" w:hAnsi="Arial" w:cs="Arial"/>
              <w:sz w:val="24"/>
              <w:szCs w:val="24"/>
            </w:rPr>
            <w:t>will make the determination.</w:t>
          </w:r>
          <w:r w:rsidR="006202F4">
            <w:rPr>
              <w:rFonts w:ascii="Arial" w:eastAsia="Arial" w:hAnsi="Arial" w:cs="Arial"/>
              <w:sz w:val="24"/>
              <w:szCs w:val="24"/>
            </w:rPr>
            <w:t xml:space="preserve"> </w:t>
          </w:r>
        </w:p>
        <w:p w14:paraId="3D504321" w14:textId="77777777" w:rsidR="00BA0045" w:rsidRDefault="00BA0045" w:rsidP="00BA0045">
          <w:pPr>
            <w:pStyle w:val="Default"/>
            <w:pBdr>
              <w:bottom w:val="single" w:sz="24" w:space="1" w:color="0F243E" w:themeColor="text2" w:themeShade="80"/>
            </w:pBdr>
            <w:spacing w:line="276" w:lineRule="auto"/>
            <w:rPr>
              <w:rFonts w:ascii="Arial" w:hAnsi="Arial" w:cs="Arial"/>
              <w:color w:val="auto"/>
            </w:rPr>
          </w:pPr>
          <w:r>
            <w:rPr>
              <w:rFonts w:ascii="Arial" w:hAnsi="Arial" w:cs="Arial"/>
              <w:color w:val="auto"/>
            </w:rPr>
            <w:t xml:space="preserve">Finally, the review panel completes a recommendation form.  The AER accreditation manager submits it along with the aggregate reviews of all self-study forms to the Chair of </w:t>
          </w:r>
          <w:r w:rsidRPr="002653E1">
            <w:rPr>
              <w:rFonts w:ascii="Arial" w:hAnsi="Arial" w:cs="Arial"/>
              <w:color w:val="auto"/>
            </w:rPr>
            <w:t xml:space="preserve">OSAC </w:t>
          </w:r>
          <w:r w:rsidRPr="00345F87">
            <w:rPr>
              <w:rFonts w:ascii="Arial" w:hAnsi="Arial" w:cs="Arial"/>
              <w:color w:val="auto"/>
            </w:rPr>
            <w:t xml:space="preserve">within 5 working days of the last review panel meeting.  </w:t>
          </w:r>
          <w:r w:rsidRPr="002653E1">
            <w:rPr>
              <w:rFonts w:ascii="Arial" w:hAnsi="Arial" w:cs="Arial"/>
              <w:color w:val="auto"/>
            </w:rPr>
            <w:t xml:space="preserve">OSAC </w:t>
          </w:r>
          <w:r>
            <w:rPr>
              <w:rFonts w:ascii="Arial" w:hAnsi="Arial" w:cs="Arial"/>
              <w:color w:val="auto"/>
            </w:rPr>
            <w:t xml:space="preserve">reviews the materials </w:t>
          </w:r>
          <w:r w:rsidRPr="00345F87">
            <w:rPr>
              <w:rFonts w:ascii="Arial" w:hAnsi="Arial" w:cs="Arial"/>
              <w:color w:val="auto"/>
            </w:rPr>
            <w:t xml:space="preserve">at its next scheduled monthly meeting, </w:t>
          </w:r>
          <w:r>
            <w:rPr>
              <w:rFonts w:ascii="Arial" w:hAnsi="Arial" w:cs="Arial"/>
              <w:color w:val="auto"/>
            </w:rPr>
            <w:t>prepares its own recommendation and forwards this package to AERAC for a final decis</w:t>
          </w:r>
          <w:r w:rsidRPr="00345F87">
            <w:rPr>
              <w:rFonts w:ascii="Arial" w:hAnsi="Arial" w:cs="Arial"/>
              <w:color w:val="auto"/>
            </w:rPr>
            <w:t xml:space="preserve">ion at its next scheduled meeting (usually later in the same month as the </w:t>
          </w:r>
          <w:r w:rsidRPr="002653E1">
            <w:rPr>
              <w:rFonts w:ascii="Arial" w:hAnsi="Arial" w:cs="Arial"/>
              <w:color w:val="auto"/>
            </w:rPr>
            <w:t xml:space="preserve">OSAC </w:t>
          </w:r>
          <w:r w:rsidRPr="00345F87">
            <w:rPr>
              <w:rFonts w:ascii="Arial" w:hAnsi="Arial" w:cs="Arial"/>
              <w:color w:val="auto"/>
            </w:rPr>
            <w:t xml:space="preserve">meeting).  </w:t>
          </w:r>
        </w:p>
        <w:p w14:paraId="76131E44" w14:textId="77777777" w:rsidR="00BA0045" w:rsidRDefault="00BA0045" w:rsidP="00BA0045">
          <w:pPr>
            <w:pStyle w:val="Default"/>
            <w:pBdr>
              <w:bottom w:val="single" w:sz="24" w:space="1" w:color="0F243E" w:themeColor="text2" w:themeShade="80"/>
            </w:pBdr>
            <w:spacing w:line="276" w:lineRule="auto"/>
            <w:rPr>
              <w:rFonts w:ascii="Arial" w:hAnsi="Arial" w:cs="Arial"/>
              <w:color w:val="auto"/>
            </w:rPr>
          </w:pPr>
        </w:p>
        <w:p w14:paraId="380ADA26" w14:textId="77777777" w:rsidR="00BA0045" w:rsidRDefault="00BA0045" w:rsidP="00644A3E">
          <w:pPr>
            <w:spacing w:after="160" w:line="259" w:lineRule="auto"/>
            <w:rPr>
              <w:rFonts w:asciiTheme="minorBidi" w:eastAsia="Times New Roman" w:hAnsiTheme="minorBidi"/>
              <w:color w:val="000000" w:themeColor="text1"/>
              <w:sz w:val="24"/>
              <w:szCs w:val="24"/>
            </w:rPr>
          </w:pPr>
        </w:p>
        <w:p w14:paraId="5A5A3BDB" w14:textId="77777777" w:rsidR="00BA0045" w:rsidRDefault="00BA0045" w:rsidP="00644A3E">
          <w:pPr>
            <w:spacing w:after="160" w:line="259" w:lineRule="auto"/>
            <w:rPr>
              <w:rFonts w:asciiTheme="minorBidi" w:eastAsia="Times New Roman" w:hAnsiTheme="minorBidi"/>
              <w:color w:val="000000" w:themeColor="text1"/>
              <w:sz w:val="24"/>
              <w:szCs w:val="24"/>
            </w:rPr>
          </w:pPr>
        </w:p>
        <w:p w14:paraId="4B525FEE" w14:textId="135FB973" w:rsidR="00887D55" w:rsidRPr="003767B7" w:rsidRDefault="00BA0045" w:rsidP="00644A3E">
          <w:pPr>
            <w:spacing w:after="160" w:line="259" w:lineRule="auto"/>
            <w:rPr>
              <w:rFonts w:asciiTheme="minorBidi" w:eastAsia="Arial" w:hAnsiTheme="minorBidi"/>
              <w:sz w:val="24"/>
              <w:szCs w:val="24"/>
            </w:rPr>
          </w:pPr>
          <w:r>
            <w:rPr>
              <w:rFonts w:asciiTheme="minorBidi" w:eastAsia="Times New Roman" w:hAnsiTheme="minorBidi"/>
              <w:color w:val="000000" w:themeColor="text1"/>
              <w:sz w:val="24"/>
              <w:szCs w:val="24"/>
            </w:rPr>
            <w:lastRenderedPageBreak/>
            <w:t>The final decision can be one of the following:</w:t>
          </w:r>
        </w:p>
        <w:p w14:paraId="32371550" w14:textId="577F127F" w:rsidR="00832CB2" w:rsidRPr="00000AE1" w:rsidRDefault="00832CB2" w:rsidP="002171AD">
          <w:pPr>
            <w:pStyle w:val="ListParagraph"/>
            <w:numPr>
              <w:ilvl w:val="0"/>
              <w:numId w:val="11"/>
            </w:numPr>
            <w:rPr>
              <w:rFonts w:ascii="Arial" w:eastAsia="Arial" w:hAnsi="Arial" w:cs="Arial"/>
              <w:sz w:val="24"/>
              <w:szCs w:val="24"/>
            </w:rPr>
          </w:pPr>
          <w:r w:rsidRPr="00000AE1">
            <w:rPr>
              <w:rFonts w:ascii="Arial" w:eastAsia="Arial" w:hAnsi="Arial" w:cs="Arial"/>
              <w:sz w:val="24"/>
              <w:szCs w:val="24"/>
            </w:rPr>
            <w:t>Full accreditation</w:t>
          </w:r>
          <w:r w:rsidR="00634875">
            <w:rPr>
              <w:rFonts w:ascii="Arial" w:eastAsia="Arial" w:hAnsi="Arial" w:cs="Arial"/>
              <w:sz w:val="24"/>
              <w:szCs w:val="24"/>
            </w:rPr>
            <w:t>—usually conferred for 5 years</w:t>
          </w:r>
        </w:p>
        <w:p w14:paraId="06396E77" w14:textId="2C9DA3D0" w:rsidR="00832CB2" w:rsidRPr="00000AE1" w:rsidRDefault="62CF27E6" w:rsidP="002171AD">
          <w:pPr>
            <w:pStyle w:val="ListParagraph"/>
            <w:numPr>
              <w:ilvl w:val="0"/>
              <w:numId w:val="11"/>
            </w:numPr>
            <w:spacing w:after="0"/>
            <w:rPr>
              <w:rFonts w:eastAsiaTheme="minorEastAsia"/>
              <w:sz w:val="24"/>
              <w:szCs w:val="24"/>
            </w:rPr>
          </w:pPr>
          <w:r w:rsidRPr="00000AE1">
            <w:rPr>
              <w:rFonts w:ascii="Arial" w:eastAsia="Arial" w:hAnsi="Arial" w:cs="Arial"/>
              <w:sz w:val="24"/>
              <w:szCs w:val="24"/>
            </w:rPr>
            <w:t xml:space="preserve">Provisional </w:t>
          </w:r>
          <w:r w:rsidR="00832CB2" w:rsidRPr="00000AE1">
            <w:rPr>
              <w:rFonts w:ascii="Arial" w:eastAsia="Arial" w:hAnsi="Arial" w:cs="Arial"/>
              <w:sz w:val="24"/>
              <w:szCs w:val="24"/>
            </w:rPr>
            <w:t>Accreditation</w:t>
          </w:r>
          <w:r w:rsidR="00634875">
            <w:rPr>
              <w:rFonts w:ascii="Arial" w:eastAsia="Arial" w:hAnsi="Arial" w:cs="Arial"/>
              <w:sz w:val="24"/>
              <w:szCs w:val="24"/>
            </w:rPr>
            <w:t xml:space="preserve">—conferred for one year whereupon </w:t>
          </w:r>
          <w:r w:rsidR="005A2940" w:rsidRPr="002653E1">
            <w:rPr>
              <w:rFonts w:ascii="Arial" w:eastAsia="Arial" w:hAnsi="Arial" w:cs="Arial"/>
              <w:sz w:val="24"/>
              <w:szCs w:val="24"/>
            </w:rPr>
            <w:t xml:space="preserve">the organization or school submits </w:t>
          </w:r>
          <w:r w:rsidR="00634875">
            <w:rPr>
              <w:rFonts w:ascii="Arial" w:eastAsia="Arial" w:hAnsi="Arial" w:cs="Arial"/>
              <w:sz w:val="24"/>
              <w:szCs w:val="24"/>
            </w:rPr>
            <w:t>a report showing the deficits have been cured</w:t>
          </w:r>
          <w:r w:rsidR="005A2940">
            <w:rPr>
              <w:rFonts w:ascii="Arial" w:eastAsia="Arial" w:hAnsi="Arial" w:cs="Arial"/>
              <w:color w:val="FF0000"/>
              <w:sz w:val="24"/>
              <w:szCs w:val="24"/>
            </w:rPr>
            <w:t xml:space="preserve">. </w:t>
          </w:r>
          <w:r w:rsidR="00634875">
            <w:rPr>
              <w:rFonts w:ascii="Arial" w:eastAsia="Arial" w:hAnsi="Arial" w:cs="Arial"/>
              <w:sz w:val="24"/>
              <w:szCs w:val="24"/>
            </w:rPr>
            <w:t xml:space="preserve">AERAC reviews </w:t>
          </w:r>
          <w:r w:rsidR="005A2940" w:rsidRPr="002653E1">
            <w:rPr>
              <w:rFonts w:ascii="Arial" w:eastAsia="Arial" w:hAnsi="Arial" w:cs="Arial"/>
              <w:sz w:val="24"/>
              <w:szCs w:val="24"/>
            </w:rPr>
            <w:t xml:space="preserve">it </w:t>
          </w:r>
          <w:r w:rsidR="00634875">
            <w:rPr>
              <w:rFonts w:ascii="Arial" w:eastAsia="Arial" w:hAnsi="Arial" w:cs="Arial"/>
              <w:sz w:val="24"/>
              <w:szCs w:val="24"/>
            </w:rPr>
            <w:t>to make a final determination</w:t>
          </w:r>
          <w:r w:rsidR="005A2940">
            <w:rPr>
              <w:rFonts w:ascii="Arial" w:eastAsia="Arial" w:hAnsi="Arial" w:cs="Arial"/>
              <w:sz w:val="24"/>
              <w:szCs w:val="24"/>
            </w:rPr>
            <w:t>.</w:t>
          </w:r>
        </w:p>
        <w:p w14:paraId="644F7AE2" w14:textId="058D3104" w:rsidR="00832CB2" w:rsidRPr="00000AE1" w:rsidRDefault="00832CB2" w:rsidP="002171AD">
          <w:pPr>
            <w:pStyle w:val="ListParagraph"/>
            <w:numPr>
              <w:ilvl w:val="0"/>
              <w:numId w:val="11"/>
            </w:numPr>
            <w:rPr>
              <w:rFonts w:ascii="Arial" w:eastAsia="Arial" w:hAnsi="Arial" w:cs="Arial"/>
              <w:sz w:val="24"/>
              <w:szCs w:val="24"/>
            </w:rPr>
          </w:pPr>
          <w:r w:rsidRPr="00000AE1">
            <w:rPr>
              <w:rFonts w:ascii="Arial" w:eastAsia="Arial" w:hAnsi="Arial" w:cs="Arial"/>
              <w:sz w:val="24"/>
              <w:szCs w:val="24"/>
            </w:rPr>
            <w:t>Accreditation Denial</w:t>
          </w:r>
          <w:r w:rsidR="00634875">
            <w:rPr>
              <w:rFonts w:ascii="Arial" w:eastAsia="Arial" w:hAnsi="Arial" w:cs="Arial"/>
              <w:sz w:val="24"/>
              <w:szCs w:val="24"/>
            </w:rPr>
            <w:t>—an appeals process is clearly defined in the AERAC Policies Manual</w:t>
          </w:r>
          <w:r w:rsidR="00634875" w:rsidRPr="0098107E">
            <w:rPr>
              <w:rFonts w:asciiTheme="minorBidi" w:eastAsia="Arial" w:hAnsiTheme="minorBidi"/>
              <w:sz w:val="24"/>
              <w:szCs w:val="24"/>
            </w:rPr>
            <w:t xml:space="preserve">: </w:t>
          </w:r>
          <w:hyperlink r:id="rId22" w:history="1">
            <w:r w:rsidR="0098107E" w:rsidRPr="0098107E">
              <w:rPr>
                <w:rStyle w:val="Hyperlink"/>
                <w:rFonts w:asciiTheme="minorBidi" w:hAnsiTheme="minorBidi"/>
                <w:sz w:val="24"/>
                <w:szCs w:val="24"/>
              </w:rPr>
              <w:t>https://www.aerbvi.org/accreditation</w:t>
            </w:r>
          </w:hyperlink>
          <w:r w:rsidR="0098107E">
            <w:t xml:space="preserve"> </w:t>
          </w:r>
        </w:p>
        <w:p w14:paraId="1AD744CE" w14:textId="7B032958" w:rsidR="005A2940" w:rsidRDefault="00887D55" w:rsidP="002171AD">
          <w:pPr>
            <w:rPr>
              <w:rFonts w:ascii="Arial" w:eastAsia="Arial" w:hAnsi="Arial" w:cs="Arial"/>
              <w:sz w:val="24"/>
              <w:szCs w:val="24"/>
            </w:rPr>
          </w:pPr>
          <w:r w:rsidRPr="00000AE1">
            <w:rPr>
              <w:rFonts w:ascii="Arial" w:eastAsia="Arial" w:hAnsi="Arial" w:cs="Arial"/>
              <w:spacing w:val="2"/>
              <w:sz w:val="24"/>
              <w:szCs w:val="24"/>
            </w:rPr>
            <w:t xml:space="preserve">For full accreditation, the absolute </w:t>
          </w:r>
          <w:r w:rsidR="0074233F">
            <w:rPr>
              <w:rFonts w:ascii="Arial" w:eastAsia="Arial" w:hAnsi="Arial" w:cs="Arial"/>
              <w:sz w:val="24"/>
              <w:szCs w:val="24"/>
            </w:rPr>
            <w:t xml:space="preserve">standards </w:t>
          </w:r>
          <w:r w:rsidRPr="00000AE1">
            <w:rPr>
              <w:rFonts w:ascii="Arial" w:eastAsia="Arial" w:hAnsi="Arial" w:cs="Arial"/>
              <w:spacing w:val="1"/>
              <w:sz w:val="24"/>
              <w:szCs w:val="24"/>
            </w:rPr>
            <w:t>m</w:t>
          </w:r>
          <w:r w:rsidRPr="00000AE1">
            <w:rPr>
              <w:rFonts w:ascii="Arial" w:eastAsia="Arial" w:hAnsi="Arial" w:cs="Arial"/>
              <w:sz w:val="24"/>
              <w:szCs w:val="24"/>
            </w:rPr>
            <w:t>u</w:t>
          </w:r>
          <w:r w:rsidRPr="00000AE1">
            <w:rPr>
              <w:rFonts w:ascii="Arial" w:eastAsia="Arial" w:hAnsi="Arial" w:cs="Arial"/>
              <w:spacing w:val="-3"/>
              <w:sz w:val="24"/>
              <w:szCs w:val="24"/>
            </w:rPr>
            <w:t>s</w:t>
          </w:r>
          <w:r w:rsidRPr="00000AE1">
            <w:rPr>
              <w:rFonts w:ascii="Arial" w:eastAsia="Arial" w:hAnsi="Arial" w:cs="Arial"/>
              <w:sz w:val="24"/>
              <w:szCs w:val="24"/>
            </w:rPr>
            <w:t xml:space="preserve">t be </w:t>
          </w:r>
          <w:r w:rsidRPr="00000AE1">
            <w:rPr>
              <w:rFonts w:ascii="Arial" w:eastAsia="Arial" w:hAnsi="Arial" w:cs="Arial"/>
              <w:spacing w:val="1"/>
              <w:sz w:val="24"/>
              <w:szCs w:val="24"/>
            </w:rPr>
            <w:t>m</w:t>
          </w:r>
          <w:r w:rsidRPr="00000AE1">
            <w:rPr>
              <w:rFonts w:ascii="Arial" w:eastAsia="Arial" w:hAnsi="Arial" w:cs="Arial"/>
              <w:sz w:val="24"/>
              <w:szCs w:val="24"/>
            </w:rPr>
            <w:t>et</w:t>
          </w:r>
          <w:r w:rsidRPr="00000AE1">
            <w:rPr>
              <w:rFonts w:ascii="Arial" w:eastAsia="Arial" w:hAnsi="Arial" w:cs="Arial"/>
              <w:spacing w:val="-3"/>
              <w:sz w:val="24"/>
              <w:szCs w:val="24"/>
            </w:rPr>
            <w:t xml:space="preserve"> </w:t>
          </w:r>
          <w:r w:rsidRPr="00000AE1">
            <w:rPr>
              <w:rFonts w:ascii="Arial" w:eastAsia="Arial" w:hAnsi="Arial" w:cs="Arial"/>
              <w:spacing w:val="3"/>
              <w:sz w:val="24"/>
              <w:szCs w:val="24"/>
            </w:rPr>
            <w:t>f</w:t>
          </w:r>
          <w:r w:rsidRPr="00000AE1">
            <w:rPr>
              <w:rFonts w:ascii="Arial" w:eastAsia="Arial" w:hAnsi="Arial" w:cs="Arial"/>
              <w:spacing w:val="-3"/>
              <w:sz w:val="24"/>
              <w:szCs w:val="24"/>
            </w:rPr>
            <w:t>o</w:t>
          </w:r>
          <w:r w:rsidRPr="00000AE1">
            <w:rPr>
              <w:rFonts w:ascii="Arial" w:eastAsia="Arial" w:hAnsi="Arial" w:cs="Arial"/>
              <w:sz w:val="24"/>
              <w:szCs w:val="24"/>
            </w:rPr>
            <w:t>r</w:t>
          </w:r>
          <w:r w:rsidRPr="00000AE1">
            <w:rPr>
              <w:rFonts w:ascii="Arial" w:eastAsia="Arial" w:hAnsi="Arial" w:cs="Arial"/>
              <w:spacing w:val="2"/>
              <w:sz w:val="24"/>
              <w:szCs w:val="24"/>
            </w:rPr>
            <w:t xml:space="preserve"> </w:t>
          </w:r>
          <w:r w:rsidR="0074233F">
            <w:rPr>
              <w:rFonts w:ascii="Arial" w:eastAsia="Arial" w:hAnsi="Arial" w:cs="Arial"/>
              <w:spacing w:val="-3"/>
              <w:sz w:val="24"/>
              <w:szCs w:val="24"/>
            </w:rPr>
            <w:t xml:space="preserve">100% of </w:t>
          </w:r>
          <w:r w:rsidR="005A2940" w:rsidRPr="002653E1">
            <w:rPr>
              <w:rFonts w:ascii="Arial" w:eastAsia="Arial" w:hAnsi="Arial" w:cs="Arial"/>
              <w:spacing w:val="-2"/>
              <w:sz w:val="24"/>
              <w:szCs w:val="24"/>
            </w:rPr>
            <w:t xml:space="preserve">the Management </w:t>
          </w:r>
          <w:r w:rsidRPr="00000AE1">
            <w:rPr>
              <w:rFonts w:ascii="Arial" w:eastAsia="Arial" w:hAnsi="Arial" w:cs="Arial"/>
              <w:sz w:val="24"/>
              <w:szCs w:val="24"/>
            </w:rPr>
            <w:t>s</w:t>
          </w:r>
          <w:r w:rsidRPr="00000AE1">
            <w:rPr>
              <w:rFonts w:ascii="Arial" w:eastAsia="Arial" w:hAnsi="Arial" w:cs="Arial"/>
              <w:spacing w:val="2"/>
              <w:sz w:val="24"/>
              <w:szCs w:val="24"/>
            </w:rPr>
            <w:t>t</w:t>
          </w:r>
          <w:r w:rsidRPr="00000AE1">
            <w:rPr>
              <w:rFonts w:ascii="Arial" w:eastAsia="Arial" w:hAnsi="Arial" w:cs="Arial"/>
              <w:spacing w:val="-3"/>
              <w:sz w:val="24"/>
              <w:szCs w:val="24"/>
            </w:rPr>
            <w:t>a</w:t>
          </w:r>
          <w:r w:rsidRPr="00000AE1">
            <w:rPr>
              <w:rFonts w:ascii="Arial" w:eastAsia="Arial" w:hAnsi="Arial" w:cs="Arial"/>
              <w:sz w:val="24"/>
              <w:szCs w:val="24"/>
            </w:rPr>
            <w:t>n</w:t>
          </w:r>
          <w:r w:rsidRPr="00000AE1">
            <w:rPr>
              <w:rFonts w:ascii="Arial" w:eastAsia="Arial" w:hAnsi="Arial" w:cs="Arial"/>
              <w:spacing w:val="-1"/>
              <w:sz w:val="24"/>
              <w:szCs w:val="24"/>
            </w:rPr>
            <w:t>d</w:t>
          </w:r>
          <w:r w:rsidRPr="00000AE1">
            <w:rPr>
              <w:rFonts w:ascii="Arial" w:eastAsia="Arial" w:hAnsi="Arial" w:cs="Arial"/>
              <w:sz w:val="24"/>
              <w:szCs w:val="24"/>
            </w:rPr>
            <w:t xml:space="preserve">ards </w:t>
          </w:r>
          <w:r w:rsidRPr="002653E1">
            <w:rPr>
              <w:rFonts w:ascii="Arial" w:eastAsia="Arial" w:hAnsi="Arial" w:cs="Arial"/>
              <w:sz w:val="24"/>
              <w:szCs w:val="24"/>
            </w:rPr>
            <w:t xml:space="preserve">and any Program Standards designated by an asterisk (*) </w:t>
          </w:r>
          <w:r w:rsidR="0074233F">
            <w:rPr>
              <w:rFonts w:ascii="Arial" w:eastAsia="Arial" w:hAnsi="Arial" w:cs="Arial"/>
              <w:sz w:val="24"/>
              <w:szCs w:val="24"/>
            </w:rPr>
            <w:t xml:space="preserve">which indicates these also are </w:t>
          </w:r>
          <w:r w:rsidRPr="002653E1">
            <w:rPr>
              <w:rFonts w:ascii="Arial" w:eastAsia="Arial" w:hAnsi="Arial" w:cs="Arial"/>
              <w:sz w:val="24"/>
              <w:szCs w:val="24"/>
            </w:rPr>
            <w:t>absolute</w:t>
          </w:r>
          <w:r w:rsidR="0074233F">
            <w:rPr>
              <w:rFonts w:ascii="Arial" w:eastAsia="Arial" w:hAnsi="Arial" w:cs="Arial"/>
              <w:sz w:val="24"/>
              <w:szCs w:val="24"/>
            </w:rPr>
            <w:t xml:space="preserve"> standards</w:t>
          </w:r>
          <w:r w:rsidRPr="002653E1">
            <w:rPr>
              <w:rFonts w:ascii="Arial" w:eastAsia="Arial" w:hAnsi="Arial" w:cs="Arial"/>
              <w:sz w:val="24"/>
              <w:szCs w:val="24"/>
            </w:rPr>
            <w:t xml:space="preserve">. </w:t>
          </w:r>
          <w:proofErr w:type="gramStart"/>
          <w:r w:rsidRPr="00000AE1">
            <w:rPr>
              <w:rFonts w:ascii="Arial" w:eastAsia="Arial" w:hAnsi="Arial" w:cs="Arial"/>
              <w:sz w:val="24"/>
              <w:szCs w:val="24"/>
            </w:rPr>
            <w:t>Also</w:t>
          </w:r>
          <w:proofErr w:type="gramEnd"/>
          <w:r w:rsidRPr="00000AE1">
            <w:rPr>
              <w:rFonts w:ascii="Arial" w:eastAsia="Arial" w:hAnsi="Arial" w:cs="Arial"/>
              <w:sz w:val="24"/>
              <w:szCs w:val="24"/>
            </w:rPr>
            <w:t xml:space="preserve"> for full accreditation at</w:t>
          </w:r>
          <w:r w:rsidRPr="00000AE1">
            <w:rPr>
              <w:rFonts w:ascii="Arial" w:eastAsia="Arial" w:hAnsi="Arial" w:cs="Arial"/>
              <w:spacing w:val="-1"/>
              <w:sz w:val="24"/>
              <w:szCs w:val="24"/>
            </w:rPr>
            <w:t xml:space="preserve"> l</w:t>
          </w:r>
          <w:r w:rsidRPr="00000AE1">
            <w:rPr>
              <w:rFonts w:ascii="Arial" w:eastAsia="Arial" w:hAnsi="Arial" w:cs="Arial"/>
              <w:spacing w:val="-3"/>
              <w:sz w:val="24"/>
              <w:szCs w:val="24"/>
            </w:rPr>
            <w:t>e</w:t>
          </w:r>
          <w:r w:rsidRPr="00000AE1">
            <w:rPr>
              <w:rFonts w:ascii="Arial" w:eastAsia="Arial" w:hAnsi="Arial" w:cs="Arial"/>
              <w:sz w:val="24"/>
              <w:szCs w:val="24"/>
            </w:rPr>
            <w:t>ast</w:t>
          </w:r>
          <w:r w:rsidRPr="00000AE1">
            <w:rPr>
              <w:rFonts w:ascii="Arial" w:eastAsia="Arial" w:hAnsi="Arial" w:cs="Arial"/>
              <w:spacing w:val="2"/>
              <w:sz w:val="24"/>
              <w:szCs w:val="24"/>
            </w:rPr>
            <w:t xml:space="preserve"> </w:t>
          </w:r>
          <w:r w:rsidRPr="00000AE1">
            <w:rPr>
              <w:rFonts w:ascii="Arial" w:eastAsia="Arial" w:hAnsi="Arial" w:cs="Arial"/>
              <w:sz w:val="24"/>
              <w:szCs w:val="24"/>
            </w:rPr>
            <w:t>9</w:t>
          </w:r>
          <w:r w:rsidRPr="00000AE1">
            <w:rPr>
              <w:rFonts w:ascii="Arial" w:eastAsia="Arial" w:hAnsi="Arial" w:cs="Arial"/>
              <w:spacing w:val="-3"/>
              <w:sz w:val="24"/>
              <w:szCs w:val="24"/>
            </w:rPr>
            <w:t>5</w:t>
          </w:r>
          <w:r w:rsidRPr="00000AE1">
            <w:rPr>
              <w:rFonts w:ascii="Arial" w:eastAsia="Arial" w:hAnsi="Arial" w:cs="Arial"/>
              <w:sz w:val="24"/>
              <w:szCs w:val="24"/>
            </w:rPr>
            <w:t>%</w:t>
          </w:r>
          <w:r w:rsidRPr="00000AE1">
            <w:rPr>
              <w:rFonts w:ascii="Arial" w:eastAsia="Arial" w:hAnsi="Arial" w:cs="Arial"/>
              <w:spacing w:val="2"/>
              <w:sz w:val="24"/>
              <w:szCs w:val="24"/>
            </w:rPr>
            <w:t xml:space="preserve"> </w:t>
          </w:r>
          <w:r w:rsidRPr="00000AE1">
            <w:rPr>
              <w:rFonts w:ascii="Arial" w:eastAsia="Arial" w:hAnsi="Arial" w:cs="Arial"/>
              <w:spacing w:val="-3"/>
              <w:sz w:val="24"/>
              <w:szCs w:val="24"/>
            </w:rPr>
            <w:t>o</w:t>
          </w:r>
          <w:r w:rsidRPr="00000AE1">
            <w:rPr>
              <w:rFonts w:ascii="Arial" w:eastAsia="Arial" w:hAnsi="Arial" w:cs="Arial"/>
              <w:sz w:val="24"/>
              <w:szCs w:val="24"/>
            </w:rPr>
            <w:t>f the</w:t>
          </w:r>
          <w:r w:rsidR="005A2940">
            <w:rPr>
              <w:rFonts w:ascii="Arial" w:eastAsia="Arial" w:hAnsi="Arial" w:cs="Arial"/>
              <w:sz w:val="24"/>
              <w:szCs w:val="24"/>
            </w:rPr>
            <w:t xml:space="preserve"> </w:t>
          </w:r>
          <w:r w:rsidR="005A2940" w:rsidRPr="002653E1">
            <w:rPr>
              <w:rFonts w:ascii="Arial" w:eastAsia="Arial" w:hAnsi="Arial" w:cs="Arial"/>
              <w:sz w:val="24"/>
              <w:szCs w:val="24"/>
            </w:rPr>
            <w:t>Program</w:t>
          </w:r>
          <w:r w:rsidRPr="002653E1">
            <w:rPr>
              <w:rFonts w:ascii="Arial" w:eastAsia="Arial" w:hAnsi="Arial" w:cs="Arial"/>
              <w:sz w:val="24"/>
              <w:szCs w:val="24"/>
            </w:rPr>
            <w:t xml:space="preserve"> critical </w:t>
          </w:r>
          <w:r w:rsidRPr="00000AE1">
            <w:rPr>
              <w:rFonts w:ascii="Arial" w:eastAsia="Arial" w:hAnsi="Arial" w:cs="Arial"/>
              <w:sz w:val="24"/>
              <w:szCs w:val="24"/>
            </w:rPr>
            <w:t>s</w:t>
          </w:r>
          <w:r w:rsidRPr="00000AE1">
            <w:rPr>
              <w:rFonts w:ascii="Arial" w:eastAsia="Arial" w:hAnsi="Arial" w:cs="Arial"/>
              <w:spacing w:val="1"/>
              <w:sz w:val="24"/>
              <w:szCs w:val="24"/>
            </w:rPr>
            <w:t>t</w:t>
          </w:r>
          <w:r w:rsidRPr="00000AE1">
            <w:rPr>
              <w:rFonts w:ascii="Arial" w:eastAsia="Arial" w:hAnsi="Arial" w:cs="Arial"/>
              <w:sz w:val="24"/>
              <w:szCs w:val="24"/>
            </w:rPr>
            <w:t>a</w:t>
          </w:r>
          <w:r w:rsidRPr="00000AE1">
            <w:rPr>
              <w:rFonts w:ascii="Arial" w:eastAsia="Arial" w:hAnsi="Arial" w:cs="Arial"/>
              <w:spacing w:val="-1"/>
              <w:sz w:val="24"/>
              <w:szCs w:val="24"/>
            </w:rPr>
            <w:t>n</w:t>
          </w:r>
          <w:r w:rsidRPr="00000AE1">
            <w:rPr>
              <w:rFonts w:ascii="Arial" w:eastAsia="Arial" w:hAnsi="Arial" w:cs="Arial"/>
              <w:sz w:val="24"/>
              <w:szCs w:val="24"/>
            </w:rPr>
            <w:t>d</w:t>
          </w:r>
          <w:r w:rsidRPr="00000AE1">
            <w:rPr>
              <w:rFonts w:ascii="Arial" w:eastAsia="Arial" w:hAnsi="Arial" w:cs="Arial"/>
              <w:spacing w:val="-3"/>
              <w:sz w:val="24"/>
              <w:szCs w:val="24"/>
            </w:rPr>
            <w:t>a</w:t>
          </w:r>
          <w:r w:rsidRPr="00000AE1">
            <w:rPr>
              <w:rFonts w:ascii="Arial" w:eastAsia="Arial" w:hAnsi="Arial" w:cs="Arial"/>
              <w:spacing w:val="1"/>
              <w:sz w:val="24"/>
              <w:szCs w:val="24"/>
            </w:rPr>
            <w:t>r</w:t>
          </w:r>
          <w:r w:rsidRPr="00000AE1">
            <w:rPr>
              <w:rFonts w:ascii="Arial" w:eastAsia="Arial" w:hAnsi="Arial" w:cs="Arial"/>
              <w:sz w:val="24"/>
              <w:szCs w:val="24"/>
            </w:rPr>
            <w:t xml:space="preserve">ds </w:t>
          </w:r>
          <w:r w:rsidRPr="00000AE1">
            <w:rPr>
              <w:rFonts w:ascii="Arial" w:eastAsia="Arial" w:hAnsi="Arial" w:cs="Arial"/>
              <w:spacing w:val="1"/>
              <w:sz w:val="24"/>
              <w:szCs w:val="24"/>
            </w:rPr>
            <w:t>m</w:t>
          </w:r>
          <w:r w:rsidRPr="00000AE1">
            <w:rPr>
              <w:rFonts w:ascii="Arial" w:eastAsia="Arial" w:hAnsi="Arial" w:cs="Arial"/>
              <w:sz w:val="24"/>
              <w:szCs w:val="24"/>
            </w:rPr>
            <w:t>ust</w:t>
          </w:r>
          <w:r w:rsidRPr="00000AE1">
            <w:rPr>
              <w:rFonts w:ascii="Arial" w:eastAsia="Arial" w:hAnsi="Arial" w:cs="Arial"/>
              <w:spacing w:val="-1"/>
              <w:sz w:val="24"/>
              <w:szCs w:val="24"/>
            </w:rPr>
            <w:t xml:space="preserve"> </w:t>
          </w:r>
          <w:r w:rsidRPr="00000AE1">
            <w:rPr>
              <w:rFonts w:ascii="Arial" w:eastAsia="Arial" w:hAnsi="Arial" w:cs="Arial"/>
              <w:sz w:val="24"/>
              <w:szCs w:val="24"/>
            </w:rPr>
            <w:t>be</w:t>
          </w:r>
          <w:r w:rsidRPr="00000AE1">
            <w:rPr>
              <w:rFonts w:ascii="Arial" w:eastAsia="Arial" w:hAnsi="Arial" w:cs="Arial"/>
              <w:spacing w:val="-2"/>
              <w:sz w:val="24"/>
              <w:szCs w:val="24"/>
            </w:rPr>
            <w:t xml:space="preserve"> </w:t>
          </w:r>
          <w:r w:rsidRPr="00000AE1">
            <w:rPr>
              <w:rFonts w:ascii="Arial" w:eastAsia="Arial" w:hAnsi="Arial" w:cs="Arial"/>
              <w:spacing w:val="1"/>
              <w:sz w:val="24"/>
              <w:szCs w:val="24"/>
            </w:rPr>
            <w:t>f</w:t>
          </w:r>
          <w:r w:rsidRPr="00000AE1">
            <w:rPr>
              <w:rFonts w:ascii="Arial" w:eastAsia="Arial" w:hAnsi="Arial" w:cs="Arial"/>
              <w:sz w:val="24"/>
              <w:szCs w:val="24"/>
            </w:rPr>
            <w:t>u</w:t>
          </w:r>
          <w:r w:rsidRPr="00000AE1">
            <w:rPr>
              <w:rFonts w:ascii="Arial" w:eastAsia="Arial" w:hAnsi="Arial" w:cs="Arial"/>
              <w:spacing w:val="-1"/>
              <w:sz w:val="24"/>
              <w:szCs w:val="24"/>
            </w:rPr>
            <w:t>ll</w:t>
          </w:r>
          <w:r w:rsidRPr="00000AE1">
            <w:rPr>
              <w:rFonts w:ascii="Arial" w:eastAsia="Arial" w:hAnsi="Arial" w:cs="Arial"/>
              <w:sz w:val="24"/>
              <w:szCs w:val="24"/>
            </w:rPr>
            <w:t>y</w:t>
          </w:r>
          <w:r w:rsidRPr="00000AE1">
            <w:rPr>
              <w:rFonts w:ascii="Arial" w:eastAsia="Arial" w:hAnsi="Arial" w:cs="Arial"/>
              <w:spacing w:val="-1"/>
              <w:sz w:val="24"/>
              <w:szCs w:val="24"/>
            </w:rPr>
            <w:t xml:space="preserve"> </w:t>
          </w:r>
          <w:r w:rsidRPr="00000AE1">
            <w:rPr>
              <w:rFonts w:ascii="Arial" w:eastAsia="Arial" w:hAnsi="Arial" w:cs="Arial"/>
              <w:spacing w:val="1"/>
              <w:sz w:val="24"/>
              <w:szCs w:val="24"/>
            </w:rPr>
            <w:t>m</w:t>
          </w:r>
          <w:r w:rsidRPr="00000AE1">
            <w:rPr>
              <w:rFonts w:ascii="Arial" w:eastAsia="Arial" w:hAnsi="Arial" w:cs="Arial"/>
              <w:sz w:val="24"/>
              <w:szCs w:val="24"/>
            </w:rPr>
            <w:t>et</w:t>
          </w:r>
          <w:r w:rsidRPr="00000AE1">
            <w:rPr>
              <w:rFonts w:ascii="Arial" w:eastAsia="Arial" w:hAnsi="Arial" w:cs="Arial"/>
              <w:spacing w:val="-1"/>
              <w:sz w:val="24"/>
              <w:szCs w:val="24"/>
            </w:rPr>
            <w:t xml:space="preserve"> </w:t>
          </w:r>
          <w:r w:rsidRPr="00000AE1">
            <w:rPr>
              <w:rFonts w:ascii="Arial" w:eastAsia="Arial" w:hAnsi="Arial" w:cs="Arial"/>
              <w:sz w:val="24"/>
              <w:szCs w:val="24"/>
            </w:rPr>
            <w:t>a</w:t>
          </w:r>
          <w:r w:rsidRPr="00000AE1">
            <w:rPr>
              <w:rFonts w:ascii="Arial" w:eastAsia="Arial" w:hAnsi="Arial" w:cs="Arial"/>
              <w:spacing w:val="-1"/>
              <w:sz w:val="24"/>
              <w:szCs w:val="24"/>
            </w:rPr>
            <w:t>n</w:t>
          </w:r>
          <w:r w:rsidRPr="00000AE1">
            <w:rPr>
              <w:rFonts w:ascii="Arial" w:eastAsia="Arial" w:hAnsi="Arial" w:cs="Arial"/>
              <w:sz w:val="24"/>
              <w:szCs w:val="24"/>
            </w:rPr>
            <w:t>d</w:t>
          </w:r>
          <w:r w:rsidRPr="00000AE1">
            <w:rPr>
              <w:rFonts w:ascii="Arial" w:eastAsia="Arial" w:hAnsi="Arial" w:cs="Arial"/>
              <w:spacing w:val="-2"/>
              <w:sz w:val="24"/>
              <w:szCs w:val="24"/>
            </w:rPr>
            <w:t xml:space="preserve"> </w:t>
          </w:r>
          <w:r w:rsidRPr="00000AE1">
            <w:rPr>
              <w:rFonts w:ascii="Arial" w:eastAsia="Arial" w:hAnsi="Arial" w:cs="Arial"/>
              <w:spacing w:val="1"/>
              <w:sz w:val="24"/>
              <w:szCs w:val="24"/>
            </w:rPr>
            <w:t>t</w:t>
          </w:r>
          <w:r w:rsidRPr="00000AE1">
            <w:rPr>
              <w:rFonts w:ascii="Arial" w:eastAsia="Arial" w:hAnsi="Arial" w:cs="Arial"/>
              <w:spacing w:val="-3"/>
              <w:sz w:val="24"/>
              <w:szCs w:val="24"/>
            </w:rPr>
            <w:t>h</w:t>
          </w:r>
          <w:r w:rsidRPr="00000AE1">
            <w:rPr>
              <w:rFonts w:ascii="Arial" w:eastAsia="Arial" w:hAnsi="Arial" w:cs="Arial"/>
              <w:sz w:val="24"/>
              <w:szCs w:val="24"/>
            </w:rPr>
            <w:t xml:space="preserve">e </w:t>
          </w:r>
          <w:r w:rsidRPr="00000AE1">
            <w:rPr>
              <w:rFonts w:ascii="Arial" w:eastAsia="Arial" w:hAnsi="Arial" w:cs="Arial"/>
              <w:spacing w:val="1"/>
              <w:sz w:val="24"/>
              <w:szCs w:val="24"/>
            </w:rPr>
            <w:t>r</w:t>
          </w:r>
          <w:r w:rsidRPr="00000AE1">
            <w:rPr>
              <w:rFonts w:ascii="Arial" w:eastAsia="Arial" w:hAnsi="Arial" w:cs="Arial"/>
              <w:spacing w:val="-3"/>
              <w:sz w:val="24"/>
              <w:szCs w:val="24"/>
            </w:rPr>
            <w:t>e</w:t>
          </w:r>
          <w:r w:rsidRPr="00000AE1">
            <w:rPr>
              <w:rFonts w:ascii="Arial" w:eastAsia="Arial" w:hAnsi="Arial" w:cs="Arial"/>
              <w:spacing w:val="1"/>
              <w:sz w:val="24"/>
              <w:szCs w:val="24"/>
            </w:rPr>
            <w:t>m</w:t>
          </w:r>
          <w:r w:rsidRPr="00000AE1">
            <w:rPr>
              <w:rFonts w:ascii="Arial" w:eastAsia="Arial" w:hAnsi="Arial" w:cs="Arial"/>
              <w:sz w:val="24"/>
              <w:szCs w:val="24"/>
            </w:rPr>
            <w:t>a</w:t>
          </w:r>
          <w:r w:rsidRPr="00000AE1">
            <w:rPr>
              <w:rFonts w:ascii="Arial" w:eastAsia="Arial" w:hAnsi="Arial" w:cs="Arial"/>
              <w:spacing w:val="-1"/>
              <w:sz w:val="24"/>
              <w:szCs w:val="24"/>
            </w:rPr>
            <w:t>i</w:t>
          </w:r>
          <w:r w:rsidRPr="00000AE1">
            <w:rPr>
              <w:rFonts w:ascii="Arial" w:eastAsia="Arial" w:hAnsi="Arial" w:cs="Arial"/>
              <w:sz w:val="24"/>
              <w:szCs w:val="24"/>
            </w:rPr>
            <w:t>n</w:t>
          </w:r>
          <w:r w:rsidRPr="00000AE1">
            <w:rPr>
              <w:rFonts w:ascii="Arial" w:eastAsia="Arial" w:hAnsi="Arial" w:cs="Arial"/>
              <w:spacing w:val="-1"/>
              <w:sz w:val="24"/>
              <w:szCs w:val="24"/>
            </w:rPr>
            <w:t>i</w:t>
          </w:r>
          <w:r w:rsidRPr="00000AE1">
            <w:rPr>
              <w:rFonts w:ascii="Arial" w:eastAsia="Arial" w:hAnsi="Arial" w:cs="Arial"/>
              <w:sz w:val="24"/>
              <w:szCs w:val="24"/>
            </w:rPr>
            <w:t>ng s</w:t>
          </w:r>
          <w:r w:rsidRPr="00000AE1">
            <w:rPr>
              <w:rFonts w:ascii="Arial" w:eastAsia="Arial" w:hAnsi="Arial" w:cs="Arial"/>
              <w:spacing w:val="1"/>
              <w:sz w:val="24"/>
              <w:szCs w:val="24"/>
            </w:rPr>
            <w:t>t</w:t>
          </w:r>
          <w:r w:rsidRPr="00000AE1">
            <w:rPr>
              <w:rFonts w:ascii="Arial" w:eastAsia="Arial" w:hAnsi="Arial" w:cs="Arial"/>
              <w:sz w:val="24"/>
              <w:szCs w:val="24"/>
            </w:rPr>
            <w:t>a</w:t>
          </w:r>
          <w:r w:rsidRPr="00000AE1">
            <w:rPr>
              <w:rFonts w:ascii="Arial" w:eastAsia="Arial" w:hAnsi="Arial" w:cs="Arial"/>
              <w:spacing w:val="-1"/>
              <w:sz w:val="24"/>
              <w:szCs w:val="24"/>
            </w:rPr>
            <w:t>n</w:t>
          </w:r>
          <w:r w:rsidRPr="00000AE1">
            <w:rPr>
              <w:rFonts w:ascii="Arial" w:eastAsia="Arial" w:hAnsi="Arial" w:cs="Arial"/>
              <w:sz w:val="24"/>
              <w:szCs w:val="24"/>
            </w:rPr>
            <w:t>d</w:t>
          </w:r>
          <w:r w:rsidRPr="00000AE1">
            <w:rPr>
              <w:rFonts w:ascii="Arial" w:eastAsia="Arial" w:hAnsi="Arial" w:cs="Arial"/>
              <w:spacing w:val="-3"/>
              <w:sz w:val="24"/>
              <w:szCs w:val="24"/>
            </w:rPr>
            <w:t>a</w:t>
          </w:r>
          <w:r w:rsidRPr="00000AE1">
            <w:rPr>
              <w:rFonts w:ascii="Arial" w:eastAsia="Arial" w:hAnsi="Arial" w:cs="Arial"/>
              <w:spacing w:val="1"/>
              <w:sz w:val="24"/>
              <w:szCs w:val="24"/>
            </w:rPr>
            <w:t>r</w:t>
          </w:r>
          <w:r w:rsidRPr="00000AE1">
            <w:rPr>
              <w:rFonts w:ascii="Arial" w:eastAsia="Arial" w:hAnsi="Arial" w:cs="Arial"/>
              <w:sz w:val="24"/>
              <w:szCs w:val="24"/>
            </w:rPr>
            <w:t xml:space="preserve">ds </w:t>
          </w:r>
          <w:r w:rsidRPr="00000AE1">
            <w:rPr>
              <w:rFonts w:ascii="Arial" w:eastAsia="Arial" w:hAnsi="Arial" w:cs="Arial"/>
              <w:spacing w:val="-2"/>
              <w:sz w:val="24"/>
              <w:szCs w:val="24"/>
            </w:rPr>
            <w:t>p</w:t>
          </w:r>
          <w:r w:rsidRPr="00000AE1">
            <w:rPr>
              <w:rFonts w:ascii="Arial" w:eastAsia="Arial" w:hAnsi="Arial" w:cs="Arial"/>
              <w:sz w:val="24"/>
              <w:szCs w:val="24"/>
            </w:rPr>
            <w:t>ar</w:t>
          </w:r>
          <w:r w:rsidRPr="00000AE1">
            <w:rPr>
              <w:rFonts w:ascii="Arial" w:eastAsia="Arial" w:hAnsi="Arial" w:cs="Arial"/>
              <w:spacing w:val="1"/>
              <w:sz w:val="24"/>
              <w:szCs w:val="24"/>
            </w:rPr>
            <w:t>t</w:t>
          </w:r>
          <w:r w:rsidRPr="00000AE1">
            <w:rPr>
              <w:rFonts w:ascii="Arial" w:eastAsia="Arial" w:hAnsi="Arial" w:cs="Arial"/>
              <w:spacing w:val="-1"/>
              <w:sz w:val="24"/>
              <w:szCs w:val="24"/>
            </w:rPr>
            <w:t>i</w:t>
          </w:r>
          <w:r w:rsidRPr="00000AE1">
            <w:rPr>
              <w:rFonts w:ascii="Arial" w:eastAsia="Arial" w:hAnsi="Arial" w:cs="Arial"/>
              <w:sz w:val="24"/>
              <w:szCs w:val="24"/>
            </w:rPr>
            <w:t>a</w:t>
          </w:r>
          <w:r w:rsidRPr="00000AE1">
            <w:rPr>
              <w:rFonts w:ascii="Arial" w:eastAsia="Arial" w:hAnsi="Arial" w:cs="Arial"/>
              <w:spacing w:val="-1"/>
              <w:sz w:val="24"/>
              <w:szCs w:val="24"/>
            </w:rPr>
            <w:t>ll</w:t>
          </w:r>
          <w:r w:rsidRPr="00000AE1">
            <w:rPr>
              <w:rFonts w:ascii="Arial" w:eastAsia="Arial" w:hAnsi="Arial" w:cs="Arial"/>
              <w:sz w:val="24"/>
              <w:szCs w:val="24"/>
            </w:rPr>
            <w:t>y</w:t>
          </w:r>
          <w:r w:rsidRPr="00000AE1">
            <w:rPr>
              <w:rFonts w:ascii="Arial" w:eastAsia="Arial" w:hAnsi="Arial" w:cs="Arial"/>
              <w:spacing w:val="-1"/>
              <w:sz w:val="24"/>
              <w:szCs w:val="24"/>
            </w:rPr>
            <w:t xml:space="preserve"> </w:t>
          </w:r>
          <w:r w:rsidRPr="00000AE1">
            <w:rPr>
              <w:rFonts w:ascii="Arial" w:eastAsia="Arial" w:hAnsi="Arial" w:cs="Arial"/>
              <w:spacing w:val="1"/>
              <w:sz w:val="24"/>
              <w:szCs w:val="24"/>
            </w:rPr>
            <w:t>m</w:t>
          </w:r>
          <w:r w:rsidR="00222A54" w:rsidRPr="00000AE1">
            <w:rPr>
              <w:rFonts w:ascii="Arial" w:eastAsia="Arial" w:hAnsi="Arial" w:cs="Arial"/>
              <w:sz w:val="24"/>
              <w:szCs w:val="24"/>
            </w:rPr>
            <w:t>et</w:t>
          </w:r>
          <w:r w:rsidRPr="00000AE1">
            <w:rPr>
              <w:rFonts w:ascii="Arial" w:eastAsia="Arial" w:hAnsi="Arial" w:cs="Arial"/>
              <w:sz w:val="24"/>
              <w:szCs w:val="24"/>
            </w:rPr>
            <w:t xml:space="preserve">. </w:t>
          </w:r>
        </w:p>
        <w:p w14:paraId="37950680" w14:textId="62895420" w:rsidR="00507764" w:rsidRDefault="03090F5E" w:rsidP="002171AD">
          <w:pPr>
            <w:rPr>
              <w:rFonts w:ascii="Times New Roman" w:hAnsi="Times New Roman" w:cs="Times New Roman"/>
              <w:sz w:val="28"/>
              <w:szCs w:val="28"/>
            </w:rPr>
          </w:pPr>
          <w:r w:rsidRPr="00000AE1">
            <w:rPr>
              <w:rFonts w:ascii="Arial" w:eastAsia="Arial" w:hAnsi="Arial" w:cs="Arial"/>
              <w:sz w:val="24"/>
              <w:szCs w:val="24"/>
            </w:rPr>
            <w:t>Provis</w:t>
          </w:r>
          <w:r w:rsidR="00887D55" w:rsidRPr="00000AE1">
            <w:rPr>
              <w:rFonts w:ascii="Arial" w:eastAsia="Arial" w:hAnsi="Arial" w:cs="Arial"/>
              <w:sz w:val="24"/>
              <w:szCs w:val="24"/>
            </w:rPr>
            <w:t xml:space="preserve">ional accreditation can be granted if </w:t>
          </w:r>
          <w:r w:rsidR="00887D55" w:rsidRPr="00000AE1">
            <w:rPr>
              <w:rFonts w:ascii="Arial" w:eastAsia="Arial" w:hAnsi="Arial" w:cs="Arial"/>
              <w:sz w:val="24"/>
              <w:szCs w:val="24"/>
              <w:u w:val="single"/>
            </w:rPr>
            <w:t xml:space="preserve">one </w:t>
          </w:r>
          <w:r w:rsidR="00887D55" w:rsidRPr="00000AE1">
            <w:rPr>
              <w:rFonts w:ascii="Arial" w:eastAsia="Arial" w:hAnsi="Arial" w:cs="Arial"/>
              <w:sz w:val="24"/>
              <w:szCs w:val="24"/>
            </w:rPr>
            <w:t xml:space="preserve">of the absolute </w:t>
          </w:r>
          <w:r w:rsidR="005A2940" w:rsidRPr="00DC3BA1">
            <w:rPr>
              <w:rFonts w:ascii="Arial" w:eastAsia="Arial" w:hAnsi="Arial" w:cs="Arial"/>
              <w:spacing w:val="-2"/>
              <w:sz w:val="24"/>
              <w:szCs w:val="24"/>
            </w:rPr>
            <w:t xml:space="preserve">Management </w:t>
          </w:r>
          <w:r w:rsidR="00887D55" w:rsidRPr="00000AE1">
            <w:rPr>
              <w:rFonts w:ascii="Arial" w:eastAsia="Arial" w:hAnsi="Arial" w:cs="Arial"/>
              <w:sz w:val="24"/>
              <w:szCs w:val="24"/>
            </w:rPr>
            <w:t>standards is not met and/or if 85% to 94% of the</w:t>
          </w:r>
          <w:r w:rsidR="001F065B" w:rsidRPr="00000AE1">
            <w:rPr>
              <w:rFonts w:ascii="Arial" w:eastAsia="Arial" w:hAnsi="Arial" w:cs="Arial"/>
              <w:sz w:val="24"/>
              <w:szCs w:val="24"/>
            </w:rPr>
            <w:t xml:space="preserve"> </w:t>
          </w:r>
          <w:r w:rsidR="001F065B" w:rsidRPr="00DC3BA1">
            <w:rPr>
              <w:rFonts w:ascii="Arial" w:eastAsia="Arial" w:hAnsi="Arial" w:cs="Arial"/>
              <w:sz w:val="24"/>
              <w:szCs w:val="24"/>
            </w:rPr>
            <w:t xml:space="preserve">critical </w:t>
          </w:r>
          <w:r w:rsidR="005A2940" w:rsidRPr="00DC3BA1">
            <w:rPr>
              <w:rFonts w:ascii="Arial" w:eastAsia="Arial" w:hAnsi="Arial" w:cs="Arial"/>
              <w:sz w:val="24"/>
              <w:szCs w:val="24"/>
            </w:rPr>
            <w:t xml:space="preserve">Program </w:t>
          </w:r>
          <w:r w:rsidR="001F065B" w:rsidRPr="00000AE1">
            <w:rPr>
              <w:rFonts w:ascii="Arial" w:eastAsia="Arial" w:hAnsi="Arial" w:cs="Arial"/>
              <w:sz w:val="24"/>
              <w:szCs w:val="24"/>
            </w:rPr>
            <w:t xml:space="preserve">standards are met. </w:t>
          </w:r>
          <w:r w:rsidR="7E0919B5" w:rsidRPr="00000AE1">
            <w:rPr>
              <w:rFonts w:ascii="Arial" w:eastAsia="Arial" w:hAnsi="Arial" w:cs="Arial"/>
              <w:sz w:val="24"/>
              <w:szCs w:val="24"/>
            </w:rPr>
            <w:t>Provisi</w:t>
          </w:r>
          <w:r w:rsidR="00887D55" w:rsidRPr="00000AE1">
            <w:rPr>
              <w:rFonts w:ascii="Arial" w:eastAsia="Arial" w:hAnsi="Arial" w:cs="Arial"/>
              <w:sz w:val="24"/>
              <w:szCs w:val="24"/>
            </w:rPr>
            <w:t xml:space="preserve">onal accreditation will only be granted when a program commits to meeting all </w:t>
          </w:r>
          <w:r w:rsidR="00887D55" w:rsidRPr="00DC3BA1">
            <w:rPr>
              <w:rFonts w:ascii="Arial" w:eastAsia="Arial" w:hAnsi="Arial" w:cs="Arial"/>
              <w:sz w:val="24"/>
              <w:szCs w:val="24"/>
            </w:rPr>
            <w:t xml:space="preserve">absolute </w:t>
          </w:r>
          <w:r w:rsidR="00507764" w:rsidRPr="00DC3BA1">
            <w:rPr>
              <w:rFonts w:ascii="Arial" w:eastAsia="Arial" w:hAnsi="Arial" w:cs="Arial"/>
              <w:spacing w:val="-2"/>
              <w:sz w:val="24"/>
              <w:szCs w:val="24"/>
            </w:rPr>
            <w:t xml:space="preserve">Management and Program </w:t>
          </w:r>
          <w:r w:rsidR="00887D55" w:rsidRPr="00000AE1">
            <w:rPr>
              <w:rFonts w:ascii="Arial" w:eastAsia="Arial" w:hAnsi="Arial" w:cs="Arial"/>
              <w:sz w:val="24"/>
              <w:szCs w:val="24"/>
            </w:rPr>
            <w:t xml:space="preserve">standards and achieving </w:t>
          </w:r>
          <w:r w:rsidR="7C618716" w:rsidRPr="00000AE1">
            <w:rPr>
              <w:rFonts w:ascii="Arial" w:eastAsia="Arial" w:hAnsi="Arial" w:cs="Arial"/>
              <w:sz w:val="24"/>
              <w:szCs w:val="24"/>
            </w:rPr>
            <w:t xml:space="preserve">fully met scores of </w:t>
          </w:r>
          <w:r w:rsidR="00887D55" w:rsidRPr="00000AE1">
            <w:rPr>
              <w:rFonts w:ascii="Arial" w:eastAsia="Arial" w:hAnsi="Arial" w:cs="Arial"/>
              <w:sz w:val="24"/>
              <w:szCs w:val="24"/>
            </w:rPr>
            <w:t xml:space="preserve">95% of </w:t>
          </w:r>
          <w:r w:rsidR="00832CB2" w:rsidRPr="00DC3BA1">
            <w:rPr>
              <w:rFonts w:ascii="Arial" w:eastAsia="Arial" w:hAnsi="Arial" w:cs="Arial"/>
              <w:sz w:val="24"/>
              <w:szCs w:val="24"/>
            </w:rPr>
            <w:t xml:space="preserve">critical </w:t>
          </w:r>
          <w:r w:rsidR="00507764" w:rsidRPr="00DC3BA1">
            <w:rPr>
              <w:rFonts w:ascii="Arial" w:eastAsia="Arial" w:hAnsi="Arial" w:cs="Arial"/>
              <w:sz w:val="24"/>
              <w:szCs w:val="24"/>
            </w:rPr>
            <w:t xml:space="preserve">Program </w:t>
          </w:r>
          <w:r w:rsidR="00832CB2" w:rsidRPr="00000AE1">
            <w:rPr>
              <w:rFonts w:ascii="Arial" w:eastAsia="Arial" w:hAnsi="Arial" w:cs="Arial"/>
              <w:sz w:val="24"/>
              <w:szCs w:val="24"/>
            </w:rPr>
            <w:t xml:space="preserve">standards within one year. </w:t>
          </w:r>
          <w:r w:rsidR="62775B21" w:rsidRPr="00000AE1">
            <w:rPr>
              <w:rFonts w:ascii="Arial" w:eastAsia="Times New Roman" w:hAnsi="Arial" w:cs="Arial"/>
              <w:sz w:val="24"/>
              <w:szCs w:val="24"/>
            </w:rPr>
            <w:t>Provis</w:t>
          </w:r>
          <w:r w:rsidR="00832CB2" w:rsidRPr="00000AE1">
            <w:rPr>
              <w:rFonts w:ascii="Arial" w:eastAsia="Times New Roman" w:hAnsi="Arial" w:cs="Arial"/>
              <w:sz w:val="24"/>
              <w:szCs w:val="24"/>
            </w:rPr>
            <w:t xml:space="preserve">ionally approved programs that have demonstrated that they meet the conditions stipulated by the </w:t>
          </w:r>
          <w:r w:rsidR="00507764" w:rsidRPr="00DC3BA1">
            <w:rPr>
              <w:rFonts w:ascii="Arial" w:eastAsia="Times New Roman" w:hAnsi="Arial" w:cs="Arial"/>
              <w:sz w:val="24"/>
              <w:szCs w:val="24"/>
            </w:rPr>
            <w:t xml:space="preserve">OSAC </w:t>
          </w:r>
          <w:r w:rsidR="00832CB2" w:rsidRPr="00000AE1">
            <w:rPr>
              <w:rFonts w:ascii="Arial" w:eastAsia="Times New Roman" w:hAnsi="Arial" w:cs="Arial"/>
              <w:sz w:val="24"/>
              <w:szCs w:val="24"/>
            </w:rPr>
            <w:t>within one year from the date of review will be</w:t>
          </w:r>
          <w:r w:rsidR="00222A54" w:rsidRPr="00000AE1">
            <w:rPr>
              <w:rFonts w:ascii="Arial" w:eastAsia="Times New Roman" w:hAnsi="Arial" w:cs="Arial"/>
              <w:sz w:val="24"/>
              <w:szCs w:val="24"/>
            </w:rPr>
            <w:t xml:space="preserve"> granted full approval status</w:t>
          </w:r>
          <w:r w:rsidR="3E7D37D6" w:rsidRPr="00000AE1">
            <w:rPr>
              <w:rFonts w:ascii="Arial" w:eastAsia="Times New Roman" w:hAnsi="Arial" w:cs="Arial"/>
              <w:sz w:val="24"/>
              <w:szCs w:val="24"/>
            </w:rPr>
            <w:t>; if the provisional approval is not satisfied in that one</w:t>
          </w:r>
          <w:r w:rsidR="6F2F07EF" w:rsidRPr="00000AE1">
            <w:rPr>
              <w:rFonts w:ascii="Arial" w:eastAsia="Times New Roman" w:hAnsi="Arial" w:cs="Arial"/>
              <w:sz w:val="24"/>
              <w:szCs w:val="24"/>
            </w:rPr>
            <w:t>-</w:t>
          </w:r>
          <w:r w:rsidR="3E7D37D6" w:rsidRPr="00000AE1">
            <w:rPr>
              <w:rFonts w:ascii="Arial" w:eastAsia="Times New Roman" w:hAnsi="Arial" w:cs="Arial"/>
              <w:sz w:val="24"/>
              <w:szCs w:val="24"/>
            </w:rPr>
            <w:t xml:space="preserve">year time frame, </w:t>
          </w:r>
          <w:r w:rsidR="07022B35" w:rsidRPr="00000AE1">
            <w:rPr>
              <w:rFonts w:ascii="Arial" w:eastAsia="Times New Roman" w:hAnsi="Arial" w:cs="Arial"/>
              <w:sz w:val="24"/>
              <w:szCs w:val="24"/>
            </w:rPr>
            <w:t xml:space="preserve">the </w:t>
          </w:r>
          <w:r w:rsidR="3E7D37D6" w:rsidRPr="00000AE1">
            <w:rPr>
              <w:rFonts w:ascii="Arial" w:eastAsia="Times New Roman" w:hAnsi="Arial" w:cs="Arial"/>
              <w:sz w:val="24"/>
              <w:szCs w:val="24"/>
            </w:rPr>
            <w:t xml:space="preserve">accreditation </w:t>
          </w:r>
          <w:r w:rsidR="6FFA932E" w:rsidRPr="00000AE1">
            <w:rPr>
              <w:rFonts w:ascii="Arial" w:eastAsia="Times New Roman" w:hAnsi="Arial" w:cs="Arial"/>
              <w:sz w:val="24"/>
              <w:szCs w:val="24"/>
            </w:rPr>
            <w:t xml:space="preserve">status </w:t>
          </w:r>
          <w:r w:rsidR="3E7D37D6" w:rsidRPr="00000AE1">
            <w:rPr>
              <w:rFonts w:ascii="Arial" w:eastAsia="Times New Roman" w:hAnsi="Arial" w:cs="Arial"/>
              <w:sz w:val="24"/>
              <w:szCs w:val="24"/>
            </w:rPr>
            <w:t xml:space="preserve">will be </w:t>
          </w:r>
          <w:r w:rsidR="01A26B71" w:rsidRPr="00000AE1">
            <w:rPr>
              <w:rFonts w:ascii="Arial" w:eastAsia="Times New Roman" w:hAnsi="Arial" w:cs="Arial"/>
              <w:sz w:val="24"/>
              <w:szCs w:val="24"/>
            </w:rPr>
            <w:t xml:space="preserve">reclassified as </w:t>
          </w:r>
          <w:r w:rsidR="3E7D37D6" w:rsidRPr="00000AE1">
            <w:rPr>
              <w:rFonts w:ascii="Arial" w:eastAsia="Times New Roman" w:hAnsi="Arial" w:cs="Arial"/>
              <w:sz w:val="24"/>
              <w:szCs w:val="24"/>
            </w:rPr>
            <w:t>denied</w:t>
          </w:r>
          <w:r w:rsidR="00222A54" w:rsidRPr="00000AE1">
            <w:rPr>
              <w:rFonts w:ascii="Arial" w:eastAsia="Times New Roman" w:hAnsi="Arial" w:cs="Arial"/>
              <w:sz w:val="24"/>
              <w:szCs w:val="24"/>
            </w:rPr>
            <w:t>.</w:t>
          </w:r>
          <w:r w:rsidR="00832CB2" w:rsidRPr="00000AE1">
            <w:rPr>
              <w:rFonts w:ascii="Times New Roman" w:hAnsi="Times New Roman" w:cs="Times New Roman"/>
              <w:sz w:val="28"/>
              <w:szCs w:val="28"/>
            </w:rPr>
            <w:t xml:space="preserve"> </w:t>
          </w:r>
        </w:p>
        <w:p w14:paraId="582A1E05" w14:textId="496D3B72" w:rsidR="00832CB2" w:rsidRPr="00000AE1" w:rsidRDefault="00832CB2" w:rsidP="002171AD">
          <w:pPr>
            <w:rPr>
              <w:rFonts w:ascii="Times New Roman" w:eastAsia="Times New Roman" w:hAnsi="Times New Roman" w:cs="Times New Roman"/>
              <w:sz w:val="28"/>
              <w:szCs w:val="28"/>
            </w:rPr>
          </w:pPr>
          <w:r w:rsidRPr="00000AE1">
            <w:rPr>
              <w:rFonts w:ascii="Arial" w:eastAsia="Times New Roman" w:hAnsi="Arial" w:cs="Arial"/>
              <w:sz w:val="24"/>
              <w:szCs w:val="24"/>
            </w:rPr>
            <w:t>Accreditation Denial is issued when the</w:t>
          </w:r>
          <w:r w:rsidR="00507764">
            <w:rPr>
              <w:rFonts w:ascii="Arial" w:eastAsia="Times New Roman" w:hAnsi="Arial" w:cs="Arial"/>
              <w:sz w:val="24"/>
              <w:szCs w:val="24"/>
            </w:rPr>
            <w:t xml:space="preserve"> </w:t>
          </w:r>
          <w:r w:rsidR="00507764" w:rsidRPr="00DC3BA1">
            <w:rPr>
              <w:rFonts w:ascii="Arial" w:eastAsia="Times New Roman" w:hAnsi="Arial" w:cs="Arial"/>
              <w:sz w:val="24"/>
              <w:szCs w:val="24"/>
            </w:rPr>
            <w:t>organization or school</w:t>
          </w:r>
          <w:r w:rsidRPr="00DC3BA1">
            <w:rPr>
              <w:rFonts w:ascii="Arial" w:eastAsia="Times New Roman" w:hAnsi="Arial" w:cs="Arial"/>
              <w:sz w:val="24"/>
              <w:szCs w:val="24"/>
            </w:rPr>
            <w:t xml:space="preserve"> </w:t>
          </w:r>
          <w:r w:rsidRPr="00000AE1">
            <w:rPr>
              <w:rFonts w:ascii="Arial" w:eastAsia="Times New Roman" w:hAnsi="Arial" w:cs="Arial"/>
              <w:sz w:val="24"/>
              <w:szCs w:val="24"/>
            </w:rPr>
            <w:t xml:space="preserve">did not meet minimum standards in </w:t>
          </w:r>
          <w:proofErr w:type="gramStart"/>
          <w:r w:rsidRPr="00000AE1">
            <w:rPr>
              <w:rFonts w:ascii="Arial" w:eastAsia="Times New Roman" w:hAnsi="Arial" w:cs="Arial"/>
              <w:sz w:val="24"/>
              <w:szCs w:val="24"/>
            </w:rPr>
            <w:t>a large number of</w:t>
          </w:r>
          <w:proofErr w:type="gramEnd"/>
          <w:r w:rsidRPr="00000AE1">
            <w:rPr>
              <w:rFonts w:ascii="Arial" w:eastAsia="Times New Roman" w:hAnsi="Arial" w:cs="Arial"/>
              <w:sz w:val="24"/>
              <w:szCs w:val="24"/>
            </w:rPr>
            <w:t xml:space="preserve"> </w:t>
          </w:r>
          <w:proofErr w:type="gramStart"/>
          <w:r w:rsidRPr="00000AE1">
            <w:rPr>
              <w:rFonts w:ascii="Arial" w:eastAsia="Times New Roman" w:hAnsi="Arial" w:cs="Arial"/>
              <w:sz w:val="24"/>
              <w:szCs w:val="24"/>
            </w:rPr>
            <w:t>criteria</w:t>
          </w:r>
          <w:proofErr w:type="gramEnd"/>
          <w:r w:rsidRPr="00000AE1">
            <w:rPr>
              <w:rFonts w:ascii="Arial" w:eastAsia="Times New Roman" w:hAnsi="Arial" w:cs="Arial"/>
              <w:sz w:val="24"/>
              <w:szCs w:val="24"/>
            </w:rPr>
            <w:t xml:space="preserve"> and this situation cannot be remedied in the short term.</w:t>
          </w:r>
          <w:r w:rsidRPr="00000AE1">
            <w:rPr>
              <w:rFonts w:ascii="Times New Roman" w:eastAsia="Times New Roman" w:hAnsi="Times New Roman" w:cs="Times New Roman"/>
              <w:sz w:val="28"/>
              <w:szCs w:val="28"/>
            </w:rPr>
            <w:t xml:space="preserve"> </w:t>
          </w:r>
        </w:p>
        <w:p w14:paraId="0C7975D9" w14:textId="2ED0BEDB" w:rsidR="00634875" w:rsidRDefault="00634875" w:rsidP="00222A54">
          <w:pPr>
            <w:shd w:val="clear" w:color="auto" w:fill="FFFFFF"/>
            <w:spacing w:after="0" w:line="240" w:lineRule="auto"/>
            <w:rPr>
              <w:rFonts w:ascii="Arial" w:eastAsia="Times New Roman" w:hAnsi="Arial" w:cs="Arial"/>
              <w:b/>
              <w:color w:val="1F1F1F"/>
              <w:sz w:val="24"/>
              <w:szCs w:val="24"/>
              <w:lang w:val="en"/>
            </w:rPr>
          </w:pPr>
        </w:p>
        <w:p w14:paraId="6B661976" w14:textId="3CC0853A" w:rsidR="009465BC" w:rsidRPr="00345F87" w:rsidRDefault="009465BC" w:rsidP="00CC1884">
          <w:pPr>
            <w:pStyle w:val="Heading2"/>
          </w:pPr>
          <w:bookmarkStart w:id="11" w:name="_Toc181117922"/>
          <w:r w:rsidRPr="00345F87">
            <w:t>Communication of Accreditation Status</w:t>
          </w:r>
          <w:bookmarkEnd w:id="11"/>
          <w:r w:rsidRPr="00345F87">
            <w:t xml:space="preserve"> </w:t>
          </w:r>
        </w:p>
        <w:p w14:paraId="697DE787" w14:textId="77777777" w:rsidR="00CC1884" w:rsidRDefault="00CC1884" w:rsidP="0098107E">
          <w:pPr>
            <w:pStyle w:val="paragraph"/>
            <w:spacing w:before="0" w:beforeAutospacing="0" w:after="0" w:afterAutospacing="0" w:line="276" w:lineRule="auto"/>
            <w:textAlignment w:val="baseline"/>
            <w:rPr>
              <w:rStyle w:val="normaltextrun"/>
              <w:rFonts w:asciiTheme="minorBidi" w:hAnsiTheme="minorBidi" w:cstheme="minorBidi"/>
              <w:shd w:val="clear" w:color="auto" w:fill="FFFFFF"/>
            </w:rPr>
          </w:pPr>
        </w:p>
        <w:p w14:paraId="5A27A004" w14:textId="7DE646CB" w:rsidR="00BA0045" w:rsidRPr="00000AE1" w:rsidRDefault="00BA0045" w:rsidP="00BA0045">
          <w:pPr>
            <w:pStyle w:val="Default"/>
            <w:pBdr>
              <w:bottom w:val="single" w:sz="24" w:space="1" w:color="0F243E" w:themeColor="text2" w:themeShade="80"/>
            </w:pBdr>
            <w:spacing w:line="276" w:lineRule="auto"/>
            <w:rPr>
              <w:rFonts w:ascii="Arial" w:hAnsi="Arial" w:cs="Arial"/>
              <w:color w:val="auto"/>
            </w:rPr>
          </w:pPr>
          <w:r w:rsidRPr="00345F87">
            <w:rPr>
              <w:rFonts w:ascii="Arial" w:hAnsi="Arial" w:cs="Arial"/>
              <w:color w:val="auto"/>
            </w:rPr>
            <w:t xml:space="preserve">The </w:t>
          </w:r>
          <w:r>
            <w:rPr>
              <w:rFonts w:ascii="Arial" w:hAnsi="Arial" w:cs="Arial"/>
              <w:color w:val="auto"/>
            </w:rPr>
            <w:t>AER accreditation manager communicates the decision to the institution.</w:t>
          </w:r>
        </w:p>
        <w:p w14:paraId="070B034C" w14:textId="77777777" w:rsidR="00BA0045" w:rsidRDefault="00BA0045" w:rsidP="00BA0045">
          <w:pPr>
            <w:pStyle w:val="Default"/>
            <w:pBdr>
              <w:bottom w:val="single" w:sz="24" w:space="1" w:color="0F243E" w:themeColor="text2" w:themeShade="80"/>
            </w:pBdr>
            <w:spacing w:line="276" w:lineRule="auto"/>
            <w:rPr>
              <w:rFonts w:ascii="Arial" w:hAnsi="Arial" w:cs="Arial"/>
              <w:color w:val="auto"/>
            </w:rPr>
          </w:pPr>
        </w:p>
        <w:p w14:paraId="018D8E71" w14:textId="2E9E395A" w:rsidR="00BA0045" w:rsidRDefault="00BA0045" w:rsidP="00BA0045">
          <w:pPr>
            <w:pStyle w:val="Default"/>
            <w:pBdr>
              <w:bottom w:val="single" w:sz="24" w:space="1" w:color="0F243E" w:themeColor="text2" w:themeShade="80"/>
            </w:pBdr>
            <w:spacing w:line="276" w:lineRule="auto"/>
            <w:rPr>
              <w:rFonts w:ascii="Arial" w:hAnsi="Arial" w:cs="Arial"/>
              <w:color w:val="auto"/>
            </w:rPr>
          </w:pPr>
          <w:r>
            <w:rPr>
              <w:rFonts w:ascii="Arial" w:hAnsi="Arial" w:cs="Arial"/>
              <w:color w:val="auto"/>
            </w:rPr>
            <w:t xml:space="preserve">If the institution disagrees with the decision, the appeals process is explained in the AERAC Policies and Procedures Manual:  </w:t>
          </w:r>
          <w:hyperlink r:id="rId23" w:history="1">
            <w:r w:rsidRPr="000A5E46">
              <w:rPr>
                <w:rStyle w:val="Hyperlink"/>
                <w:rFonts w:ascii="Arial" w:hAnsi="Arial" w:cs="Arial"/>
              </w:rPr>
              <w:t>https://aerbvi.org/-accreditation</w:t>
            </w:r>
          </w:hyperlink>
          <w:r>
            <w:rPr>
              <w:rStyle w:val="Hyperlink"/>
              <w:rFonts w:ascii="Arial" w:hAnsi="Arial" w:cs="Arial"/>
              <w:u w:val="none"/>
            </w:rPr>
            <w:t>.</w:t>
          </w:r>
          <w:r>
            <w:rPr>
              <w:rFonts w:ascii="Arial" w:hAnsi="Arial" w:cs="Arial"/>
              <w:color w:val="auto"/>
            </w:rPr>
            <w:t xml:space="preserve"> </w:t>
          </w:r>
        </w:p>
        <w:p w14:paraId="3D329949" w14:textId="77777777" w:rsidR="00BA0045" w:rsidRDefault="00BA0045" w:rsidP="00BA0045">
          <w:pPr>
            <w:pStyle w:val="Default"/>
            <w:pBdr>
              <w:bottom w:val="single" w:sz="24" w:space="1" w:color="0F243E" w:themeColor="text2" w:themeShade="80"/>
            </w:pBdr>
            <w:rPr>
              <w:rFonts w:ascii="Arial" w:hAnsi="Arial" w:cs="Arial"/>
              <w:b/>
              <w:bCs/>
              <w:color w:val="auto"/>
            </w:rPr>
          </w:pPr>
        </w:p>
        <w:p w14:paraId="55824C78" w14:textId="0B3EA904" w:rsidR="00BA0045" w:rsidRDefault="00BA0045" w:rsidP="0098107E">
          <w:pPr>
            <w:pStyle w:val="paragraph"/>
            <w:spacing w:before="0" w:beforeAutospacing="0" w:after="0" w:afterAutospacing="0" w:line="276" w:lineRule="auto"/>
            <w:textAlignment w:val="baseline"/>
            <w:rPr>
              <w:rStyle w:val="normaltextrun"/>
              <w:rFonts w:asciiTheme="minorBidi" w:hAnsiTheme="minorBidi" w:cstheme="minorBidi"/>
              <w:shd w:val="clear" w:color="auto" w:fill="FFFFFF"/>
            </w:rPr>
          </w:pPr>
        </w:p>
        <w:p w14:paraId="52499BC1" w14:textId="77777777" w:rsidR="00BA0045" w:rsidRDefault="00BA0045" w:rsidP="00BA0045">
          <w:pPr>
            <w:pStyle w:val="Heading2"/>
          </w:pPr>
        </w:p>
        <w:p w14:paraId="474E09DC" w14:textId="77777777" w:rsidR="00BA0045" w:rsidRDefault="00BA0045" w:rsidP="00BA0045">
          <w:pPr>
            <w:pStyle w:val="Heading2"/>
          </w:pPr>
        </w:p>
        <w:p w14:paraId="33CFD737" w14:textId="5B26F627" w:rsidR="00BA0045" w:rsidRDefault="00BA0045" w:rsidP="00F524D1">
          <w:pPr>
            <w:pStyle w:val="Heading2"/>
            <w:rPr>
              <w:rStyle w:val="normaltextrun"/>
              <w:rFonts w:asciiTheme="minorBidi" w:hAnsiTheme="minorBidi" w:cstheme="minorBidi"/>
              <w:shd w:val="clear" w:color="auto" w:fill="FFFFFF"/>
            </w:rPr>
          </w:pPr>
          <w:bookmarkStart w:id="12" w:name="_Toc181117923"/>
          <w:r w:rsidRPr="00345F87">
            <w:t>Annual Reports</w:t>
          </w:r>
          <w:r w:rsidR="00F524D1">
            <w:t xml:space="preserve"> </w:t>
          </w:r>
          <w:r w:rsidR="00F524D1" w:rsidRPr="00F524D1">
            <w:t>and Accreditation of Newly Implemented Programs</w:t>
          </w:r>
          <w:bookmarkEnd w:id="12"/>
        </w:p>
        <w:p w14:paraId="60B9AC8B" w14:textId="77777777" w:rsidR="00BA0045" w:rsidRDefault="00BA0045" w:rsidP="0098107E">
          <w:pPr>
            <w:pStyle w:val="paragraph"/>
            <w:spacing w:before="0" w:beforeAutospacing="0" w:after="0" w:afterAutospacing="0" w:line="276" w:lineRule="auto"/>
            <w:textAlignment w:val="baseline"/>
            <w:rPr>
              <w:rStyle w:val="normaltextrun"/>
              <w:rFonts w:asciiTheme="minorBidi" w:hAnsiTheme="minorBidi" w:cstheme="minorBidi"/>
              <w:shd w:val="clear" w:color="auto" w:fill="FFFFFF"/>
            </w:rPr>
          </w:pPr>
        </w:p>
        <w:p w14:paraId="6C216223" w14:textId="3DC2440E" w:rsidR="00C25F70" w:rsidRPr="002171AD" w:rsidRDefault="00A4265C" w:rsidP="0098107E">
          <w:pPr>
            <w:pStyle w:val="paragraph"/>
            <w:spacing w:before="0" w:beforeAutospacing="0" w:after="0" w:afterAutospacing="0" w:line="276" w:lineRule="auto"/>
            <w:textAlignment w:val="baseline"/>
            <w:rPr>
              <w:rStyle w:val="normaltextrun"/>
              <w:rFonts w:ascii="Calibri" w:hAnsi="Calibri" w:cs="Calibri"/>
              <w:sz w:val="28"/>
              <w:szCs w:val="28"/>
              <w:shd w:val="clear" w:color="auto" w:fill="FFFFFF"/>
            </w:rPr>
          </w:pPr>
          <w:r w:rsidRPr="002171AD">
            <w:rPr>
              <w:rStyle w:val="normaltextrun"/>
              <w:rFonts w:asciiTheme="minorBidi" w:hAnsiTheme="minorBidi" w:cstheme="minorBidi"/>
              <w:shd w:val="clear" w:color="auto" w:fill="FFFFFF"/>
            </w:rPr>
            <w:t>Achieving accreditation demonstrates that an organization has met relevant standards and confers on the organization the obligation to document its self-monitoring and continuous quality improvement by submitting the AER Annual Report</w:t>
          </w:r>
          <w:r w:rsidR="00C25F70" w:rsidRPr="002171AD">
            <w:rPr>
              <w:rStyle w:val="normaltextrun"/>
              <w:rFonts w:asciiTheme="minorBidi" w:hAnsiTheme="minorBidi" w:cstheme="minorBidi"/>
              <w:shd w:val="clear" w:color="auto" w:fill="FFFFFF"/>
            </w:rPr>
            <w:t xml:space="preserve"> at the end of each calendar year</w:t>
          </w:r>
          <w:r w:rsidRPr="002171AD">
            <w:rPr>
              <w:rStyle w:val="normaltextrun"/>
              <w:rFonts w:asciiTheme="minorBidi" w:hAnsiTheme="minorBidi" w:cstheme="minorBidi"/>
              <w:shd w:val="clear" w:color="auto" w:fill="FFFFFF"/>
            </w:rPr>
            <w:t xml:space="preserve">.  </w:t>
          </w:r>
          <w:r w:rsidR="00C25F70" w:rsidRPr="002171AD">
            <w:rPr>
              <w:rStyle w:val="normaltextrun"/>
              <w:rFonts w:asciiTheme="minorBidi" w:hAnsiTheme="minorBidi" w:cstheme="minorBidi"/>
              <w:shd w:val="clear" w:color="auto" w:fill="FFFFFF"/>
            </w:rPr>
            <w:t xml:space="preserve">A sample of the report is </w:t>
          </w:r>
          <w:r w:rsidR="00AA51A4" w:rsidRPr="00DC3BA1">
            <w:rPr>
              <w:rStyle w:val="normaltextrun"/>
              <w:rFonts w:asciiTheme="minorBidi" w:hAnsiTheme="minorBidi" w:cstheme="minorBidi"/>
              <w:shd w:val="clear" w:color="auto" w:fill="FFFFFF"/>
            </w:rPr>
            <w:t>located here:</w:t>
          </w:r>
          <w:r w:rsidR="0098107E" w:rsidRPr="0098107E">
            <w:t xml:space="preserve"> </w:t>
          </w:r>
          <w:hyperlink r:id="rId24" w:history="1">
            <w:r w:rsidR="0098107E" w:rsidRPr="000A5E46">
              <w:rPr>
                <w:rStyle w:val="Hyperlink"/>
                <w:rFonts w:asciiTheme="minorBidi" w:hAnsiTheme="minorBidi" w:cstheme="minorBidi"/>
                <w:shd w:val="clear" w:color="auto" w:fill="FFFFFF"/>
              </w:rPr>
              <w:t>https://www.aerbvi.org/organizations-agencies-and-schools-for-the-blind-</w:t>
            </w:r>
          </w:hyperlink>
          <w:r w:rsidR="0098107E">
            <w:rPr>
              <w:rStyle w:val="normaltextrun"/>
              <w:rFonts w:asciiTheme="minorBidi" w:hAnsiTheme="minorBidi" w:cstheme="minorBidi"/>
              <w:shd w:val="clear" w:color="auto" w:fill="FFFFFF"/>
            </w:rPr>
            <w:t xml:space="preserve"> </w:t>
          </w:r>
        </w:p>
        <w:p w14:paraId="19CFF0B8" w14:textId="77777777" w:rsidR="00BA0045" w:rsidRDefault="00BA0045" w:rsidP="7616C58A">
          <w:pPr>
            <w:pStyle w:val="paragraph"/>
            <w:spacing w:before="0" w:beforeAutospacing="0" w:after="0" w:afterAutospacing="0" w:line="276" w:lineRule="auto"/>
            <w:textAlignment w:val="baseline"/>
            <w:rPr>
              <w:rStyle w:val="normaltextrun"/>
              <w:rFonts w:asciiTheme="minorBidi" w:hAnsiTheme="minorBidi" w:cstheme="minorBidi"/>
              <w:shd w:val="clear" w:color="auto" w:fill="FFFFFF"/>
            </w:rPr>
          </w:pPr>
        </w:p>
        <w:p w14:paraId="167E0DA9" w14:textId="77777777" w:rsidR="00F524D1" w:rsidRDefault="00F524D1" w:rsidP="00F524D1">
          <w:pPr>
            <w:pStyle w:val="paragraph"/>
            <w:spacing w:before="0" w:beforeAutospacing="0" w:after="0" w:afterAutospacing="0" w:line="276" w:lineRule="auto"/>
            <w:textAlignment w:val="baseline"/>
            <w:rPr>
              <w:rFonts w:asciiTheme="minorBidi" w:hAnsiTheme="minorBidi" w:cstheme="minorBidi"/>
              <w:shd w:val="clear" w:color="auto" w:fill="FFFFFF"/>
            </w:rPr>
          </w:pPr>
          <w:r w:rsidRPr="00F524D1">
            <w:rPr>
              <w:rFonts w:asciiTheme="minorBidi" w:hAnsiTheme="minorBidi" w:cstheme="minorBidi"/>
              <w:shd w:val="clear" w:color="auto" w:fill="FFFFFF"/>
            </w:rPr>
            <w:t>The Annual Report provides an update on administrative and programmatic changes, on actions taken regarding recommendations included in the accreditation decision letter, and on any new programs, personnel or leadership.</w:t>
          </w:r>
        </w:p>
        <w:p w14:paraId="0C64924B" w14:textId="77777777" w:rsidR="00F524D1" w:rsidRDefault="00F524D1" w:rsidP="00F524D1">
          <w:pPr>
            <w:pStyle w:val="paragraph"/>
            <w:spacing w:before="0" w:beforeAutospacing="0" w:after="0" w:afterAutospacing="0" w:line="276" w:lineRule="auto"/>
            <w:textAlignment w:val="baseline"/>
            <w:rPr>
              <w:rFonts w:asciiTheme="minorBidi" w:hAnsiTheme="minorBidi" w:cstheme="minorBidi"/>
              <w:shd w:val="clear" w:color="auto" w:fill="FFFFFF"/>
            </w:rPr>
          </w:pPr>
        </w:p>
        <w:p w14:paraId="0FA75DA3" w14:textId="77777777" w:rsidR="00F524D1" w:rsidRPr="00F524D1" w:rsidRDefault="00F524D1" w:rsidP="00F524D1">
          <w:pPr>
            <w:pStyle w:val="paragraph"/>
            <w:spacing w:before="0" w:beforeAutospacing="0" w:after="0" w:afterAutospacing="0" w:line="276" w:lineRule="auto"/>
            <w:textAlignment w:val="baseline"/>
            <w:rPr>
              <w:rFonts w:asciiTheme="minorBidi" w:hAnsiTheme="minorBidi" w:cstheme="minorBidi"/>
              <w:shd w:val="clear" w:color="auto" w:fill="FFFFFF"/>
            </w:rPr>
          </w:pPr>
          <w:r w:rsidRPr="00F524D1">
            <w:rPr>
              <w:rFonts w:asciiTheme="minorBidi" w:hAnsiTheme="minorBidi" w:cstheme="minorBidi"/>
              <w:shd w:val="clear" w:color="auto" w:fill="FFFFFF"/>
            </w:rPr>
            <w:t xml:space="preserve">In the case of recently implemented programs, if an agency/school wishes to do so, it may submit a self-study on a new program that has been in full operation for at least one year. For example, the organization may not have included a self-study of a program or programs still in development when the most recent accreditation review was performed. The agency must </w:t>
          </w:r>
          <w:proofErr w:type="gramStart"/>
          <w:r w:rsidRPr="00F524D1">
            <w:rPr>
              <w:rFonts w:asciiTheme="minorBidi" w:hAnsiTheme="minorBidi" w:cstheme="minorBidi"/>
              <w:shd w:val="clear" w:color="auto" w:fill="FFFFFF"/>
            </w:rPr>
            <w:t>submit an application</w:t>
          </w:r>
          <w:proofErr w:type="gramEnd"/>
          <w:r w:rsidRPr="00F524D1">
            <w:rPr>
              <w:rFonts w:asciiTheme="minorBidi" w:hAnsiTheme="minorBidi" w:cstheme="minorBidi"/>
              <w:shd w:val="clear" w:color="auto" w:fill="FFFFFF"/>
            </w:rPr>
            <w:t xml:space="preserve"> form and a $350 fee for a mid-term review. No management standards review will be required since those standards are still within the current accreditation term.  AER will create a review panel just for the new program(s). Upon successful achievement of accreditation of that program(s), it will be included within the current term of accreditation.</w:t>
          </w:r>
        </w:p>
        <w:p w14:paraId="37B9F9DF" w14:textId="77777777" w:rsidR="00F524D1" w:rsidRDefault="00F524D1" w:rsidP="00F524D1">
          <w:pPr>
            <w:pStyle w:val="paragraph"/>
            <w:spacing w:before="0" w:beforeAutospacing="0" w:after="0" w:afterAutospacing="0" w:line="276" w:lineRule="auto"/>
            <w:textAlignment w:val="baseline"/>
            <w:rPr>
              <w:rFonts w:asciiTheme="minorBidi" w:hAnsiTheme="minorBidi" w:cstheme="minorBidi"/>
              <w:u w:val="single"/>
              <w:shd w:val="clear" w:color="auto" w:fill="FFFFFF"/>
            </w:rPr>
          </w:pPr>
        </w:p>
        <w:p w14:paraId="0F47EF90" w14:textId="22BFEB7E" w:rsidR="00A4265C" w:rsidRDefault="00A4265C" w:rsidP="00F524D1">
          <w:pPr>
            <w:pStyle w:val="paragraph"/>
            <w:spacing w:before="0" w:beforeAutospacing="0" w:after="0" w:afterAutospacing="0" w:line="276" w:lineRule="auto"/>
            <w:textAlignment w:val="baseline"/>
            <w:rPr>
              <w:rStyle w:val="normaltextrun"/>
              <w:rFonts w:asciiTheme="minorBidi" w:hAnsiTheme="minorBidi" w:cstheme="minorBidi"/>
              <w:shd w:val="clear" w:color="auto" w:fill="FFFFFF"/>
            </w:rPr>
          </w:pPr>
          <w:r w:rsidRPr="7616C58A">
            <w:rPr>
              <w:rStyle w:val="normaltextrun"/>
              <w:rFonts w:asciiTheme="minorBidi" w:hAnsiTheme="minorBidi" w:cstheme="minorBidi"/>
              <w:shd w:val="clear" w:color="auto" w:fill="FFFFFF"/>
            </w:rPr>
            <w:t xml:space="preserve">This report is </w:t>
          </w:r>
          <w:r w:rsidRPr="7616C58A">
            <w:rPr>
              <w:rStyle w:val="normaltextrun"/>
              <w:rFonts w:asciiTheme="minorBidi" w:hAnsiTheme="minorBidi" w:cstheme="minorBidi"/>
              <w:u w:val="single"/>
              <w:shd w:val="clear" w:color="auto" w:fill="FFFFFF"/>
            </w:rPr>
            <w:t>a requirement</w:t>
          </w:r>
          <w:r w:rsidRPr="7616C58A">
            <w:rPr>
              <w:rStyle w:val="normaltextrun"/>
              <w:rFonts w:asciiTheme="minorBidi" w:hAnsiTheme="minorBidi" w:cstheme="minorBidi"/>
              <w:shd w:val="clear" w:color="auto" w:fill="FFFFFF"/>
            </w:rPr>
            <w:t xml:space="preserve"> for maintaining accreditation status through the entire term approved by AERAC.  </w:t>
          </w:r>
          <w:r w:rsidR="00C25F70" w:rsidRPr="7616C58A">
            <w:rPr>
              <w:rStyle w:val="normaltextrun"/>
              <w:rFonts w:asciiTheme="minorBidi" w:hAnsiTheme="minorBidi" w:cstheme="minorBidi"/>
              <w:shd w:val="clear" w:color="auto" w:fill="FFFFFF"/>
            </w:rPr>
            <w:t xml:space="preserve">Accreditation can be </w:t>
          </w:r>
          <w:r w:rsidR="3ADE8D5F" w:rsidRPr="7616C58A">
            <w:rPr>
              <w:rStyle w:val="normaltextrun"/>
              <w:rFonts w:asciiTheme="minorBidi" w:hAnsiTheme="minorBidi" w:cstheme="minorBidi"/>
              <w:shd w:val="clear" w:color="auto" w:fill="FFFFFF"/>
            </w:rPr>
            <w:t>reclassified as provisional</w:t>
          </w:r>
          <w:r w:rsidR="24B64A43" w:rsidRPr="7616C58A">
            <w:rPr>
              <w:rStyle w:val="normaltextrun"/>
              <w:rFonts w:asciiTheme="minorBidi" w:hAnsiTheme="minorBidi" w:cstheme="minorBidi"/>
              <w:shd w:val="clear" w:color="auto" w:fill="FFFFFF"/>
            </w:rPr>
            <w:t xml:space="preserve"> </w:t>
          </w:r>
          <w:r w:rsidR="00C25F70" w:rsidRPr="7616C58A">
            <w:rPr>
              <w:rStyle w:val="normaltextrun"/>
              <w:rFonts w:asciiTheme="minorBidi" w:hAnsiTheme="minorBidi" w:cstheme="minorBidi"/>
              <w:shd w:val="clear" w:color="auto" w:fill="FFFFFF"/>
            </w:rPr>
            <w:t>for failure to provide the report.</w:t>
          </w:r>
        </w:p>
        <w:p w14:paraId="7FA254EC" w14:textId="77777777" w:rsidR="00E95D6E" w:rsidRDefault="00E95D6E" w:rsidP="7616C58A">
          <w:pPr>
            <w:pStyle w:val="paragraph"/>
            <w:spacing w:before="0" w:beforeAutospacing="0" w:after="0" w:afterAutospacing="0" w:line="276" w:lineRule="auto"/>
            <w:textAlignment w:val="baseline"/>
            <w:rPr>
              <w:rStyle w:val="normaltextrun"/>
              <w:rFonts w:asciiTheme="minorBidi" w:hAnsiTheme="minorBidi" w:cstheme="minorBidi"/>
              <w:shd w:val="clear" w:color="auto" w:fill="FFFFFF"/>
            </w:rPr>
          </w:pPr>
        </w:p>
        <w:p w14:paraId="26153308" w14:textId="77777777" w:rsidR="00E95D6E" w:rsidRDefault="00E95D6E" w:rsidP="00E95D6E">
          <w:pPr>
            <w:pStyle w:val="paragraph"/>
            <w:spacing w:before="0" w:beforeAutospacing="0" w:after="0" w:afterAutospacing="0" w:line="276" w:lineRule="auto"/>
            <w:textAlignment w:val="baseline"/>
            <w:rPr>
              <w:rStyle w:val="normaltextrun"/>
              <w:rFonts w:asciiTheme="minorBidi" w:hAnsiTheme="minorBidi" w:cstheme="minorBidi"/>
              <w:color w:val="000000"/>
            </w:rPr>
          </w:pPr>
          <w:r w:rsidRPr="005F1613">
            <w:rPr>
              <w:rStyle w:val="normaltextrun"/>
              <w:rFonts w:asciiTheme="minorBidi" w:hAnsiTheme="minorBidi" w:cstheme="minorBidi"/>
              <w:color w:val="000000"/>
            </w:rPr>
            <w:t xml:space="preserve">In extenuating circumstances, organizations/schools for the blind may request an extension for the submission of their Annual Report. Extension requests should be submitted to the AER Program Manager and are reviewed by OSAC. Requests for extensions must be made in writing and include an explanation for the request. </w:t>
          </w:r>
        </w:p>
        <w:p w14:paraId="165383DD" w14:textId="77777777" w:rsidR="00E95D6E" w:rsidRDefault="00E95D6E" w:rsidP="00E95D6E">
          <w:pPr>
            <w:pStyle w:val="paragraph"/>
            <w:spacing w:before="0" w:beforeAutospacing="0" w:after="0" w:afterAutospacing="0" w:line="276" w:lineRule="auto"/>
            <w:textAlignment w:val="baseline"/>
            <w:rPr>
              <w:rStyle w:val="normaltextrun"/>
              <w:rFonts w:asciiTheme="minorBidi" w:hAnsiTheme="minorBidi" w:cstheme="minorBidi"/>
              <w:color w:val="000000"/>
            </w:rPr>
          </w:pPr>
        </w:p>
        <w:p w14:paraId="1CF6737A" w14:textId="77777777" w:rsidR="00E95D6E" w:rsidRPr="005F1613" w:rsidRDefault="00E95D6E" w:rsidP="00E95D6E">
          <w:pPr>
            <w:pStyle w:val="paragraph"/>
            <w:spacing w:before="0" w:beforeAutospacing="0" w:after="0" w:afterAutospacing="0" w:line="276" w:lineRule="auto"/>
            <w:textAlignment w:val="baseline"/>
            <w:rPr>
              <w:rFonts w:asciiTheme="minorBidi" w:hAnsiTheme="minorBidi" w:cstheme="minorBidi"/>
            </w:rPr>
          </w:pPr>
          <w:r w:rsidRPr="005F1613">
            <w:rPr>
              <w:rStyle w:val="normaltextrun"/>
              <w:rFonts w:asciiTheme="minorBidi" w:hAnsiTheme="minorBidi" w:cstheme="minorBidi"/>
              <w:color w:val="000000"/>
            </w:rPr>
            <w:t>For Organizations/Schools that have not submitted an Annual Report by the due date and have not received an extension, the AER Program Manager will notify the Organization/Schools CEO/Executive Director and Board President that the Organization/School has been placed on probation. If the Annual Report is not received within 30 calendar days of this notification, the program’s accreditation status will be withdrawn.</w:t>
          </w:r>
          <w:r w:rsidRPr="005F1613">
            <w:rPr>
              <w:rStyle w:val="eop"/>
              <w:rFonts w:asciiTheme="minorBidi" w:hAnsiTheme="minorBidi" w:cstheme="minorBidi"/>
              <w:color w:val="000000"/>
            </w:rPr>
            <w:t> </w:t>
          </w:r>
        </w:p>
        <w:p w14:paraId="35B8E005" w14:textId="77777777" w:rsidR="00E95D6E" w:rsidRDefault="00E95D6E" w:rsidP="00E95D6E">
          <w:pPr>
            <w:pStyle w:val="paragraph"/>
            <w:spacing w:before="0" w:beforeAutospacing="0" w:after="0" w:afterAutospacing="0"/>
            <w:ind w:left="720"/>
            <w:textAlignment w:val="baseline"/>
            <w:rPr>
              <w:rFonts w:ascii="Segoe UI" w:hAnsi="Segoe UI" w:cs="Segoe UI"/>
              <w:sz w:val="18"/>
              <w:szCs w:val="18"/>
            </w:rPr>
          </w:pPr>
          <w:r>
            <w:rPr>
              <w:rStyle w:val="eop"/>
              <w:rFonts w:ascii="Aptos" w:hAnsi="Aptos" w:cs="Segoe UI"/>
              <w:color w:val="000000"/>
              <w:sz w:val="22"/>
              <w:szCs w:val="22"/>
            </w:rPr>
            <w:lastRenderedPageBreak/>
            <w:t> </w:t>
          </w:r>
        </w:p>
        <w:p w14:paraId="652DB8BE" w14:textId="77777777" w:rsidR="00E95D6E" w:rsidRPr="002171AD" w:rsidRDefault="00E95D6E" w:rsidP="7616C58A">
          <w:pPr>
            <w:pStyle w:val="paragraph"/>
            <w:spacing w:before="0" w:beforeAutospacing="0" w:after="0" w:afterAutospacing="0" w:line="276" w:lineRule="auto"/>
            <w:textAlignment w:val="baseline"/>
            <w:rPr>
              <w:rStyle w:val="normaltextrun"/>
              <w:rFonts w:asciiTheme="minorBidi" w:hAnsiTheme="minorBidi" w:cstheme="minorBidi"/>
              <w:shd w:val="clear" w:color="auto" w:fill="FFFFFF"/>
            </w:rPr>
          </w:pPr>
        </w:p>
        <w:p w14:paraId="79E29FDF" w14:textId="77777777" w:rsidR="00A4265C" w:rsidRPr="002171AD" w:rsidRDefault="00A4265C" w:rsidP="002171AD">
          <w:pPr>
            <w:pStyle w:val="paragraph"/>
            <w:spacing w:before="0" w:beforeAutospacing="0" w:after="0" w:afterAutospacing="0" w:line="276" w:lineRule="auto"/>
            <w:textAlignment w:val="baseline"/>
            <w:rPr>
              <w:rStyle w:val="normaltextrun"/>
              <w:rFonts w:asciiTheme="minorBidi" w:hAnsiTheme="minorBidi" w:cstheme="minorBidi"/>
              <w:color w:val="FF0000"/>
              <w:shd w:val="clear" w:color="auto" w:fill="FFFFFF"/>
            </w:rPr>
          </w:pPr>
        </w:p>
        <w:p w14:paraId="42E4B5B5" w14:textId="47FBA638" w:rsidR="001F065B" w:rsidRPr="001F065B" w:rsidRDefault="00102753" w:rsidP="00CC1884">
          <w:pPr>
            <w:pStyle w:val="Heading2"/>
          </w:pPr>
          <w:bookmarkStart w:id="13" w:name="_Toc181117924"/>
          <w:r>
            <w:t xml:space="preserve">Frequently </w:t>
          </w:r>
          <w:r w:rsidR="001F065B" w:rsidRPr="001F065B">
            <w:t>Asked Questions</w:t>
          </w:r>
          <w:bookmarkEnd w:id="13"/>
        </w:p>
        <w:p w14:paraId="3C2803C0" w14:textId="77777777" w:rsidR="00CC1884" w:rsidRDefault="00CC1884" w:rsidP="00067209">
          <w:pPr>
            <w:spacing w:after="0"/>
            <w:rPr>
              <w:rFonts w:asciiTheme="minorBidi" w:hAnsiTheme="minorBidi"/>
              <w:b/>
              <w:sz w:val="24"/>
              <w:szCs w:val="24"/>
            </w:rPr>
          </w:pPr>
        </w:p>
        <w:p w14:paraId="5B1BC947" w14:textId="6DE66E72" w:rsidR="00AF3AA0" w:rsidRPr="00067209" w:rsidRDefault="0010742A" w:rsidP="00067209">
          <w:pPr>
            <w:spacing w:after="0"/>
            <w:rPr>
              <w:rFonts w:asciiTheme="minorBidi" w:hAnsiTheme="minorBidi"/>
              <w:b/>
              <w:sz w:val="24"/>
              <w:szCs w:val="24"/>
            </w:rPr>
          </w:pPr>
          <w:r w:rsidRPr="00067209">
            <w:rPr>
              <w:rFonts w:asciiTheme="minorBidi" w:hAnsiTheme="minorBidi"/>
              <w:b/>
              <w:sz w:val="24"/>
              <w:szCs w:val="24"/>
            </w:rPr>
            <w:t>What is the AER Accreditation Council?</w:t>
          </w:r>
        </w:p>
        <w:p w14:paraId="5405918B" w14:textId="77777777" w:rsidR="00565999" w:rsidRPr="00067209" w:rsidRDefault="00AF3AA0" w:rsidP="00067209">
          <w:pPr>
            <w:spacing w:after="0"/>
            <w:rPr>
              <w:rFonts w:asciiTheme="minorBidi" w:hAnsiTheme="minorBidi"/>
              <w:sz w:val="24"/>
              <w:szCs w:val="24"/>
            </w:rPr>
          </w:pPr>
          <w:r w:rsidRPr="00067209">
            <w:rPr>
              <w:rFonts w:asciiTheme="minorBidi" w:hAnsiTheme="minorBidi"/>
              <w:sz w:val="24"/>
              <w:szCs w:val="24"/>
            </w:rPr>
            <w:t>The Council is the governing body responsible for the standards and has final authority to award or deny accreditation.</w:t>
          </w:r>
          <w:r w:rsidR="0030699F" w:rsidRPr="00067209">
            <w:rPr>
              <w:rFonts w:asciiTheme="minorBidi" w:hAnsiTheme="minorBidi"/>
              <w:sz w:val="24"/>
              <w:szCs w:val="24"/>
            </w:rPr>
            <w:t xml:space="preserve"> It </w:t>
          </w:r>
          <w:r w:rsidR="0030699F" w:rsidRPr="00067209">
            <w:rPr>
              <w:rFonts w:asciiTheme="minorBidi" w:hAnsiTheme="minorBidi"/>
              <w:sz w:val="24"/>
              <w:szCs w:val="24"/>
              <w:lang w:val="en"/>
            </w:rPr>
            <w:t>awards accreditation to degree programs that demonstrate evidence of high quality by meeting administrative and professional preparation standards.</w:t>
          </w:r>
          <w:r w:rsidR="0030699F" w:rsidRPr="00067209">
            <w:rPr>
              <w:rFonts w:asciiTheme="minorBidi" w:hAnsiTheme="minorBidi"/>
              <w:sz w:val="24"/>
              <w:szCs w:val="24"/>
            </w:rPr>
            <w:t xml:space="preserve"> </w:t>
          </w:r>
          <w:r w:rsidR="00565999" w:rsidRPr="00067209">
            <w:rPr>
              <w:rFonts w:asciiTheme="minorBidi" w:hAnsiTheme="minorBidi"/>
              <w:sz w:val="24"/>
              <w:szCs w:val="24"/>
            </w:rPr>
            <w:t xml:space="preserve"> </w:t>
          </w:r>
        </w:p>
        <w:p w14:paraId="74AD58C9" w14:textId="77777777" w:rsidR="0030699F" w:rsidRPr="00067209" w:rsidRDefault="0030699F" w:rsidP="00067209">
          <w:pPr>
            <w:spacing w:after="0"/>
            <w:rPr>
              <w:rFonts w:asciiTheme="minorBidi" w:hAnsiTheme="minorBidi"/>
              <w:sz w:val="24"/>
              <w:szCs w:val="24"/>
            </w:rPr>
          </w:pPr>
        </w:p>
        <w:p w14:paraId="39340850" w14:textId="529F6896" w:rsidR="0010742A" w:rsidRPr="00067209" w:rsidRDefault="0010742A" w:rsidP="00067209">
          <w:pPr>
            <w:spacing w:after="0"/>
            <w:rPr>
              <w:rFonts w:asciiTheme="minorBidi" w:hAnsiTheme="minorBidi"/>
              <w:b/>
              <w:sz w:val="24"/>
              <w:szCs w:val="24"/>
            </w:rPr>
          </w:pPr>
          <w:r w:rsidRPr="00067209">
            <w:rPr>
              <w:rFonts w:asciiTheme="minorBidi" w:hAnsiTheme="minorBidi"/>
              <w:b/>
              <w:sz w:val="24"/>
              <w:szCs w:val="24"/>
            </w:rPr>
            <w:t xml:space="preserve">What is </w:t>
          </w:r>
          <w:r w:rsidR="00E42D64" w:rsidRPr="00067209">
            <w:rPr>
              <w:rFonts w:asciiTheme="minorBidi" w:hAnsiTheme="minorBidi"/>
              <w:b/>
              <w:sz w:val="24"/>
              <w:szCs w:val="24"/>
            </w:rPr>
            <w:t xml:space="preserve">the </w:t>
          </w:r>
          <w:r w:rsidR="00AA51A4" w:rsidRPr="00DC3BA1">
            <w:rPr>
              <w:rFonts w:asciiTheme="minorBidi" w:hAnsiTheme="minorBidi"/>
              <w:b/>
              <w:sz w:val="24"/>
              <w:szCs w:val="24"/>
            </w:rPr>
            <w:t xml:space="preserve">Organizations and Schools </w:t>
          </w:r>
          <w:r w:rsidR="00E42D64" w:rsidRPr="00067209">
            <w:rPr>
              <w:rFonts w:asciiTheme="minorBidi" w:hAnsiTheme="minorBidi"/>
              <w:b/>
              <w:sz w:val="24"/>
              <w:szCs w:val="24"/>
            </w:rPr>
            <w:t xml:space="preserve">program </w:t>
          </w:r>
          <w:r w:rsidRPr="00067209">
            <w:rPr>
              <w:rFonts w:asciiTheme="minorBidi" w:hAnsiTheme="minorBidi"/>
              <w:b/>
              <w:sz w:val="24"/>
              <w:szCs w:val="24"/>
            </w:rPr>
            <w:t>accreditation?</w:t>
          </w:r>
        </w:p>
        <w:p w14:paraId="1C2FB11E" w14:textId="60069021" w:rsidR="00E42D64" w:rsidRPr="00E77962" w:rsidRDefault="00E42D64" w:rsidP="00DC3BA1">
          <w:pPr>
            <w:spacing w:after="0"/>
            <w:rPr>
              <w:rFonts w:asciiTheme="minorBidi" w:hAnsiTheme="minorBidi"/>
              <w:strike/>
              <w:sz w:val="24"/>
              <w:szCs w:val="24"/>
            </w:rPr>
          </w:pPr>
          <w:r w:rsidRPr="00067209">
            <w:rPr>
              <w:rFonts w:asciiTheme="minorBidi" w:hAnsiTheme="minorBidi"/>
              <w:sz w:val="24"/>
              <w:szCs w:val="24"/>
            </w:rPr>
            <w:t xml:space="preserve">It is an in-depth review of an </w:t>
          </w:r>
          <w:r w:rsidR="00AA51A4" w:rsidRPr="00DC3BA1">
            <w:rPr>
              <w:rFonts w:asciiTheme="minorBidi" w:hAnsiTheme="minorBidi"/>
              <w:sz w:val="24"/>
              <w:szCs w:val="24"/>
            </w:rPr>
            <w:t xml:space="preserve">organization or school </w:t>
          </w:r>
          <w:r w:rsidR="00F400D4" w:rsidRPr="00DC3BA1">
            <w:rPr>
              <w:rFonts w:asciiTheme="minorBidi" w:hAnsiTheme="minorBidi"/>
              <w:sz w:val="24"/>
              <w:szCs w:val="24"/>
            </w:rPr>
            <w:t xml:space="preserve">that provides </w:t>
          </w:r>
          <w:r w:rsidR="00AA51A4" w:rsidRPr="00DC3BA1">
            <w:rPr>
              <w:rFonts w:asciiTheme="minorBidi" w:hAnsiTheme="minorBidi"/>
              <w:sz w:val="24"/>
              <w:szCs w:val="24"/>
            </w:rPr>
            <w:t>direct services to people who are blind or have low vision. The review affirms the quality of management and programs offered</w:t>
          </w:r>
          <w:r w:rsidR="00E77962" w:rsidRPr="00DC3BA1">
            <w:rPr>
              <w:rFonts w:asciiTheme="minorBidi" w:hAnsiTheme="minorBidi"/>
              <w:sz w:val="24"/>
              <w:szCs w:val="24"/>
            </w:rPr>
            <w:t>.</w:t>
          </w:r>
          <w:r w:rsidR="00AA51A4" w:rsidRPr="00DC3BA1">
            <w:rPr>
              <w:rFonts w:asciiTheme="minorBidi" w:hAnsiTheme="minorBidi"/>
              <w:sz w:val="24"/>
              <w:szCs w:val="24"/>
            </w:rPr>
            <w:t xml:space="preserve"> </w:t>
          </w:r>
        </w:p>
        <w:p w14:paraId="6CAA8D62" w14:textId="77777777" w:rsidR="00AC43DC" w:rsidRPr="00067209" w:rsidRDefault="00AC43DC" w:rsidP="00067209">
          <w:pPr>
            <w:spacing w:after="0"/>
            <w:rPr>
              <w:rFonts w:asciiTheme="minorBidi" w:hAnsiTheme="minorBidi"/>
              <w:b/>
              <w:sz w:val="24"/>
              <w:szCs w:val="24"/>
            </w:rPr>
          </w:pPr>
        </w:p>
        <w:p w14:paraId="65FEDF5C" w14:textId="77777777" w:rsidR="00AC43DC" w:rsidRPr="00067209" w:rsidRDefault="00AC43DC" w:rsidP="00067209">
          <w:pPr>
            <w:spacing w:after="0"/>
            <w:rPr>
              <w:rFonts w:asciiTheme="minorBidi" w:hAnsiTheme="minorBidi"/>
              <w:b/>
              <w:sz w:val="24"/>
              <w:szCs w:val="24"/>
            </w:rPr>
          </w:pPr>
          <w:r w:rsidRPr="00067209">
            <w:rPr>
              <w:rFonts w:asciiTheme="minorBidi" w:hAnsiTheme="minorBidi"/>
              <w:b/>
              <w:sz w:val="24"/>
              <w:szCs w:val="24"/>
            </w:rPr>
            <w:t>Is accreditation important?</w:t>
          </w:r>
        </w:p>
        <w:p w14:paraId="7DCBC8E0" w14:textId="76D438BF" w:rsidR="00E42D64" w:rsidRPr="00067209" w:rsidRDefault="00E42D64" w:rsidP="00067209">
          <w:pPr>
            <w:spacing w:after="0"/>
            <w:rPr>
              <w:rFonts w:asciiTheme="minorBidi" w:hAnsiTheme="minorBidi"/>
              <w:sz w:val="24"/>
              <w:szCs w:val="24"/>
              <w:lang w:val="en"/>
            </w:rPr>
          </w:pPr>
          <w:r w:rsidRPr="00067209">
            <w:rPr>
              <w:rFonts w:asciiTheme="minorBidi" w:hAnsiTheme="minorBidi"/>
              <w:sz w:val="24"/>
              <w:szCs w:val="24"/>
              <w:lang w:val="en"/>
            </w:rPr>
            <w:t xml:space="preserve">The Accreditation </w:t>
          </w:r>
          <w:r w:rsidR="00E77962" w:rsidRPr="00DC3BA1">
            <w:rPr>
              <w:rFonts w:asciiTheme="minorBidi" w:hAnsiTheme="minorBidi"/>
              <w:sz w:val="24"/>
              <w:szCs w:val="24"/>
              <w:lang w:val="en"/>
            </w:rPr>
            <w:t xml:space="preserve">of an organization or school </w:t>
          </w:r>
          <w:r w:rsidRPr="00067209">
            <w:rPr>
              <w:rFonts w:asciiTheme="minorBidi" w:hAnsiTheme="minorBidi"/>
              <w:sz w:val="24"/>
              <w:szCs w:val="24"/>
            </w:rPr>
            <w:t>communicates an institution’s commitment to quality and provides an opportunity to raise the visibility of the program.</w:t>
          </w:r>
          <w:r w:rsidRPr="00067209">
            <w:rPr>
              <w:rFonts w:asciiTheme="minorBidi" w:hAnsiTheme="minorBidi"/>
              <w:sz w:val="24"/>
              <w:szCs w:val="24"/>
              <w:lang w:val="en"/>
            </w:rPr>
            <w:t xml:space="preserve"> Accreditation encourages intentional, insightful, and innovative program design and facilitates an alignment between the institution and the programs’ missions and goals.</w:t>
          </w:r>
          <w:r w:rsidRPr="00067209">
            <w:rPr>
              <w:rFonts w:asciiTheme="minorBidi" w:hAnsiTheme="minorBidi"/>
              <w:sz w:val="24"/>
              <w:szCs w:val="24"/>
            </w:rPr>
            <w:t xml:space="preserve"> </w:t>
          </w:r>
        </w:p>
        <w:p w14:paraId="0DE62E44" w14:textId="77777777" w:rsidR="00E42D64" w:rsidRPr="00067209" w:rsidRDefault="00E42D64" w:rsidP="00067209">
          <w:pPr>
            <w:spacing w:after="0"/>
            <w:rPr>
              <w:rFonts w:asciiTheme="minorBidi" w:hAnsiTheme="minorBidi"/>
              <w:b/>
              <w:sz w:val="24"/>
              <w:szCs w:val="24"/>
            </w:rPr>
          </w:pPr>
        </w:p>
        <w:p w14:paraId="5289A7F7" w14:textId="77777777" w:rsidR="0010742A" w:rsidRPr="00067209" w:rsidRDefault="0010742A" w:rsidP="00067209">
          <w:pPr>
            <w:spacing w:after="0"/>
            <w:rPr>
              <w:rFonts w:asciiTheme="minorBidi" w:hAnsiTheme="minorBidi"/>
              <w:b/>
              <w:sz w:val="24"/>
              <w:szCs w:val="24"/>
            </w:rPr>
          </w:pPr>
          <w:r w:rsidRPr="00067209">
            <w:rPr>
              <w:rFonts w:asciiTheme="minorBidi" w:hAnsiTheme="minorBidi"/>
              <w:b/>
              <w:sz w:val="24"/>
              <w:szCs w:val="24"/>
            </w:rPr>
            <w:t xml:space="preserve">How long </w:t>
          </w:r>
          <w:r w:rsidR="00AC43DC" w:rsidRPr="00067209">
            <w:rPr>
              <w:rFonts w:asciiTheme="minorBidi" w:hAnsiTheme="minorBidi"/>
              <w:b/>
              <w:sz w:val="24"/>
              <w:szCs w:val="24"/>
            </w:rPr>
            <w:t xml:space="preserve">is </w:t>
          </w:r>
          <w:r w:rsidRPr="00067209">
            <w:rPr>
              <w:rFonts w:asciiTheme="minorBidi" w:hAnsiTheme="minorBidi"/>
              <w:b/>
              <w:sz w:val="24"/>
              <w:szCs w:val="24"/>
            </w:rPr>
            <w:t xml:space="preserve">the accreditation </w:t>
          </w:r>
          <w:r w:rsidR="00AC43DC" w:rsidRPr="00067209">
            <w:rPr>
              <w:rFonts w:asciiTheme="minorBidi" w:hAnsiTheme="minorBidi"/>
              <w:b/>
              <w:sz w:val="24"/>
              <w:szCs w:val="24"/>
            </w:rPr>
            <w:t>process</w:t>
          </w:r>
          <w:r w:rsidRPr="00067209">
            <w:rPr>
              <w:rFonts w:asciiTheme="minorBidi" w:hAnsiTheme="minorBidi"/>
              <w:b/>
              <w:sz w:val="24"/>
              <w:szCs w:val="24"/>
            </w:rPr>
            <w:t>?</w:t>
          </w:r>
        </w:p>
        <w:p w14:paraId="05FD9097" w14:textId="36DC5502" w:rsidR="00AF3AA0" w:rsidRPr="00067209" w:rsidRDefault="00C25F70" w:rsidP="55B5A6D9">
          <w:pPr>
            <w:spacing w:after="0"/>
            <w:rPr>
              <w:rFonts w:asciiTheme="minorBidi" w:hAnsiTheme="minorBidi"/>
              <w:sz w:val="24"/>
              <w:szCs w:val="24"/>
            </w:rPr>
          </w:pPr>
          <w:r w:rsidRPr="55B5A6D9">
            <w:rPr>
              <w:rFonts w:asciiTheme="minorBidi" w:hAnsiTheme="minorBidi"/>
              <w:sz w:val="24"/>
              <w:szCs w:val="24"/>
            </w:rPr>
            <w:t xml:space="preserve">The accreditation </w:t>
          </w:r>
          <w:r w:rsidR="00AF3AA0" w:rsidRPr="55B5A6D9">
            <w:rPr>
              <w:rFonts w:asciiTheme="minorBidi" w:hAnsiTheme="minorBidi"/>
              <w:sz w:val="24"/>
              <w:szCs w:val="24"/>
            </w:rPr>
            <w:t xml:space="preserve">process includes </w:t>
          </w:r>
          <w:proofErr w:type="gramStart"/>
          <w:r w:rsidR="00AF3AA0" w:rsidRPr="55B5A6D9">
            <w:rPr>
              <w:rFonts w:asciiTheme="minorBidi" w:hAnsiTheme="minorBidi"/>
              <w:sz w:val="24"/>
              <w:szCs w:val="24"/>
            </w:rPr>
            <w:t>submitting a</w:t>
          </w:r>
          <w:r w:rsidR="00742E25">
            <w:rPr>
              <w:rFonts w:asciiTheme="minorBidi" w:hAnsiTheme="minorBidi"/>
              <w:sz w:val="24"/>
              <w:szCs w:val="24"/>
            </w:rPr>
            <w:t>n</w:t>
          </w:r>
          <w:r w:rsidR="00AF3AA0" w:rsidRPr="55B5A6D9">
            <w:rPr>
              <w:rFonts w:asciiTheme="minorBidi" w:hAnsiTheme="minorBidi"/>
              <w:sz w:val="24"/>
              <w:szCs w:val="24"/>
            </w:rPr>
            <w:t xml:space="preserve"> </w:t>
          </w:r>
          <w:r w:rsidR="00742E25">
            <w:rPr>
              <w:rFonts w:asciiTheme="minorBidi" w:hAnsiTheme="minorBidi"/>
              <w:sz w:val="24"/>
              <w:szCs w:val="24"/>
            </w:rPr>
            <w:t>Application</w:t>
          </w:r>
          <w:proofErr w:type="gramEnd"/>
          <w:r w:rsidR="00742E25">
            <w:rPr>
              <w:rFonts w:asciiTheme="minorBidi" w:hAnsiTheme="minorBidi"/>
              <w:sz w:val="24"/>
              <w:szCs w:val="24"/>
            </w:rPr>
            <w:t xml:space="preserve"> </w:t>
          </w:r>
          <w:r w:rsidRPr="55B5A6D9">
            <w:rPr>
              <w:rFonts w:asciiTheme="minorBidi" w:hAnsiTheme="minorBidi"/>
              <w:sz w:val="24"/>
              <w:szCs w:val="24"/>
            </w:rPr>
            <w:t>Form/fee</w:t>
          </w:r>
          <w:r w:rsidR="00AF3AA0" w:rsidRPr="55B5A6D9">
            <w:rPr>
              <w:rFonts w:asciiTheme="minorBidi" w:hAnsiTheme="minorBidi"/>
              <w:sz w:val="24"/>
              <w:szCs w:val="24"/>
            </w:rPr>
            <w:t xml:space="preserve">, </w:t>
          </w:r>
          <w:proofErr w:type="gramStart"/>
          <w:r w:rsidRPr="55B5A6D9">
            <w:rPr>
              <w:rFonts w:asciiTheme="minorBidi" w:hAnsiTheme="minorBidi"/>
              <w:sz w:val="24"/>
              <w:szCs w:val="24"/>
            </w:rPr>
            <w:t xml:space="preserve">a </w:t>
          </w:r>
          <w:r w:rsidR="00AF3AA0" w:rsidRPr="55B5A6D9">
            <w:rPr>
              <w:rFonts w:asciiTheme="minorBidi" w:hAnsiTheme="minorBidi"/>
              <w:sz w:val="24"/>
              <w:szCs w:val="24"/>
            </w:rPr>
            <w:t>self</w:t>
          </w:r>
          <w:proofErr w:type="gramEnd"/>
          <w:r w:rsidR="00AF3AA0" w:rsidRPr="55B5A6D9">
            <w:rPr>
              <w:rFonts w:asciiTheme="minorBidi" w:hAnsiTheme="minorBidi"/>
              <w:sz w:val="24"/>
              <w:szCs w:val="24"/>
            </w:rPr>
            <w:t>-study</w:t>
          </w:r>
          <w:r w:rsidRPr="55B5A6D9">
            <w:rPr>
              <w:rFonts w:asciiTheme="minorBidi" w:hAnsiTheme="minorBidi"/>
              <w:sz w:val="24"/>
              <w:szCs w:val="24"/>
            </w:rPr>
            <w:t>,</w:t>
          </w:r>
          <w:r w:rsidR="00AF3AA0" w:rsidRPr="55B5A6D9">
            <w:rPr>
              <w:rFonts w:asciiTheme="minorBidi" w:hAnsiTheme="minorBidi"/>
              <w:sz w:val="24"/>
              <w:szCs w:val="24"/>
            </w:rPr>
            <w:t xml:space="preserve"> and </w:t>
          </w:r>
          <w:r w:rsidRPr="55B5A6D9">
            <w:rPr>
              <w:rFonts w:asciiTheme="minorBidi" w:hAnsiTheme="minorBidi"/>
              <w:sz w:val="24"/>
              <w:szCs w:val="24"/>
            </w:rPr>
            <w:t xml:space="preserve">a review by a </w:t>
          </w:r>
          <w:r w:rsidR="00E77962" w:rsidRPr="00DC3BA1">
            <w:rPr>
              <w:rFonts w:asciiTheme="minorBidi" w:hAnsiTheme="minorBidi"/>
              <w:sz w:val="24"/>
              <w:szCs w:val="24"/>
            </w:rPr>
            <w:t>2</w:t>
          </w:r>
          <w:r w:rsidR="00AF3AA0" w:rsidRPr="55B5A6D9">
            <w:rPr>
              <w:rFonts w:asciiTheme="minorBidi" w:hAnsiTheme="minorBidi"/>
              <w:sz w:val="24"/>
              <w:szCs w:val="24"/>
            </w:rPr>
            <w:t>-member panel</w:t>
          </w:r>
          <w:r w:rsidRPr="55B5A6D9">
            <w:rPr>
              <w:rFonts w:asciiTheme="minorBidi" w:hAnsiTheme="minorBidi"/>
              <w:sz w:val="24"/>
              <w:szCs w:val="24"/>
            </w:rPr>
            <w:t xml:space="preserve">, </w:t>
          </w:r>
          <w:r w:rsidR="00E77962" w:rsidRPr="00DC3BA1">
            <w:rPr>
              <w:rFonts w:asciiTheme="minorBidi" w:hAnsiTheme="minorBidi"/>
              <w:sz w:val="24"/>
              <w:szCs w:val="24"/>
            </w:rPr>
            <w:t xml:space="preserve">OSAC </w:t>
          </w:r>
          <w:r w:rsidRPr="55B5A6D9">
            <w:rPr>
              <w:rFonts w:asciiTheme="minorBidi" w:hAnsiTheme="minorBidi"/>
              <w:sz w:val="24"/>
              <w:szCs w:val="24"/>
            </w:rPr>
            <w:t>and AERAC</w:t>
          </w:r>
          <w:r w:rsidR="00AF3AA0" w:rsidRPr="55B5A6D9">
            <w:rPr>
              <w:rFonts w:asciiTheme="minorBidi" w:hAnsiTheme="minorBidi"/>
              <w:sz w:val="24"/>
              <w:szCs w:val="24"/>
            </w:rPr>
            <w:t xml:space="preserve">. The entire process can take up to </w:t>
          </w:r>
          <w:r w:rsidR="00E77962" w:rsidRPr="00DC3BA1">
            <w:rPr>
              <w:rFonts w:asciiTheme="minorBidi" w:hAnsiTheme="minorBidi"/>
              <w:sz w:val="24"/>
              <w:szCs w:val="24"/>
            </w:rPr>
            <w:t xml:space="preserve">three </w:t>
          </w:r>
          <w:r w:rsidR="00AF3AA0" w:rsidRPr="55B5A6D9">
            <w:rPr>
              <w:rFonts w:asciiTheme="minorBidi" w:hAnsiTheme="minorBidi"/>
              <w:sz w:val="24"/>
              <w:szCs w:val="24"/>
            </w:rPr>
            <w:t xml:space="preserve">months </w:t>
          </w:r>
          <w:r w:rsidR="00E77962" w:rsidRPr="00DC3BA1">
            <w:rPr>
              <w:rFonts w:asciiTheme="minorBidi" w:hAnsiTheme="minorBidi"/>
              <w:sz w:val="24"/>
              <w:szCs w:val="24"/>
            </w:rPr>
            <w:t xml:space="preserve">following the receipt of </w:t>
          </w:r>
          <w:r w:rsidR="00AF3AA0" w:rsidRPr="55B5A6D9">
            <w:rPr>
              <w:rFonts w:asciiTheme="minorBidi" w:hAnsiTheme="minorBidi"/>
              <w:sz w:val="24"/>
              <w:szCs w:val="24"/>
            </w:rPr>
            <w:t xml:space="preserve">all </w:t>
          </w:r>
          <w:r w:rsidRPr="55B5A6D9">
            <w:rPr>
              <w:rFonts w:asciiTheme="minorBidi" w:hAnsiTheme="minorBidi"/>
              <w:sz w:val="24"/>
              <w:szCs w:val="24"/>
            </w:rPr>
            <w:t xml:space="preserve">components of the </w:t>
          </w:r>
          <w:r w:rsidR="00AF3AA0" w:rsidRPr="55B5A6D9">
            <w:rPr>
              <w:rFonts w:asciiTheme="minorBidi" w:hAnsiTheme="minorBidi"/>
              <w:sz w:val="24"/>
              <w:szCs w:val="24"/>
            </w:rPr>
            <w:t>application</w:t>
          </w:r>
          <w:r w:rsidR="00E77962">
            <w:rPr>
              <w:rFonts w:asciiTheme="minorBidi" w:hAnsiTheme="minorBidi"/>
              <w:color w:val="FF0000"/>
              <w:sz w:val="24"/>
              <w:szCs w:val="24"/>
            </w:rPr>
            <w:t xml:space="preserve"> </w:t>
          </w:r>
          <w:r w:rsidR="00E77962" w:rsidRPr="00DC3BA1">
            <w:rPr>
              <w:rFonts w:asciiTheme="minorBidi" w:hAnsiTheme="minorBidi"/>
              <w:sz w:val="24"/>
              <w:szCs w:val="24"/>
            </w:rPr>
            <w:t>and self-study</w:t>
          </w:r>
          <w:r w:rsidR="00AF3AA0" w:rsidRPr="00DC3BA1">
            <w:rPr>
              <w:rFonts w:asciiTheme="minorBidi" w:hAnsiTheme="minorBidi"/>
              <w:sz w:val="24"/>
              <w:szCs w:val="24"/>
            </w:rPr>
            <w:t>.</w:t>
          </w:r>
        </w:p>
        <w:p w14:paraId="6BA0ACDF" w14:textId="77777777" w:rsidR="00AC43DC" w:rsidRPr="00067209" w:rsidRDefault="00AC43DC" w:rsidP="00067209">
          <w:pPr>
            <w:spacing w:after="0"/>
            <w:rPr>
              <w:rFonts w:asciiTheme="minorBidi" w:hAnsiTheme="minorBidi"/>
              <w:b/>
              <w:sz w:val="24"/>
              <w:szCs w:val="24"/>
            </w:rPr>
          </w:pPr>
        </w:p>
        <w:p w14:paraId="0E14D3D0" w14:textId="77777777" w:rsidR="0010742A" w:rsidRPr="00067209" w:rsidRDefault="0010742A" w:rsidP="00067209">
          <w:pPr>
            <w:spacing w:after="0"/>
            <w:rPr>
              <w:rFonts w:asciiTheme="minorBidi" w:hAnsiTheme="minorBidi"/>
              <w:b/>
              <w:sz w:val="24"/>
              <w:szCs w:val="24"/>
            </w:rPr>
          </w:pPr>
          <w:r w:rsidRPr="00067209">
            <w:rPr>
              <w:rFonts w:asciiTheme="minorBidi" w:hAnsiTheme="minorBidi"/>
              <w:b/>
              <w:sz w:val="24"/>
              <w:szCs w:val="24"/>
            </w:rPr>
            <w:t>How do I obtain an application for accreditation?</w:t>
          </w:r>
        </w:p>
        <w:p w14:paraId="1EEFC467" w14:textId="7EC19C5B" w:rsidR="00E77962" w:rsidRDefault="00AF3AA0" w:rsidP="00067209">
          <w:pPr>
            <w:rPr>
              <w:rFonts w:asciiTheme="minorBidi" w:hAnsiTheme="minorBidi"/>
              <w:sz w:val="24"/>
              <w:szCs w:val="24"/>
            </w:rPr>
          </w:pPr>
          <w:r w:rsidRPr="00067209">
            <w:rPr>
              <w:rFonts w:asciiTheme="minorBidi" w:hAnsiTheme="minorBidi"/>
              <w:sz w:val="24"/>
              <w:szCs w:val="24"/>
            </w:rPr>
            <w:t xml:space="preserve">Applications and related information can be obtained </w:t>
          </w:r>
          <w:r w:rsidR="00C25F70" w:rsidRPr="00067209">
            <w:rPr>
              <w:rFonts w:asciiTheme="minorBidi" w:hAnsiTheme="minorBidi"/>
              <w:sz w:val="24"/>
              <w:szCs w:val="24"/>
            </w:rPr>
            <w:t>on the we</w:t>
          </w:r>
          <w:r w:rsidR="00C25F70" w:rsidRPr="0098107E">
            <w:rPr>
              <w:rFonts w:asciiTheme="minorBidi" w:hAnsiTheme="minorBidi"/>
              <w:sz w:val="24"/>
              <w:szCs w:val="24"/>
            </w:rPr>
            <w:t xml:space="preserve">bsite:  </w:t>
          </w:r>
          <w:hyperlink r:id="rId25" w:history="1">
            <w:r w:rsidR="0098107E" w:rsidRPr="0098107E">
              <w:rPr>
                <w:rStyle w:val="Hyperlink"/>
                <w:rFonts w:asciiTheme="minorBidi" w:hAnsiTheme="minorBidi"/>
                <w:sz w:val="24"/>
                <w:szCs w:val="24"/>
              </w:rPr>
              <w:t>https://www.aerbvi.org/organizations-agencies-and-schools-for-the-blind-</w:t>
            </w:r>
          </w:hyperlink>
          <w:r w:rsidR="0098107E" w:rsidRPr="0098107E">
            <w:rPr>
              <w:rFonts w:asciiTheme="minorBidi" w:hAnsiTheme="minorBidi"/>
              <w:sz w:val="24"/>
              <w:szCs w:val="24"/>
            </w:rPr>
            <w:t xml:space="preserve"> </w:t>
          </w:r>
          <w:r w:rsidR="00DC3BA1">
            <w:rPr>
              <w:rFonts w:asciiTheme="minorBidi" w:hAnsiTheme="minorBidi"/>
              <w:sz w:val="24"/>
              <w:szCs w:val="24"/>
            </w:rPr>
            <w:t xml:space="preserve"> </w:t>
          </w:r>
          <w:r w:rsidR="00E77962" w:rsidRPr="00E77962">
            <w:rPr>
              <w:rFonts w:asciiTheme="minorBidi" w:hAnsiTheme="minorBidi"/>
              <w:sz w:val="24"/>
              <w:szCs w:val="24"/>
            </w:rPr>
            <w:t xml:space="preserve"> </w:t>
          </w:r>
        </w:p>
        <w:p w14:paraId="500E7C26" w14:textId="257DB4A7" w:rsidR="00AF3AA0" w:rsidRPr="00067209" w:rsidRDefault="00C25F70" w:rsidP="00067209">
          <w:pPr>
            <w:rPr>
              <w:rFonts w:asciiTheme="minorBidi" w:hAnsiTheme="minorBidi"/>
              <w:sz w:val="24"/>
              <w:szCs w:val="24"/>
            </w:rPr>
          </w:pPr>
          <w:r w:rsidRPr="00067209">
            <w:rPr>
              <w:rFonts w:asciiTheme="minorBidi" w:hAnsiTheme="minorBidi"/>
              <w:sz w:val="24"/>
              <w:szCs w:val="24"/>
            </w:rPr>
            <w:t xml:space="preserve">or </w:t>
          </w:r>
          <w:r w:rsidR="00AF3AA0" w:rsidRPr="00067209">
            <w:rPr>
              <w:rFonts w:asciiTheme="minorBidi" w:hAnsiTheme="minorBidi"/>
              <w:sz w:val="24"/>
              <w:szCs w:val="24"/>
            </w:rPr>
            <w:t xml:space="preserve">by sending an email to </w:t>
          </w:r>
          <w:hyperlink r:id="rId26" w:history="1">
            <w:r w:rsidR="00C83F4A" w:rsidRPr="00AB546D">
              <w:rPr>
                <w:rStyle w:val="Hyperlink"/>
                <w:rFonts w:asciiTheme="minorBidi" w:hAnsiTheme="minorBidi"/>
                <w:sz w:val="24"/>
                <w:szCs w:val="24"/>
              </w:rPr>
              <w:t>accreditationinfo@aerbvi.org</w:t>
            </w:r>
          </w:hyperlink>
          <w:r w:rsidR="00A519DD" w:rsidRPr="00067209">
            <w:rPr>
              <w:rStyle w:val="Hyperlink"/>
              <w:rFonts w:asciiTheme="minorBidi" w:hAnsiTheme="minorBidi"/>
              <w:sz w:val="24"/>
              <w:szCs w:val="24"/>
            </w:rPr>
            <w:t>.</w:t>
          </w:r>
        </w:p>
        <w:p w14:paraId="1A558139" w14:textId="77777777" w:rsidR="00DC3BA1" w:rsidRDefault="00DC3BA1" w:rsidP="00067209">
          <w:pPr>
            <w:spacing w:after="0"/>
            <w:rPr>
              <w:rFonts w:asciiTheme="minorBidi" w:hAnsiTheme="minorBidi"/>
              <w:b/>
              <w:sz w:val="24"/>
              <w:szCs w:val="24"/>
            </w:rPr>
          </w:pPr>
        </w:p>
        <w:p w14:paraId="56BD9060" w14:textId="13C226C1" w:rsidR="0010742A" w:rsidRPr="00067209" w:rsidRDefault="0010742A" w:rsidP="00067209">
          <w:pPr>
            <w:spacing w:after="0"/>
            <w:rPr>
              <w:rFonts w:asciiTheme="minorBidi" w:hAnsiTheme="minorBidi"/>
              <w:b/>
              <w:sz w:val="24"/>
              <w:szCs w:val="24"/>
            </w:rPr>
          </w:pPr>
          <w:r w:rsidRPr="00067209">
            <w:rPr>
              <w:rFonts w:asciiTheme="minorBidi" w:hAnsiTheme="minorBidi"/>
              <w:b/>
              <w:sz w:val="24"/>
              <w:szCs w:val="24"/>
            </w:rPr>
            <w:t>How can I become a reviewer?</w:t>
          </w:r>
        </w:p>
        <w:p w14:paraId="41589328" w14:textId="02791F89" w:rsidR="00AF3AA0" w:rsidRPr="00067209" w:rsidRDefault="00A519DD" w:rsidP="00067209">
          <w:pPr>
            <w:spacing w:after="0"/>
            <w:rPr>
              <w:rFonts w:asciiTheme="minorBidi" w:hAnsiTheme="minorBidi"/>
              <w:sz w:val="24"/>
              <w:szCs w:val="24"/>
            </w:rPr>
          </w:pPr>
          <w:r w:rsidRPr="00067209">
            <w:rPr>
              <w:rFonts w:asciiTheme="minorBidi" w:hAnsiTheme="minorBidi"/>
              <w:sz w:val="24"/>
              <w:szCs w:val="24"/>
            </w:rPr>
            <w:t>All information for becoming a reviewe</w:t>
          </w:r>
          <w:r w:rsidRPr="0098107E">
            <w:rPr>
              <w:rFonts w:asciiTheme="minorBidi" w:hAnsiTheme="minorBidi"/>
              <w:sz w:val="24"/>
              <w:szCs w:val="24"/>
            </w:rPr>
            <w:t xml:space="preserve">r is available on the website:  </w:t>
          </w:r>
          <w:hyperlink r:id="rId27" w:history="1">
            <w:r w:rsidR="0098107E" w:rsidRPr="0098107E">
              <w:rPr>
                <w:rStyle w:val="Hyperlink"/>
                <w:rFonts w:asciiTheme="minorBidi" w:hAnsiTheme="minorBidi"/>
                <w:sz w:val="24"/>
                <w:szCs w:val="24"/>
              </w:rPr>
              <w:t>https://www.aerbvi.org/become-a-reviewer</w:t>
            </w:r>
          </w:hyperlink>
          <w:r w:rsidR="0098107E" w:rsidRPr="0098107E">
            <w:rPr>
              <w:rFonts w:asciiTheme="minorBidi" w:hAnsiTheme="minorBidi"/>
              <w:sz w:val="24"/>
              <w:szCs w:val="24"/>
            </w:rPr>
            <w:t xml:space="preserve"> </w:t>
          </w:r>
          <w:r w:rsidRPr="00067209">
            <w:rPr>
              <w:rFonts w:asciiTheme="minorBidi" w:hAnsiTheme="minorBidi"/>
              <w:sz w:val="24"/>
              <w:szCs w:val="24"/>
            </w:rPr>
            <w:t>or you can s</w:t>
          </w:r>
          <w:r w:rsidR="00AF3AA0" w:rsidRPr="00067209">
            <w:rPr>
              <w:rFonts w:asciiTheme="minorBidi" w:hAnsiTheme="minorBidi"/>
              <w:sz w:val="24"/>
              <w:szCs w:val="24"/>
            </w:rPr>
            <w:t xml:space="preserve">end an email to </w:t>
          </w:r>
          <w:hyperlink r:id="rId28" w:history="1">
            <w:r w:rsidR="00C83F4A" w:rsidRPr="00AB546D">
              <w:rPr>
                <w:rStyle w:val="Hyperlink"/>
                <w:rFonts w:asciiTheme="minorBidi" w:hAnsiTheme="minorBidi"/>
                <w:sz w:val="24"/>
                <w:szCs w:val="24"/>
              </w:rPr>
              <w:t>accreditationinfo@aerbvi.org</w:t>
            </w:r>
          </w:hyperlink>
          <w:r w:rsidR="00AF3AA0" w:rsidRPr="00067209">
            <w:rPr>
              <w:rFonts w:asciiTheme="minorBidi" w:hAnsiTheme="minorBidi"/>
              <w:sz w:val="24"/>
              <w:szCs w:val="24"/>
            </w:rPr>
            <w:t xml:space="preserve"> </w:t>
          </w:r>
          <w:r w:rsidRPr="00067209">
            <w:rPr>
              <w:rFonts w:asciiTheme="minorBidi" w:hAnsiTheme="minorBidi"/>
              <w:sz w:val="24"/>
              <w:szCs w:val="24"/>
            </w:rPr>
            <w:t>for more information</w:t>
          </w:r>
          <w:r w:rsidR="00AF3AA0" w:rsidRPr="00067209">
            <w:rPr>
              <w:rFonts w:asciiTheme="minorBidi" w:hAnsiTheme="minorBidi"/>
              <w:sz w:val="24"/>
              <w:szCs w:val="24"/>
            </w:rPr>
            <w:t xml:space="preserve">. </w:t>
          </w:r>
        </w:p>
        <w:p w14:paraId="7E124F07" w14:textId="77777777" w:rsidR="00AC43DC" w:rsidRPr="00067209" w:rsidRDefault="00AC43DC" w:rsidP="00067209">
          <w:pPr>
            <w:spacing w:after="0"/>
            <w:rPr>
              <w:rFonts w:asciiTheme="minorBidi" w:hAnsiTheme="minorBidi"/>
              <w:b/>
              <w:sz w:val="24"/>
              <w:szCs w:val="24"/>
            </w:rPr>
          </w:pPr>
        </w:p>
        <w:p w14:paraId="1F6EB628" w14:textId="5D4B29A4" w:rsidR="0010742A" w:rsidRPr="00067209" w:rsidRDefault="0010742A" w:rsidP="00067209">
          <w:pPr>
            <w:spacing w:after="0"/>
            <w:rPr>
              <w:rFonts w:asciiTheme="minorBidi" w:hAnsiTheme="minorBidi"/>
              <w:sz w:val="24"/>
              <w:szCs w:val="24"/>
            </w:rPr>
          </w:pPr>
          <w:r w:rsidRPr="00067209">
            <w:rPr>
              <w:rFonts w:asciiTheme="minorBidi" w:hAnsiTheme="minorBidi"/>
              <w:b/>
              <w:sz w:val="24"/>
              <w:szCs w:val="24"/>
            </w:rPr>
            <w:t xml:space="preserve">What is </w:t>
          </w:r>
          <w:r w:rsidR="00AC43DC" w:rsidRPr="00067209">
            <w:rPr>
              <w:rFonts w:asciiTheme="minorBidi" w:hAnsiTheme="minorBidi"/>
              <w:b/>
              <w:sz w:val="24"/>
              <w:szCs w:val="24"/>
            </w:rPr>
            <w:t>the period of A</w:t>
          </w:r>
          <w:r w:rsidRPr="00067209">
            <w:rPr>
              <w:rFonts w:asciiTheme="minorBidi" w:hAnsiTheme="minorBidi"/>
              <w:b/>
              <w:sz w:val="24"/>
              <w:szCs w:val="24"/>
            </w:rPr>
            <w:t>ccreditation</w:t>
          </w:r>
          <w:r w:rsidR="00E77962">
            <w:rPr>
              <w:rFonts w:asciiTheme="minorBidi" w:hAnsiTheme="minorBidi"/>
              <w:b/>
              <w:sz w:val="24"/>
              <w:szCs w:val="24"/>
            </w:rPr>
            <w:t xml:space="preserve"> </w:t>
          </w:r>
          <w:r w:rsidR="00E77962" w:rsidRPr="00DC3BA1">
            <w:rPr>
              <w:rFonts w:asciiTheme="minorBidi" w:hAnsiTheme="minorBidi"/>
              <w:b/>
              <w:sz w:val="24"/>
              <w:szCs w:val="24"/>
            </w:rPr>
            <w:t>for an Organization or School</w:t>
          </w:r>
          <w:r w:rsidRPr="00067209">
            <w:rPr>
              <w:rFonts w:asciiTheme="minorBidi" w:hAnsiTheme="minorBidi"/>
              <w:b/>
              <w:sz w:val="24"/>
              <w:szCs w:val="24"/>
            </w:rPr>
            <w:t>?</w:t>
          </w:r>
        </w:p>
        <w:p w14:paraId="754EE4AF" w14:textId="77777777" w:rsidR="00AC43DC" w:rsidRPr="00067209" w:rsidRDefault="00AC43DC" w:rsidP="00067209">
          <w:pPr>
            <w:spacing w:after="0"/>
            <w:rPr>
              <w:rFonts w:asciiTheme="minorBidi" w:hAnsiTheme="minorBidi"/>
              <w:sz w:val="24"/>
              <w:szCs w:val="24"/>
            </w:rPr>
          </w:pPr>
          <w:r w:rsidRPr="00067209">
            <w:rPr>
              <w:rFonts w:asciiTheme="minorBidi" w:hAnsiTheme="minorBidi"/>
              <w:sz w:val="24"/>
              <w:szCs w:val="24"/>
            </w:rPr>
            <w:lastRenderedPageBreak/>
            <w:t>An accreditation is valid for 5 years and requires that the institution submit an annual update report.</w:t>
          </w:r>
        </w:p>
        <w:p w14:paraId="6EA80AB4" w14:textId="77777777" w:rsidR="00AC43DC" w:rsidRPr="00067209" w:rsidRDefault="00AC43DC" w:rsidP="00067209">
          <w:pPr>
            <w:spacing w:after="0"/>
            <w:rPr>
              <w:rFonts w:asciiTheme="minorBidi" w:hAnsiTheme="minorBidi"/>
              <w:b/>
              <w:sz w:val="24"/>
              <w:szCs w:val="24"/>
            </w:rPr>
          </w:pPr>
        </w:p>
        <w:p w14:paraId="3FAF826B" w14:textId="77777777" w:rsidR="00AC43DC" w:rsidRPr="00067209" w:rsidRDefault="00AC43DC" w:rsidP="00067209">
          <w:pPr>
            <w:spacing w:after="0"/>
            <w:rPr>
              <w:rFonts w:asciiTheme="minorBidi" w:hAnsiTheme="minorBidi"/>
              <w:b/>
              <w:sz w:val="24"/>
              <w:szCs w:val="24"/>
            </w:rPr>
          </w:pPr>
          <w:r w:rsidRPr="00067209">
            <w:rPr>
              <w:rFonts w:asciiTheme="minorBidi" w:hAnsiTheme="minorBidi"/>
              <w:b/>
              <w:sz w:val="24"/>
              <w:szCs w:val="24"/>
            </w:rPr>
            <w:t>Can an institution’s accreditation be revoked?</w:t>
          </w:r>
        </w:p>
        <w:p w14:paraId="4B2B136B" w14:textId="2A38DA8B" w:rsidR="00AC43DC" w:rsidRPr="00067209" w:rsidRDefault="00AC43DC" w:rsidP="00067209">
          <w:pPr>
            <w:spacing w:after="0"/>
            <w:rPr>
              <w:rFonts w:asciiTheme="minorBidi" w:hAnsiTheme="minorBidi"/>
              <w:b/>
              <w:sz w:val="24"/>
              <w:szCs w:val="24"/>
            </w:rPr>
          </w:pPr>
          <w:r w:rsidRPr="00067209">
            <w:rPr>
              <w:rFonts w:asciiTheme="minorBidi" w:hAnsiTheme="minorBidi"/>
              <w:sz w:val="24"/>
              <w:szCs w:val="24"/>
            </w:rPr>
            <w:t>Yes, the accreditation can be revoked at the discretion of the Council if the institution does not submit an annual update report and</w:t>
          </w:r>
          <w:r w:rsidR="00A519DD" w:rsidRPr="00067209">
            <w:rPr>
              <w:rFonts w:asciiTheme="minorBidi" w:hAnsiTheme="minorBidi"/>
              <w:sz w:val="24"/>
              <w:szCs w:val="24"/>
            </w:rPr>
            <w:t>/</w:t>
          </w:r>
          <w:r w:rsidRPr="00067209">
            <w:rPr>
              <w:rFonts w:asciiTheme="minorBidi" w:hAnsiTheme="minorBidi"/>
              <w:sz w:val="24"/>
              <w:szCs w:val="24"/>
            </w:rPr>
            <w:t xml:space="preserve">or fails to demonstrate </w:t>
          </w:r>
          <w:r w:rsidR="00815571" w:rsidRPr="00067209">
            <w:rPr>
              <w:rFonts w:asciiTheme="minorBidi" w:hAnsiTheme="minorBidi"/>
              <w:sz w:val="24"/>
              <w:szCs w:val="24"/>
            </w:rPr>
            <w:t xml:space="preserve">a continuous </w:t>
          </w:r>
          <w:r w:rsidRPr="00067209">
            <w:rPr>
              <w:rFonts w:asciiTheme="minorBidi" w:hAnsiTheme="minorBidi"/>
              <w:sz w:val="24"/>
              <w:szCs w:val="24"/>
            </w:rPr>
            <w:t>adherence to the standards.</w:t>
          </w:r>
        </w:p>
        <w:p w14:paraId="4E94D3D3" w14:textId="77777777" w:rsidR="00AC43DC" w:rsidRPr="00067209" w:rsidRDefault="00AC43DC" w:rsidP="00067209">
          <w:pPr>
            <w:spacing w:after="0"/>
            <w:rPr>
              <w:rFonts w:asciiTheme="minorBidi" w:hAnsiTheme="minorBidi"/>
              <w:sz w:val="24"/>
              <w:szCs w:val="24"/>
            </w:rPr>
          </w:pPr>
        </w:p>
        <w:p w14:paraId="3E8F2B55" w14:textId="77777777" w:rsidR="0010742A" w:rsidRPr="00067209" w:rsidRDefault="00AC43DC" w:rsidP="00067209">
          <w:pPr>
            <w:spacing w:after="0"/>
            <w:rPr>
              <w:rFonts w:asciiTheme="minorBidi" w:hAnsiTheme="minorBidi"/>
              <w:b/>
              <w:sz w:val="24"/>
              <w:szCs w:val="24"/>
            </w:rPr>
          </w:pPr>
          <w:r w:rsidRPr="00067209">
            <w:rPr>
              <w:rFonts w:asciiTheme="minorBidi" w:hAnsiTheme="minorBidi"/>
              <w:sz w:val="24"/>
              <w:szCs w:val="24"/>
            </w:rPr>
            <w:t>I</w:t>
          </w:r>
          <w:r w:rsidRPr="00067209">
            <w:rPr>
              <w:rFonts w:asciiTheme="minorBidi" w:hAnsiTheme="minorBidi"/>
              <w:b/>
              <w:sz w:val="24"/>
              <w:szCs w:val="24"/>
            </w:rPr>
            <w:t>s there an application fee to seek accreditation</w:t>
          </w:r>
          <w:r w:rsidR="0010742A" w:rsidRPr="00067209">
            <w:rPr>
              <w:rFonts w:asciiTheme="minorBidi" w:hAnsiTheme="minorBidi"/>
              <w:b/>
              <w:sz w:val="24"/>
              <w:szCs w:val="24"/>
            </w:rPr>
            <w:t>?</w:t>
          </w:r>
        </w:p>
        <w:p w14:paraId="157E2204" w14:textId="278972CA" w:rsidR="00F400D4" w:rsidRPr="00DC3BA1" w:rsidRDefault="00F400D4" w:rsidP="31DD6127">
          <w:pPr>
            <w:spacing w:after="0"/>
            <w:rPr>
              <w:rFonts w:asciiTheme="minorBidi" w:eastAsia="Times New Roman" w:hAnsiTheme="minorBidi"/>
              <w:sz w:val="24"/>
              <w:szCs w:val="24"/>
            </w:rPr>
          </w:pPr>
          <w:r w:rsidRPr="31DD6127">
            <w:rPr>
              <w:rFonts w:asciiTheme="minorBidi" w:eastAsia="Times New Roman" w:hAnsiTheme="minorBidi"/>
              <w:sz w:val="24"/>
              <w:szCs w:val="24"/>
            </w:rPr>
            <w:t xml:space="preserve">There is a </w:t>
          </w:r>
          <w:r w:rsidRPr="00DC3BA1">
            <w:rPr>
              <w:rFonts w:asciiTheme="minorBidi" w:eastAsia="Times New Roman" w:hAnsiTheme="minorBidi"/>
              <w:sz w:val="24"/>
              <w:szCs w:val="24"/>
              <w:u w:val="single"/>
            </w:rPr>
            <w:t>fee</w:t>
          </w:r>
          <w:r w:rsidR="00E77962" w:rsidRPr="00DC3BA1">
            <w:rPr>
              <w:rFonts w:asciiTheme="minorBidi" w:eastAsia="Times New Roman" w:hAnsiTheme="minorBidi"/>
              <w:sz w:val="24"/>
              <w:szCs w:val="24"/>
            </w:rPr>
            <w:t xml:space="preserve"> of $500 for an initial accreditation review or $350 for a re-accreditation review.</w:t>
          </w:r>
          <w:r w:rsidRPr="31DD6127">
            <w:rPr>
              <w:rFonts w:asciiTheme="minorBidi" w:eastAsia="Times New Roman" w:hAnsiTheme="minorBidi"/>
              <w:sz w:val="24"/>
              <w:szCs w:val="24"/>
            </w:rPr>
            <w:t xml:space="preserve"> </w:t>
          </w:r>
          <w:r w:rsidRPr="00DC3BA1">
            <w:rPr>
              <w:rFonts w:asciiTheme="minorBidi" w:eastAsia="Times New Roman" w:hAnsiTheme="minorBidi"/>
              <w:sz w:val="24"/>
              <w:szCs w:val="24"/>
            </w:rPr>
            <w:t xml:space="preserve">In addition, </w:t>
          </w:r>
          <w:r w:rsidRPr="00DC3BA1">
            <w:rPr>
              <w:rFonts w:asciiTheme="minorBidi" w:eastAsia="Times New Roman" w:hAnsiTheme="minorBidi"/>
              <w:sz w:val="24"/>
              <w:szCs w:val="24"/>
              <w:u w:val="single"/>
            </w:rPr>
            <w:t>annual dues</w:t>
          </w:r>
          <w:r w:rsidRPr="00DC3BA1">
            <w:rPr>
              <w:rFonts w:asciiTheme="minorBidi" w:eastAsia="Times New Roman" w:hAnsiTheme="minorBidi"/>
              <w:sz w:val="24"/>
              <w:szCs w:val="24"/>
            </w:rPr>
            <w:t xml:space="preserve"> are calculated at 0.001 X total expenses on organization’s 990. These dues are integral to the cost of maintaining the accreditation program and continued accreditation is based on submission of the annual dues by all accredited organizations.</w:t>
          </w:r>
        </w:p>
        <w:p w14:paraId="22EBA788" w14:textId="77777777" w:rsidR="0000120D" w:rsidRPr="00DC3BA1" w:rsidRDefault="0000120D" w:rsidP="00067209">
          <w:pPr>
            <w:spacing w:after="0"/>
            <w:rPr>
              <w:rFonts w:asciiTheme="minorBidi" w:eastAsia="Times New Roman" w:hAnsiTheme="minorBidi"/>
              <w:sz w:val="24"/>
              <w:szCs w:val="24"/>
            </w:rPr>
          </w:pPr>
        </w:p>
        <w:p w14:paraId="4586C919" w14:textId="77777777" w:rsidR="0000120D" w:rsidRPr="00067209" w:rsidRDefault="0000120D" w:rsidP="00067209">
          <w:pPr>
            <w:spacing w:after="0"/>
            <w:rPr>
              <w:rFonts w:asciiTheme="minorBidi" w:hAnsiTheme="minorBidi"/>
              <w:b/>
              <w:sz w:val="24"/>
              <w:szCs w:val="24"/>
            </w:rPr>
          </w:pPr>
          <w:r w:rsidRPr="00067209">
            <w:rPr>
              <w:rFonts w:asciiTheme="minorBidi" w:hAnsiTheme="minorBidi"/>
              <w:b/>
              <w:sz w:val="24"/>
              <w:szCs w:val="24"/>
            </w:rPr>
            <w:t>Contact Information:</w:t>
          </w:r>
        </w:p>
        <w:p w14:paraId="22CE64E4" w14:textId="6F72795A" w:rsidR="00AD7921" w:rsidRPr="001F3282" w:rsidRDefault="0000120D" w:rsidP="267EAB45">
          <w:pPr>
            <w:spacing w:after="0"/>
            <w:jc w:val="both"/>
            <w:rPr>
              <w:rFonts w:asciiTheme="minorBidi" w:eastAsia="Times New Roman" w:hAnsiTheme="minorBidi"/>
              <w:sz w:val="24"/>
              <w:szCs w:val="24"/>
            </w:rPr>
          </w:pPr>
          <w:r w:rsidRPr="267EAB45">
            <w:rPr>
              <w:rFonts w:asciiTheme="minorBidi" w:eastAsia="Times New Roman" w:hAnsiTheme="minorBidi"/>
              <w:sz w:val="24"/>
              <w:szCs w:val="24"/>
            </w:rPr>
            <w:t xml:space="preserve">Should you have any questions, please do not hesitate to call </w:t>
          </w:r>
          <w:r w:rsidR="7AAD789B" w:rsidRPr="267EAB45">
            <w:rPr>
              <w:rFonts w:ascii="Arial" w:eastAsia="Arial" w:hAnsi="Arial" w:cs="Arial"/>
            </w:rPr>
            <w:t>(703-671-4500)</w:t>
          </w:r>
          <w:r w:rsidR="7AAD789B" w:rsidRPr="267EAB45">
            <w:rPr>
              <w:rFonts w:asciiTheme="minorBidi" w:eastAsia="Times New Roman" w:hAnsiTheme="minorBidi"/>
              <w:sz w:val="24"/>
              <w:szCs w:val="24"/>
            </w:rPr>
            <w:t xml:space="preserve"> </w:t>
          </w:r>
          <w:r w:rsidRPr="267EAB45">
            <w:rPr>
              <w:rFonts w:asciiTheme="minorBidi" w:eastAsia="Times New Roman" w:hAnsiTheme="minorBidi"/>
              <w:sz w:val="24"/>
              <w:szCs w:val="24"/>
            </w:rPr>
            <w:t xml:space="preserve">or send an email to </w:t>
          </w:r>
          <w:hyperlink r:id="rId29" w:history="1">
            <w:r w:rsidR="00E95D6E" w:rsidRPr="00AB546D">
              <w:rPr>
                <w:rStyle w:val="Hyperlink"/>
                <w:rFonts w:asciiTheme="minorBidi" w:eastAsia="Times New Roman" w:hAnsiTheme="minorBidi"/>
                <w:sz w:val="24"/>
                <w:szCs w:val="24"/>
              </w:rPr>
              <w:t>accreditationinfo@aerbvi.org</w:t>
            </w:r>
          </w:hyperlink>
          <w:r w:rsidRPr="267EAB45">
            <w:rPr>
              <w:rFonts w:asciiTheme="minorBidi" w:eastAsia="Times New Roman" w:hAnsiTheme="minorBidi"/>
              <w:sz w:val="24"/>
              <w:szCs w:val="24"/>
            </w:rPr>
            <w:t>.</w:t>
          </w:r>
        </w:p>
        <w:p w14:paraId="4827D53D" w14:textId="77777777" w:rsidR="00AD7921" w:rsidRPr="001F3282" w:rsidRDefault="00000000" w:rsidP="00AD7921">
          <w:pPr>
            <w:spacing w:before="100" w:beforeAutospacing="1" w:after="100" w:afterAutospacing="1" w:line="240" w:lineRule="auto"/>
            <w:rPr>
              <w:strike/>
            </w:rPr>
          </w:pPr>
        </w:p>
      </w:sdtContent>
    </w:sdt>
    <w:sectPr w:rsidR="00AD7921" w:rsidRPr="001F3282" w:rsidSect="00DD0895">
      <w:headerReference w:type="default" r:id="rId30"/>
      <w:footerReference w:type="default" r:id="rId31"/>
      <w:headerReference w:type="first" r:id="rId32"/>
      <w:footerReference w:type="first" r:id="rId33"/>
      <w:pgSz w:w="12240" w:h="15840"/>
      <w:pgMar w:top="1440" w:right="1440" w:bottom="1440" w:left="1440" w:header="720" w:footer="720" w:gutter="0"/>
      <w:pgBorders w:offsetFrom="page">
        <w:top w:val="single" w:sz="24" w:space="24" w:color="0F243E" w:themeColor="text2" w:themeShade="80" w:shadow="1"/>
        <w:left w:val="single" w:sz="24" w:space="24" w:color="0F243E" w:themeColor="text2" w:themeShade="80" w:shadow="1"/>
        <w:bottom w:val="single" w:sz="24" w:space="24" w:color="0F243E" w:themeColor="text2" w:themeShade="80" w:shadow="1"/>
        <w:right w:val="single" w:sz="24" w:space="24" w:color="0F243E" w:themeColor="text2" w:themeShade="80" w:shadow="1"/>
      </w:pgBorders>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03249D" w14:textId="77777777" w:rsidR="00F33CC6" w:rsidRDefault="00F33CC6">
      <w:pPr>
        <w:spacing w:after="0" w:line="240" w:lineRule="auto"/>
      </w:pPr>
      <w:r>
        <w:separator/>
      </w:r>
    </w:p>
  </w:endnote>
  <w:endnote w:type="continuationSeparator" w:id="0">
    <w:p w14:paraId="0442726A" w14:textId="77777777" w:rsidR="00F33CC6" w:rsidRDefault="00F33C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17082F" w14:textId="77777777" w:rsidR="000A3227" w:rsidRDefault="000A3227">
    <w:pPr>
      <w:spacing w:after="0" w:line="200" w:lineRule="exact"/>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655E8845" w14:paraId="67038416" w14:textId="77777777" w:rsidTr="655E8845">
      <w:tc>
        <w:tcPr>
          <w:tcW w:w="3120" w:type="dxa"/>
        </w:tcPr>
        <w:p w14:paraId="22F793A4" w14:textId="4785D505" w:rsidR="655E8845" w:rsidRDefault="655E8845" w:rsidP="655E8845">
          <w:pPr>
            <w:pStyle w:val="Header"/>
            <w:ind w:left="-115"/>
          </w:pPr>
        </w:p>
      </w:tc>
      <w:tc>
        <w:tcPr>
          <w:tcW w:w="3120" w:type="dxa"/>
        </w:tcPr>
        <w:p w14:paraId="06E13E84" w14:textId="76E816E1" w:rsidR="655E8845" w:rsidRDefault="655E8845" w:rsidP="655E8845">
          <w:pPr>
            <w:pStyle w:val="Header"/>
            <w:jc w:val="center"/>
          </w:pPr>
        </w:p>
      </w:tc>
      <w:tc>
        <w:tcPr>
          <w:tcW w:w="3120" w:type="dxa"/>
        </w:tcPr>
        <w:p w14:paraId="18D23D37" w14:textId="4D93D842" w:rsidR="655E8845" w:rsidRDefault="655E8845" w:rsidP="655E8845">
          <w:pPr>
            <w:pStyle w:val="Header"/>
            <w:ind w:right="-115"/>
            <w:jc w:val="right"/>
          </w:pPr>
        </w:p>
      </w:tc>
    </w:tr>
  </w:tbl>
  <w:p w14:paraId="54B2F3AF" w14:textId="5DDFC58E" w:rsidR="655E8845" w:rsidRDefault="655E8845" w:rsidP="655E88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21B0C8" w14:textId="77777777" w:rsidR="00F33CC6" w:rsidRDefault="00F33CC6">
      <w:pPr>
        <w:spacing w:after="0" w:line="240" w:lineRule="auto"/>
      </w:pPr>
      <w:r>
        <w:separator/>
      </w:r>
    </w:p>
  </w:footnote>
  <w:footnote w:type="continuationSeparator" w:id="0">
    <w:p w14:paraId="717C90F6" w14:textId="77777777" w:rsidR="00F33CC6" w:rsidRDefault="00F33C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DE083" w14:textId="194C8AED" w:rsidR="655E8845" w:rsidRDefault="00803509" w:rsidP="655E8845">
    <w:pPr>
      <w:pStyle w:val="Header"/>
    </w:pPr>
    <w:r>
      <w:t xml:space="preserve">Approved by </w:t>
    </w:r>
    <w:r w:rsidR="00CF221E">
      <w:t>OSA</w:t>
    </w:r>
    <w:r>
      <w:t xml:space="preserve">C and AERAC </w:t>
    </w:r>
    <w:r w:rsidR="00A22F6C">
      <w:t xml:space="preserve">June </w:t>
    </w:r>
    <w:r>
      <w:t>2022</w:t>
    </w:r>
    <w:r w:rsidR="00CF221E">
      <w:t xml:space="preserve">; </w:t>
    </w:r>
    <w:r w:rsidR="0098107E">
      <w:t>Jan-Jul-</w:t>
    </w:r>
    <w:r w:rsidR="00CF221E">
      <w:t>August</w:t>
    </w:r>
    <w:r w:rsidR="0098107E">
      <w:t>-Dec</w:t>
    </w:r>
    <w:r w:rsidR="00CF221E">
      <w:t xml:space="preserve"> 2023</w:t>
    </w:r>
    <w:r w:rsidR="000E7C28">
      <w:t>; Feb 2024</w:t>
    </w:r>
    <w:r w:rsidR="000525F2">
      <w:t>, May 2024</w:t>
    </w:r>
    <w:r w:rsidR="00F524D1">
      <w:t>, October 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897FAC" w14:textId="47DFA128" w:rsidR="001F3D88" w:rsidRDefault="001F3D88">
    <w:pPr>
      <w:pStyle w:val="Header"/>
    </w:pPr>
  </w:p>
  <w:p w14:paraId="11C53280" w14:textId="77777777" w:rsidR="001F3D88" w:rsidRDefault="001F3D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982DBB"/>
    <w:multiLevelType w:val="hybridMultilevel"/>
    <w:tmpl w:val="38800C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5F6AF6"/>
    <w:multiLevelType w:val="multilevel"/>
    <w:tmpl w:val="36F84B52"/>
    <w:lvl w:ilvl="0">
      <w:start w:val="1"/>
      <w:numFmt w:val="bullet"/>
      <w:lvlText w:val=""/>
      <w:lvlJc w:val="left"/>
      <w:pPr>
        <w:tabs>
          <w:tab w:val="num" w:pos="900"/>
        </w:tabs>
        <w:ind w:left="900" w:hanging="360"/>
      </w:pPr>
      <w:rPr>
        <w:rFonts w:ascii="Symbol" w:hAnsi="Symbol" w:hint="default"/>
        <w:sz w:val="20"/>
      </w:rPr>
    </w:lvl>
    <w:lvl w:ilvl="1" w:tentative="1">
      <w:start w:val="1"/>
      <w:numFmt w:val="bullet"/>
      <w:lvlText w:val=""/>
      <w:lvlJc w:val="left"/>
      <w:pPr>
        <w:tabs>
          <w:tab w:val="num" w:pos="1620"/>
        </w:tabs>
        <w:ind w:left="1620" w:hanging="360"/>
      </w:pPr>
      <w:rPr>
        <w:rFonts w:ascii="Symbol" w:hAnsi="Symbol" w:hint="default"/>
        <w:sz w:val="20"/>
      </w:rPr>
    </w:lvl>
    <w:lvl w:ilvl="2" w:tentative="1">
      <w:start w:val="1"/>
      <w:numFmt w:val="bullet"/>
      <w:lvlText w:val=""/>
      <w:lvlJc w:val="left"/>
      <w:pPr>
        <w:tabs>
          <w:tab w:val="num" w:pos="2340"/>
        </w:tabs>
        <w:ind w:left="2340" w:hanging="360"/>
      </w:pPr>
      <w:rPr>
        <w:rFonts w:ascii="Symbol" w:hAnsi="Symbol" w:hint="default"/>
        <w:sz w:val="20"/>
      </w:rPr>
    </w:lvl>
    <w:lvl w:ilvl="3" w:tentative="1">
      <w:start w:val="1"/>
      <w:numFmt w:val="bullet"/>
      <w:lvlText w:val=""/>
      <w:lvlJc w:val="left"/>
      <w:pPr>
        <w:tabs>
          <w:tab w:val="num" w:pos="3060"/>
        </w:tabs>
        <w:ind w:left="3060" w:hanging="360"/>
      </w:pPr>
      <w:rPr>
        <w:rFonts w:ascii="Symbol" w:hAnsi="Symbol" w:hint="default"/>
        <w:sz w:val="20"/>
      </w:rPr>
    </w:lvl>
    <w:lvl w:ilvl="4" w:tentative="1">
      <w:start w:val="1"/>
      <w:numFmt w:val="bullet"/>
      <w:lvlText w:val=""/>
      <w:lvlJc w:val="left"/>
      <w:pPr>
        <w:tabs>
          <w:tab w:val="num" w:pos="3780"/>
        </w:tabs>
        <w:ind w:left="3780" w:hanging="360"/>
      </w:pPr>
      <w:rPr>
        <w:rFonts w:ascii="Symbol" w:hAnsi="Symbol" w:hint="default"/>
        <w:sz w:val="20"/>
      </w:rPr>
    </w:lvl>
    <w:lvl w:ilvl="5" w:tentative="1">
      <w:start w:val="1"/>
      <w:numFmt w:val="bullet"/>
      <w:lvlText w:val=""/>
      <w:lvlJc w:val="left"/>
      <w:pPr>
        <w:tabs>
          <w:tab w:val="num" w:pos="4500"/>
        </w:tabs>
        <w:ind w:left="4500" w:hanging="360"/>
      </w:pPr>
      <w:rPr>
        <w:rFonts w:ascii="Symbol" w:hAnsi="Symbol" w:hint="default"/>
        <w:sz w:val="20"/>
      </w:rPr>
    </w:lvl>
    <w:lvl w:ilvl="6" w:tentative="1">
      <w:start w:val="1"/>
      <w:numFmt w:val="bullet"/>
      <w:lvlText w:val=""/>
      <w:lvlJc w:val="left"/>
      <w:pPr>
        <w:tabs>
          <w:tab w:val="num" w:pos="5220"/>
        </w:tabs>
        <w:ind w:left="5220" w:hanging="360"/>
      </w:pPr>
      <w:rPr>
        <w:rFonts w:ascii="Symbol" w:hAnsi="Symbol" w:hint="default"/>
        <w:sz w:val="20"/>
      </w:rPr>
    </w:lvl>
    <w:lvl w:ilvl="7" w:tentative="1">
      <w:start w:val="1"/>
      <w:numFmt w:val="bullet"/>
      <w:lvlText w:val=""/>
      <w:lvlJc w:val="left"/>
      <w:pPr>
        <w:tabs>
          <w:tab w:val="num" w:pos="5940"/>
        </w:tabs>
        <w:ind w:left="5940" w:hanging="360"/>
      </w:pPr>
      <w:rPr>
        <w:rFonts w:ascii="Symbol" w:hAnsi="Symbol" w:hint="default"/>
        <w:sz w:val="20"/>
      </w:rPr>
    </w:lvl>
    <w:lvl w:ilvl="8" w:tentative="1">
      <w:start w:val="1"/>
      <w:numFmt w:val="bullet"/>
      <w:lvlText w:val=""/>
      <w:lvlJc w:val="left"/>
      <w:pPr>
        <w:tabs>
          <w:tab w:val="num" w:pos="6660"/>
        </w:tabs>
        <w:ind w:left="6660" w:hanging="360"/>
      </w:pPr>
      <w:rPr>
        <w:rFonts w:ascii="Symbol" w:hAnsi="Symbol" w:hint="default"/>
        <w:sz w:val="20"/>
      </w:rPr>
    </w:lvl>
  </w:abstractNum>
  <w:abstractNum w:abstractNumId="2" w15:restartNumberingAfterBreak="0">
    <w:nsid w:val="1811033B"/>
    <w:multiLevelType w:val="hybridMultilevel"/>
    <w:tmpl w:val="002032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BF5372C"/>
    <w:multiLevelType w:val="hybridMultilevel"/>
    <w:tmpl w:val="921A93C6"/>
    <w:lvl w:ilvl="0" w:tplc="8E0AB4A4">
      <w:start w:val="1"/>
      <w:numFmt w:val="upperLetter"/>
      <w:lvlText w:val="%1."/>
      <w:lvlJc w:val="left"/>
      <w:pPr>
        <w:ind w:left="720" w:hanging="360"/>
      </w:pPr>
    </w:lvl>
    <w:lvl w:ilvl="1" w:tplc="7D2C99A0">
      <w:start w:val="1"/>
      <w:numFmt w:val="lowerLetter"/>
      <w:lvlText w:val="%2."/>
      <w:lvlJc w:val="left"/>
      <w:pPr>
        <w:ind w:left="1440" w:hanging="360"/>
      </w:pPr>
    </w:lvl>
    <w:lvl w:ilvl="2" w:tplc="F69C6004">
      <w:start w:val="1"/>
      <w:numFmt w:val="lowerRoman"/>
      <w:lvlText w:val="%3."/>
      <w:lvlJc w:val="right"/>
      <w:pPr>
        <w:ind w:left="2160" w:hanging="180"/>
      </w:pPr>
    </w:lvl>
    <w:lvl w:ilvl="3" w:tplc="0A62AACC">
      <w:start w:val="1"/>
      <w:numFmt w:val="decimal"/>
      <w:lvlText w:val="%4."/>
      <w:lvlJc w:val="left"/>
      <w:pPr>
        <w:ind w:left="2880" w:hanging="360"/>
      </w:pPr>
    </w:lvl>
    <w:lvl w:ilvl="4" w:tplc="CF64B2F4">
      <w:start w:val="1"/>
      <w:numFmt w:val="lowerLetter"/>
      <w:lvlText w:val="%5."/>
      <w:lvlJc w:val="left"/>
      <w:pPr>
        <w:ind w:left="3600" w:hanging="360"/>
      </w:pPr>
    </w:lvl>
    <w:lvl w:ilvl="5" w:tplc="DE7821F4">
      <w:start w:val="1"/>
      <w:numFmt w:val="lowerRoman"/>
      <w:lvlText w:val="%6."/>
      <w:lvlJc w:val="right"/>
      <w:pPr>
        <w:ind w:left="4320" w:hanging="180"/>
      </w:pPr>
    </w:lvl>
    <w:lvl w:ilvl="6" w:tplc="DDAEE45A">
      <w:start w:val="1"/>
      <w:numFmt w:val="decimal"/>
      <w:lvlText w:val="%7."/>
      <w:lvlJc w:val="left"/>
      <w:pPr>
        <w:ind w:left="5040" w:hanging="360"/>
      </w:pPr>
    </w:lvl>
    <w:lvl w:ilvl="7" w:tplc="D0A85E8A">
      <w:start w:val="1"/>
      <w:numFmt w:val="lowerLetter"/>
      <w:lvlText w:val="%8."/>
      <w:lvlJc w:val="left"/>
      <w:pPr>
        <w:ind w:left="5760" w:hanging="360"/>
      </w:pPr>
    </w:lvl>
    <w:lvl w:ilvl="8" w:tplc="3B1E72FA">
      <w:start w:val="1"/>
      <w:numFmt w:val="lowerRoman"/>
      <w:lvlText w:val="%9."/>
      <w:lvlJc w:val="right"/>
      <w:pPr>
        <w:ind w:left="6480" w:hanging="180"/>
      </w:pPr>
    </w:lvl>
  </w:abstractNum>
  <w:abstractNum w:abstractNumId="4" w15:restartNumberingAfterBreak="0">
    <w:nsid w:val="1C3436BC"/>
    <w:multiLevelType w:val="multilevel"/>
    <w:tmpl w:val="6C42BE2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 w15:restartNumberingAfterBreak="0">
    <w:nsid w:val="1C7E4B6F"/>
    <w:multiLevelType w:val="multilevel"/>
    <w:tmpl w:val="4E2AF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D7678B4"/>
    <w:multiLevelType w:val="hybridMultilevel"/>
    <w:tmpl w:val="8B76C402"/>
    <w:lvl w:ilvl="0" w:tplc="58A4F102">
      <w:start w:val="1"/>
      <w:numFmt w:val="upperLetter"/>
      <w:lvlText w:val="%1."/>
      <w:lvlJc w:val="left"/>
      <w:pPr>
        <w:ind w:left="720" w:hanging="360"/>
      </w:pPr>
      <w:rPr>
        <w:rFonts w:ascii="Arial Narrow" w:hAnsi="Arial Narrow" w:hint="default"/>
        <w:sz w:val="36"/>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DF78CC"/>
    <w:multiLevelType w:val="hybridMultilevel"/>
    <w:tmpl w:val="A15CDB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045238"/>
    <w:multiLevelType w:val="hybridMultilevel"/>
    <w:tmpl w:val="C802A376"/>
    <w:lvl w:ilvl="0" w:tplc="6C10FBC4">
      <w:start w:val="1"/>
      <w:numFmt w:val="bullet"/>
      <w:lvlText w:val=""/>
      <w:lvlJc w:val="left"/>
      <w:pPr>
        <w:ind w:left="720" w:hanging="360"/>
      </w:pPr>
      <w:rPr>
        <w:rFonts w:ascii="Wingdings" w:hAnsi="Wingdings" w:hint="default"/>
      </w:rPr>
    </w:lvl>
    <w:lvl w:ilvl="1" w:tplc="264C7FF2">
      <w:start w:val="1"/>
      <w:numFmt w:val="bullet"/>
      <w:lvlText w:val="o"/>
      <w:lvlJc w:val="left"/>
      <w:pPr>
        <w:ind w:left="1440" w:hanging="360"/>
      </w:pPr>
      <w:rPr>
        <w:rFonts w:ascii="Courier New" w:hAnsi="Courier New" w:hint="default"/>
      </w:rPr>
    </w:lvl>
    <w:lvl w:ilvl="2" w:tplc="EC541206">
      <w:start w:val="1"/>
      <w:numFmt w:val="bullet"/>
      <w:lvlText w:val=""/>
      <w:lvlJc w:val="left"/>
      <w:pPr>
        <w:ind w:left="2160" w:hanging="360"/>
      </w:pPr>
      <w:rPr>
        <w:rFonts w:ascii="Wingdings" w:hAnsi="Wingdings" w:hint="default"/>
      </w:rPr>
    </w:lvl>
    <w:lvl w:ilvl="3" w:tplc="E6E69056">
      <w:start w:val="1"/>
      <w:numFmt w:val="bullet"/>
      <w:lvlText w:val=""/>
      <w:lvlJc w:val="left"/>
      <w:pPr>
        <w:ind w:left="2880" w:hanging="360"/>
      </w:pPr>
      <w:rPr>
        <w:rFonts w:ascii="Symbol" w:hAnsi="Symbol" w:hint="default"/>
      </w:rPr>
    </w:lvl>
    <w:lvl w:ilvl="4" w:tplc="C9486668">
      <w:start w:val="1"/>
      <w:numFmt w:val="bullet"/>
      <w:lvlText w:val="o"/>
      <w:lvlJc w:val="left"/>
      <w:pPr>
        <w:ind w:left="3600" w:hanging="360"/>
      </w:pPr>
      <w:rPr>
        <w:rFonts w:ascii="Courier New" w:hAnsi="Courier New" w:hint="default"/>
      </w:rPr>
    </w:lvl>
    <w:lvl w:ilvl="5" w:tplc="36523D16">
      <w:start w:val="1"/>
      <w:numFmt w:val="bullet"/>
      <w:lvlText w:val=""/>
      <w:lvlJc w:val="left"/>
      <w:pPr>
        <w:ind w:left="4320" w:hanging="360"/>
      </w:pPr>
      <w:rPr>
        <w:rFonts w:ascii="Wingdings" w:hAnsi="Wingdings" w:hint="default"/>
      </w:rPr>
    </w:lvl>
    <w:lvl w:ilvl="6" w:tplc="DF9A92A6">
      <w:start w:val="1"/>
      <w:numFmt w:val="bullet"/>
      <w:lvlText w:val=""/>
      <w:lvlJc w:val="left"/>
      <w:pPr>
        <w:ind w:left="5040" w:hanging="360"/>
      </w:pPr>
      <w:rPr>
        <w:rFonts w:ascii="Symbol" w:hAnsi="Symbol" w:hint="default"/>
      </w:rPr>
    </w:lvl>
    <w:lvl w:ilvl="7" w:tplc="774ACC62">
      <w:start w:val="1"/>
      <w:numFmt w:val="bullet"/>
      <w:lvlText w:val="o"/>
      <w:lvlJc w:val="left"/>
      <w:pPr>
        <w:ind w:left="5760" w:hanging="360"/>
      </w:pPr>
      <w:rPr>
        <w:rFonts w:ascii="Courier New" w:hAnsi="Courier New" w:hint="default"/>
      </w:rPr>
    </w:lvl>
    <w:lvl w:ilvl="8" w:tplc="63EA862E">
      <w:start w:val="1"/>
      <w:numFmt w:val="bullet"/>
      <w:lvlText w:val=""/>
      <w:lvlJc w:val="left"/>
      <w:pPr>
        <w:ind w:left="6480" w:hanging="360"/>
      </w:pPr>
      <w:rPr>
        <w:rFonts w:ascii="Wingdings" w:hAnsi="Wingdings" w:hint="default"/>
      </w:rPr>
    </w:lvl>
  </w:abstractNum>
  <w:abstractNum w:abstractNumId="9" w15:restartNumberingAfterBreak="0">
    <w:nsid w:val="2C795360"/>
    <w:multiLevelType w:val="multilevel"/>
    <w:tmpl w:val="A4943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D526AEF"/>
    <w:multiLevelType w:val="hybridMultilevel"/>
    <w:tmpl w:val="412CA27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17721D"/>
    <w:multiLevelType w:val="multilevel"/>
    <w:tmpl w:val="0EB6D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1873CE1"/>
    <w:multiLevelType w:val="hybridMultilevel"/>
    <w:tmpl w:val="89B2E9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CC74B4"/>
    <w:multiLevelType w:val="hybridMultilevel"/>
    <w:tmpl w:val="27E846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064199"/>
    <w:multiLevelType w:val="multilevel"/>
    <w:tmpl w:val="9A2AA5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B771722"/>
    <w:multiLevelType w:val="hybridMultilevel"/>
    <w:tmpl w:val="1C8EC0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B26753"/>
    <w:multiLevelType w:val="multilevel"/>
    <w:tmpl w:val="4B4C2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17C00B6"/>
    <w:multiLevelType w:val="hybridMultilevel"/>
    <w:tmpl w:val="F43A1E08"/>
    <w:lvl w:ilvl="0" w:tplc="86DC2070">
      <w:start w:val="1"/>
      <w:numFmt w:val="bullet"/>
      <w:lvlText w:val=""/>
      <w:lvlJc w:val="left"/>
      <w:pPr>
        <w:ind w:left="720" w:hanging="360"/>
      </w:pPr>
      <w:rPr>
        <w:rFonts w:ascii="Wingdings" w:hAnsi="Wingdings" w:hint="default"/>
      </w:rPr>
    </w:lvl>
    <w:lvl w:ilvl="1" w:tplc="E662C708">
      <w:start w:val="1"/>
      <w:numFmt w:val="bullet"/>
      <w:lvlText w:val="o"/>
      <w:lvlJc w:val="left"/>
      <w:pPr>
        <w:ind w:left="1440" w:hanging="360"/>
      </w:pPr>
      <w:rPr>
        <w:rFonts w:ascii="Courier New" w:hAnsi="Courier New" w:hint="default"/>
      </w:rPr>
    </w:lvl>
    <w:lvl w:ilvl="2" w:tplc="24902A58">
      <w:start w:val="1"/>
      <w:numFmt w:val="bullet"/>
      <w:lvlText w:val=""/>
      <w:lvlJc w:val="left"/>
      <w:pPr>
        <w:ind w:left="2160" w:hanging="360"/>
      </w:pPr>
      <w:rPr>
        <w:rFonts w:ascii="Wingdings" w:hAnsi="Wingdings" w:hint="default"/>
      </w:rPr>
    </w:lvl>
    <w:lvl w:ilvl="3" w:tplc="F4085FE6">
      <w:start w:val="1"/>
      <w:numFmt w:val="bullet"/>
      <w:lvlText w:val=""/>
      <w:lvlJc w:val="left"/>
      <w:pPr>
        <w:ind w:left="2880" w:hanging="360"/>
      </w:pPr>
      <w:rPr>
        <w:rFonts w:ascii="Symbol" w:hAnsi="Symbol" w:hint="default"/>
      </w:rPr>
    </w:lvl>
    <w:lvl w:ilvl="4" w:tplc="888CCEB0">
      <w:start w:val="1"/>
      <w:numFmt w:val="bullet"/>
      <w:lvlText w:val="o"/>
      <w:lvlJc w:val="left"/>
      <w:pPr>
        <w:ind w:left="3600" w:hanging="360"/>
      </w:pPr>
      <w:rPr>
        <w:rFonts w:ascii="Courier New" w:hAnsi="Courier New" w:hint="default"/>
      </w:rPr>
    </w:lvl>
    <w:lvl w:ilvl="5" w:tplc="B57252D8">
      <w:start w:val="1"/>
      <w:numFmt w:val="bullet"/>
      <w:lvlText w:val=""/>
      <w:lvlJc w:val="left"/>
      <w:pPr>
        <w:ind w:left="4320" w:hanging="360"/>
      </w:pPr>
      <w:rPr>
        <w:rFonts w:ascii="Wingdings" w:hAnsi="Wingdings" w:hint="default"/>
      </w:rPr>
    </w:lvl>
    <w:lvl w:ilvl="6" w:tplc="77CA0404">
      <w:start w:val="1"/>
      <w:numFmt w:val="bullet"/>
      <w:lvlText w:val=""/>
      <w:lvlJc w:val="left"/>
      <w:pPr>
        <w:ind w:left="5040" w:hanging="360"/>
      </w:pPr>
      <w:rPr>
        <w:rFonts w:ascii="Symbol" w:hAnsi="Symbol" w:hint="default"/>
      </w:rPr>
    </w:lvl>
    <w:lvl w:ilvl="7" w:tplc="8534C3CA">
      <w:start w:val="1"/>
      <w:numFmt w:val="bullet"/>
      <w:lvlText w:val="o"/>
      <w:lvlJc w:val="left"/>
      <w:pPr>
        <w:ind w:left="5760" w:hanging="360"/>
      </w:pPr>
      <w:rPr>
        <w:rFonts w:ascii="Courier New" w:hAnsi="Courier New" w:hint="default"/>
      </w:rPr>
    </w:lvl>
    <w:lvl w:ilvl="8" w:tplc="D9D204B0">
      <w:start w:val="1"/>
      <w:numFmt w:val="bullet"/>
      <w:lvlText w:val=""/>
      <w:lvlJc w:val="left"/>
      <w:pPr>
        <w:ind w:left="6480" w:hanging="360"/>
      </w:pPr>
      <w:rPr>
        <w:rFonts w:ascii="Wingdings" w:hAnsi="Wingdings" w:hint="default"/>
      </w:rPr>
    </w:lvl>
  </w:abstractNum>
  <w:abstractNum w:abstractNumId="18" w15:restartNumberingAfterBreak="0">
    <w:nsid w:val="45866684"/>
    <w:multiLevelType w:val="hybridMultilevel"/>
    <w:tmpl w:val="2306277A"/>
    <w:lvl w:ilvl="0" w:tplc="FEA00792">
      <w:start w:val="1"/>
      <w:numFmt w:val="bullet"/>
      <w:lvlText w:val=""/>
      <w:lvlJc w:val="left"/>
      <w:pPr>
        <w:ind w:left="720" w:hanging="360"/>
      </w:pPr>
      <w:rPr>
        <w:rFonts w:ascii="Wingdings" w:hAnsi="Wingdings" w:hint="default"/>
      </w:rPr>
    </w:lvl>
    <w:lvl w:ilvl="1" w:tplc="C9846796">
      <w:start w:val="1"/>
      <w:numFmt w:val="bullet"/>
      <w:lvlText w:val="o"/>
      <w:lvlJc w:val="left"/>
      <w:pPr>
        <w:ind w:left="1440" w:hanging="360"/>
      </w:pPr>
      <w:rPr>
        <w:rFonts w:ascii="Courier New" w:hAnsi="Courier New" w:hint="default"/>
      </w:rPr>
    </w:lvl>
    <w:lvl w:ilvl="2" w:tplc="5BA433EA">
      <w:start w:val="1"/>
      <w:numFmt w:val="bullet"/>
      <w:lvlText w:val=""/>
      <w:lvlJc w:val="left"/>
      <w:pPr>
        <w:ind w:left="2160" w:hanging="360"/>
      </w:pPr>
      <w:rPr>
        <w:rFonts w:ascii="Wingdings" w:hAnsi="Wingdings" w:hint="default"/>
      </w:rPr>
    </w:lvl>
    <w:lvl w:ilvl="3" w:tplc="2290443A">
      <w:start w:val="1"/>
      <w:numFmt w:val="bullet"/>
      <w:lvlText w:val=""/>
      <w:lvlJc w:val="left"/>
      <w:pPr>
        <w:ind w:left="2880" w:hanging="360"/>
      </w:pPr>
      <w:rPr>
        <w:rFonts w:ascii="Symbol" w:hAnsi="Symbol" w:hint="default"/>
      </w:rPr>
    </w:lvl>
    <w:lvl w:ilvl="4" w:tplc="DF4625FE">
      <w:start w:val="1"/>
      <w:numFmt w:val="bullet"/>
      <w:lvlText w:val="o"/>
      <w:lvlJc w:val="left"/>
      <w:pPr>
        <w:ind w:left="3600" w:hanging="360"/>
      </w:pPr>
      <w:rPr>
        <w:rFonts w:ascii="Courier New" w:hAnsi="Courier New" w:hint="default"/>
      </w:rPr>
    </w:lvl>
    <w:lvl w:ilvl="5" w:tplc="D28CF5CE">
      <w:start w:val="1"/>
      <w:numFmt w:val="bullet"/>
      <w:lvlText w:val=""/>
      <w:lvlJc w:val="left"/>
      <w:pPr>
        <w:ind w:left="4320" w:hanging="360"/>
      </w:pPr>
      <w:rPr>
        <w:rFonts w:ascii="Wingdings" w:hAnsi="Wingdings" w:hint="default"/>
      </w:rPr>
    </w:lvl>
    <w:lvl w:ilvl="6" w:tplc="7C8ECD1E">
      <w:start w:val="1"/>
      <w:numFmt w:val="bullet"/>
      <w:lvlText w:val=""/>
      <w:lvlJc w:val="left"/>
      <w:pPr>
        <w:ind w:left="5040" w:hanging="360"/>
      </w:pPr>
      <w:rPr>
        <w:rFonts w:ascii="Symbol" w:hAnsi="Symbol" w:hint="default"/>
      </w:rPr>
    </w:lvl>
    <w:lvl w:ilvl="7" w:tplc="993AC012">
      <w:start w:val="1"/>
      <w:numFmt w:val="bullet"/>
      <w:lvlText w:val="o"/>
      <w:lvlJc w:val="left"/>
      <w:pPr>
        <w:ind w:left="5760" w:hanging="360"/>
      </w:pPr>
      <w:rPr>
        <w:rFonts w:ascii="Courier New" w:hAnsi="Courier New" w:hint="default"/>
      </w:rPr>
    </w:lvl>
    <w:lvl w:ilvl="8" w:tplc="02C225E4">
      <w:start w:val="1"/>
      <w:numFmt w:val="bullet"/>
      <w:lvlText w:val=""/>
      <w:lvlJc w:val="left"/>
      <w:pPr>
        <w:ind w:left="6480" w:hanging="360"/>
      </w:pPr>
      <w:rPr>
        <w:rFonts w:ascii="Wingdings" w:hAnsi="Wingdings" w:hint="default"/>
      </w:rPr>
    </w:lvl>
  </w:abstractNum>
  <w:abstractNum w:abstractNumId="19" w15:restartNumberingAfterBreak="0">
    <w:nsid w:val="4B0A04B1"/>
    <w:multiLevelType w:val="hybridMultilevel"/>
    <w:tmpl w:val="416C2A1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D284E66"/>
    <w:multiLevelType w:val="multilevel"/>
    <w:tmpl w:val="B39CF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F45415E"/>
    <w:multiLevelType w:val="multilevel"/>
    <w:tmpl w:val="ED8CA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0D36E5F"/>
    <w:multiLevelType w:val="hybridMultilevel"/>
    <w:tmpl w:val="F72CDF52"/>
    <w:lvl w:ilvl="0" w:tplc="04090001">
      <w:start w:val="1"/>
      <w:numFmt w:val="bullet"/>
      <w:lvlText w:val=""/>
      <w:lvlJc w:val="left"/>
      <w:pPr>
        <w:ind w:left="850" w:hanging="360"/>
      </w:pPr>
      <w:rPr>
        <w:rFonts w:ascii="Symbol" w:hAnsi="Symbol" w:hint="default"/>
      </w:rPr>
    </w:lvl>
    <w:lvl w:ilvl="1" w:tplc="04090003" w:tentative="1">
      <w:start w:val="1"/>
      <w:numFmt w:val="bullet"/>
      <w:lvlText w:val="o"/>
      <w:lvlJc w:val="left"/>
      <w:pPr>
        <w:ind w:left="1570" w:hanging="360"/>
      </w:pPr>
      <w:rPr>
        <w:rFonts w:ascii="Courier New" w:hAnsi="Courier New" w:cs="Courier New" w:hint="default"/>
      </w:rPr>
    </w:lvl>
    <w:lvl w:ilvl="2" w:tplc="04090005" w:tentative="1">
      <w:start w:val="1"/>
      <w:numFmt w:val="bullet"/>
      <w:lvlText w:val=""/>
      <w:lvlJc w:val="left"/>
      <w:pPr>
        <w:ind w:left="2290" w:hanging="360"/>
      </w:pPr>
      <w:rPr>
        <w:rFonts w:ascii="Wingdings" w:hAnsi="Wingdings" w:hint="default"/>
      </w:rPr>
    </w:lvl>
    <w:lvl w:ilvl="3" w:tplc="04090001" w:tentative="1">
      <w:start w:val="1"/>
      <w:numFmt w:val="bullet"/>
      <w:lvlText w:val=""/>
      <w:lvlJc w:val="left"/>
      <w:pPr>
        <w:ind w:left="3010" w:hanging="360"/>
      </w:pPr>
      <w:rPr>
        <w:rFonts w:ascii="Symbol" w:hAnsi="Symbol" w:hint="default"/>
      </w:rPr>
    </w:lvl>
    <w:lvl w:ilvl="4" w:tplc="04090003" w:tentative="1">
      <w:start w:val="1"/>
      <w:numFmt w:val="bullet"/>
      <w:lvlText w:val="o"/>
      <w:lvlJc w:val="left"/>
      <w:pPr>
        <w:ind w:left="3730" w:hanging="360"/>
      </w:pPr>
      <w:rPr>
        <w:rFonts w:ascii="Courier New" w:hAnsi="Courier New" w:cs="Courier New" w:hint="default"/>
      </w:rPr>
    </w:lvl>
    <w:lvl w:ilvl="5" w:tplc="04090005" w:tentative="1">
      <w:start w:val="1"/>
      <w:numFmt w:val="bullet"/>
      <w:lvlText w:val=""/>
      <w:lvlJc w:val="left"/>
      <w:pPr>
        <w:ind w:left="4450" w:hanging="360"/>
      </w:pPr>
      <w:rPr>
        <w:rFonts w:ascii="Wingdings" w:hAnsi="Wingdings" w:hint="default"/>
      </w:rPr>
    </w:lvl>
    <w:lvl w:ilvl="6" w:tplc="04090001" w:tentative="1">
      <w:start w:val="1"/>
      <w:numFmt w:val="bullet"/>
      <w:lvlText w:val=""/>
      <w:lvlJc w:val="left"/>
      <w:pPr>
        <w:ind w:left="5170" w:hanging="360"/>
      </w:pPr>
      <w:rPr>
        <w:rFonts w:ascii="Symbol" w:hAnsi="Symbol" w:hint="default"/>
      </w:rPr>
    </w:lvl>
    <w:lvl w:ilvl="7" w:tplc="04090003" w:tentative="1">
      <w:start w:val="1"/>
      <w:numFmt w:val="bullet"/>
      <w:lvlText w:val="o"/>
      <w:lvlJc w:val="left"/>
      <w:pPr>
        <w:ind w:left="5890" w:hanging="360"/>
      </w:pPr>
      <w:rPr>
        <w:rFonts w:ascii="Courier New" w:hAnsi="Courier New" w:cs="Courier New" w:hint="default"/>
      </w:rPr>
    </w:lvl>
    <w:lvl w:ilvl="8" w:tplc="04090005" w:tentative="1">
      <w:start w:val="1"/>
      <w:numFmt w:val="bullet"/>
      <w:lvlText w:val=""/>
      <w:lvlJc w:val="left"/>
      <w:pPr>
        <w:ind w:left="6610" w:hanging="360"/>
      </w:pPr>
      <w:rPr>
        <w:rFonts w:ascii="Wingdings" w:hAnsi="Wingdings" w:hint="default"/>
      </w:rPr>
    </w:lvl>
  </w:abstractNum>
  <w:abstractNum w:abstractNumId="23" w15:restartNumberingAfterBreak="0">
    <w:nsid w:val="56A4104E"/>
    <w:multiLevelType w:val="hybridMultilevel"/>
    <w:tmpl w:val="733A1B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91A7AD0"/>
    <w:multiLevelType w:val="hybridMultilevel"/>
    <w:tmpl w:val="7BDC0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D15740"/>
    <w:multiLevelType w:val="hybridMultilevel"/>
    <w:tmpl w:val="DE866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784340"/>
    <w:multiLevelType w:val="hybridMultilevel"/>
    <w:tmpl w:val="6A083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9708A2"/>
    <w:multiLevelType w:val="hybridMultilevel"/>
    <w:tmpl w:val="A21EF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343FED"/>
    <w:multiLevelType w:val="hybridMultilevel"/>
    <w:tmpl w:val="8ACAD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3A4B19"/>
    <w:multiLevelType w:val="multilevel"/>
    <w:tmpl w:val="98DA54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9C33209"/>
    <w:multiLevelType w:val="hybridMultilevel"/>
    <w:tmpl w:val="76203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AF5273"/>
    <w:multiLevelType w:val="hybridMultilevel"/>
    <w:tmpl w:val="BC849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002FAE"/>
    <w:multiLevelType w:val="hybridMultilevel"/>
    <w:tmpl w:val="BC802C3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39729A2"/>
    <w:multiLevelType w:val="hybridMultilevel"/>
    <w:tmpl w:val="B5B8EF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D003D57"/>
    <w:multiLevelType w:val="hybridMultilevel"/>
    <w:tmpl w:val="CA7A1D32"/>
    <w:lvl w:ilvl="0" w:tplc="5CDE342E">
      <w:start w:val="1"/>
      <w:numFmt w:val="upperLetter"/>
      <w:lvlText w:val="%1."/>
      <w:lvlJc w:val="left"/>
      <w:pPr>
        <w:ind w:left="720" w:hanging="360"/>
      </w:pPr>
    </w:lvl>
    <w:lvl w:ilvl="1" w:tplc="49386A32">
      <w:start w:val="1"/>
      <w:numFmt w:val="lowerLetter"/>
      <w:lvlText w:val="%2."/>
      <w:lvlJc w:val="left"/>
      <w:pPr>
        <w:ind w:left="1440" w:hanging="360"/>
      </w:pPr>
    </w:lvl>
    <w:lvl w:ilvl="2" w:tplc="86F6EF72">
      <w:start w:val="1"/>
      <w:numFmt w:val="lowerRoman"/>
      <w:lvlText w:val="%3."/>
      <w:lvlJc w:val="right"/>
      <w:pPr>
        <w:ind w:left="2160" w:hanging="180"/>
      </w:pPr>
    </w:lvl>
    <w:lvl w:ilvl="3" w:tplc="6CFC94C8">
      <w:start w:val="1"/>
      <w:numFmt w:val="decimal"/>
      <w:lvlText w:val="%4."/>
      <w:lvlJc w:val="left"/>
      <w:pPr>
        <w:ind w:left="2880" w:hanging="360"/>
      </w:pPr>
    </w:lvl>
    <w:lvl w:ilvl="4" w:tplc="6BAAD794">
      <w:start w:val="1"/>
      <w:numFmt w:val="lowerLetter"/>
      <w:lvlText w:val="%5."/>
      <w:lvlJc w:val="left"/>
      <w:pPr>
        <w:ind w:left="3600" w:hanging="360"/>
      </w:pPr>
    </w:lvl>
    <w:lvl w:ilvl="5" w:tplc="F97CB64A">
      <w:start w:val="1"/>
      <w:numFmt w:val="lowerRoman"/>
      <w:lvlText w:val="%6."/>
      <w:lvlJc w:val="right"/>
      <w:pPr>
        <w:ind w:left="4320" w:hanging="180"/>
      </w:pPr>
    </w:lvl>
    <w:lvl w:ilvl="6" w:tplc="D14AC4E0">
      <w:start w:val="1"/>
      <w:numFmt w:val="decimal"/>
      <w:lvlText w:val="%7."/>
      <w:lvlJc w:val="left"/>
      <w:pPr>
        <w:ind w:left="5040" w:hanging="360"/>
      </w:pPr>
    </w:lvl>
    <w:lvl w:ilvl="7" w:tplc="4E4E931C">
      <w:start w:val="1"/>
      <w:numFmt w:val="lowerLetter"/>
      <w:lvlText w:val="%8."/>
      <w:lvlJc w:val="left"/>
      <w:pPr>
        <w:ind w:left="5760" w:hanging="360"/>
      </w:pPr>
    </w:lvl>
    <w:lvl w:ilvl="8" w:tplc="152473BA">
      <w:start w:val="1"/>
      <w:numFmt w:val="lowerRoman"/>
      <w:lvlText w:val="%9."/>
      <w:lvlJc w:val="right"/>
      <w:pPr>
        <w:ind w:left="6480" w:hanging="180"/>
      </w:pPr>
    </w:lvl>
  </w:abstractNum>
  <w:abstractNum w:abstractNumId="35" w15:restartNumberingAfterBreak="0">
    <w:nsid w:val="7D2415E6"/>
    <w:multiLevelType w:val="multilevel"/>
    <w:tmpl w:val="922AE2C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6" w15:restartNumberingAfterBreak="0">
    <w:nsid w:val="7D5D2EB9"/>
    <w:multiLevelType w:val="multilevel"/>
    <w:tmpl w:val="587A9952"/>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7" w15:restartNumberingAfterBreak="0">
    <w:nsid w:val="7F7F79FA"/>
    <w:multiLevelType w:val="hybridMultilevel"/>
    <w:tmpl w:val="8D3811C2"/>
    <w:lvl w:ilvl="0" w:tplc="80C22E0C">
      <w:start w:val="1"/>
      <w:numFmt w:val="bullet"/>
      <w:lvlText w:val=""/>
      <w:lvlJc w:val="left"/>
      <w:pPr>
        <w:ind w:left="720" w:hanging="360"/>
      </w:pPr>
      <w:rPr>
        <w:rFonts w:ascii="Wingdings" w:hAnsi="Wingdings" w:hint="default"/>
      </w:rPr>
    </w:lvl>
    <w:lvl w:ilvl="1" w:tplc="E31A1328">
      <w:start w:val="1"/>
      <w:numFmt w:val="bullet"/>
      <w:lvlText w:val="o"/>
      <w:lvlJc w:val="left"/>
      <w:pPr>
        <w:ind w:left="1440" w:hanging="360"/>
      </w:pPr>
      <w:rPr>
        <w:rFonts w:ascii="Courier New" w:hAnsi="Courier New" w:hint="default"/>
      </w:rPr>
    </w:lvl>
    <w:lvl w:ilvl="2" w:tplc="243EE7D2">
      <w:start w:val="1"/>
      <w:numFmt w:val="bullet"/>
      <w:lvlText w:val=""/>
      <w:lvlJc w:val="left"/>
      <w:pPr>
        <w:ind w:left="2160" w:hanging="360"/>
      </w:pPr>
      <w:rPr>
        <w:rFonts w:ascii="Wingdings" w:hAnsi="Wingdings" w:hint="default"/>
      </w:rPr>
    </w:lvl>
    <w:lvl w:ilvl="3" w:tplc="F50447A8">
      <w:start w:val="1"/>
      <w:numFmt w:val="bullet"/>
      <w:lvlText w:val=""/>
      <w:lvlJc w:val="left"/>
      <w:pPr>
        <w:ind w:left="2880" w:hanging="360"/>
      </w:pPr>
      <w:rPr>
        <w:rFonts w:ascii="Symbol" w:hAnsi="Symbol" w:hint="default"/>
      </w:rPr>
    </w:lvl>
    <w:lvl w:ilvl="4" w:tplc="64A81DC6">
      <w:start w:val="1"/>
      <w:numFmt w:val="bullet"/>
      <w:lvlText w:val="o"/>
      <w:lvlJc w:val="left"/>
      <w:pPr>
        <w:ind w:left="3600" w:hanging="360"/>
      </w:pPr>
      <w:rPr>
        <w:rFonts w:ascii="Courier New" w:hAnsi="Courier New" w:hint="default"/>
      </w:rPr>
    </w:lvl>
    <w:lvl w:ilvl="5" w:tplc="AAE6B696">
      <w:start w:val="1"/>
      <w:numFmt w:val="bullet"/>
      <w:lvlText w:val=""/>
      <w:lvlJc w:val="left"/>
      <w:pPr>
        <w:ind w:left="4320" w:hanging="360"/>
      </w:pPr>
      <w:rPr>
        <w:rFonts w:ascii="Wingdings" w:hAnsi="Wingdings" w:hint="default"/>
      </w:rPr>
    </w:lvl>
    <w:lvl w:ilvl="6" w:tplc="1BBC400E">
      <w:start w:val="1"/>
      <w:numFmt w:val="bullet"/>
      <w:lvlText w:val=""/>
      <w:lvlJc w:val="left"/>
      <w:pPr>
        <w:ind w:left="5040" w:hanging="360"/>
      </w:pPr>
      <w:rPr>
        <w:rFonts w:ascii="Symbol" w:hAnsi="Symbol" w:hint="default"/>
      </w:rPr>
    </w:lvl>
    <w:lvl w:ilvl="7" w:tplc="B9CA01FA">
      <w:start w:val="1"/>
      <w:numFmt w:val="bullet"/>
      <w:lvlText w:val="o"/>
      <w:lvlJc w:val="left"/>
      <w:pPr>
        <w:ind w:left="5760" w:hanging="360"/>
      </w:pPr>
      <w:rPr>
        <w:rFonts w:ascii="Courier New" w:hAnsi="Courier New" w:hint="default"/>
      </w:rPr>
    </w:lvl>
    <w:lvl w:ilvl="8" w:tplc="2AB02FC4">
      <w:start w:val="1"/>
      <w:numFmt w:val="bullet"/>
      <w:lvlText w:val=""/>
      <w:lvlJc w:val="left"/>
      <w:pPr>
        <w:ind w:left="6480" w:hanging="360"/>
      </w:pPr>
      <w:rPr>
        <w:rFonts w:ascii="Wingdings" w:hAnsi="Wingdings" w:hint="default"/>
      </w:rPr>
    </w:lvl>
  </w:abstractNum>
  <w:num w:numId="1" w16cid:durableId="803935077">
    <w:abstractNumId w:val="18"/>
  </w:num>
  <w:num w:numId="2" w16cid:durableId="38282954">
    <w:abstractNumId w:val="37"/>
  </w:num>
  <w:num w:numId="3" w16cid:durableId="1954820146">
    <w:abstractNumId w:val="34"/>
  </w:num>
  <w:num w:numId="4" w16cid:durableId="1412389938">
    <w:abstractNumId w:val="14"/>
  </w:num>
  <w:num w:numId="5" w16cid:durableId="1870216119">
    <w:abstractNumId w:val="5"/>
  </w:num>
  <w:num w:numId="6" w16cid:durableId="2067802258">
    <w:abstractNumId w:val="28"/>
  </w:num>
  <w:num w:numId="7" w16cid:durableId="565579341">
    <w:abstractNumId w:val="9"/>
  </w:num>
  <w:num w:numId="8" w16cid:durableId="1432361520">
    <w:abstractNumId w:val="30"/>
  </w:num>
  <w:num w:numId="9" w16cid:durableId="1757165291">
    <w:abstractNumId w:val="25"/>
  </w:num>
  <w:num w:numId="10" w16cid:durableId="1774403244">
    <w:abstractNumId w:val="33"/>
  </w:num>
  <w:num w:numId="11" w16cid:durableId="527841336">
    <w:abstractNumId w:val="31"/>
  </w:num>
  <w:num w:numId="12" w16cid:durableId="173534656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26148496">
    <w:abstractNumId w:val="6"/>
  </w:num>
  <w:num w:numId="14" w16cid:durableId="784155339">
    <w:abstractNumId w:val="29"/>
  </w:num>
  <w:num w:numId="15" w16cid:durableId="1230380284">
    <w:abstractNumId w:val="32"/>
  </w:num>
  <w:num w:numId="16" w16cid:durableId="1163206159">
    <w:abstractNumId w:val="15"/>
  </w:num>
  <w:num w:numId="17" w16cid:durableId="136731721">
    <w:abstractNumId w:val="19"/>
  </w:num>
  <w:num w:numId="18" w16cid:durableId="1929995557">
    <w:abstractNumId w:val="10"/>
  </w:num>
  <w:num w:numId="19" w16cid:durableId="1156341863">
    <w:abstractNumId w:val="0"/>
  </w:num>
  <w:num w:numId="20" w16cid:durableId="1952199531">
    <w:abstractNumId w:val="12"/>
  </w:num>
  <w:num w:numId="21" w16cid:durableId="1863665230">
    <w:abstractNumId w:val="7"/>
  </w:num>
  <w:num w:numId="22" w16cid:durableId="280845391">
    <w:abstractNumId w:val="13"/>
  </w:num>
  <w:num w:numId="23" w16cid:durableId="343551527">
    <w:abstractNumId w:val="23"/>
  </w:num>
  <w:num w:numId="24" w16cid:durableId="494028690">
    <w:abstractNumId w:val="27"/>
  </w:num>
  <w:num w:numId="25" w16cid:durableId="372117344">
    <w:abstractNumId w:val="35"/>
  </w:num>
  <w:num w:numId="26" w16cid:durableId="854920355">
    <w:abstractNumId w:val="4"/>
  </w:num>
  <w:num w:numId="27" w16cid:durableId="1353147797">
    <w:abstractNumId w:val="36"/>
  </w:num>
  <w:num w:numId="28" w16cid:durableId="1984893849">
    <w:abstractNumId w:val="1"/>
  </w:num>
  <w:num w:numId="29" w16cid:durableId="849687584">
    <w:abstractNumId w:val="24"/>
  </w:num>
  <w:num w:numId="30" w16cid:durableId="1598758234">
    <w:abstractNumId w:val="26"/>
  </w:num>
  <w:num w:numId="31" w16cid:durableId="584188880">
    <w:abstractNumId w:val="22"/>
  </w:num>
  <w:num w:numId="32" w16cid:durableId="1247424097">
    <w:abstractNumId w:val="21"/>
  </w:num>
  <w:num w:numId="33" w16cid:durableId="1652102648">
    <w:abstractNumId w:val="11"/>
  </w:num>
  <w:num w:numId="34" w16cid:durableId="883447397">
    <w:abstractNumId w:val="3"/>
  </w:num>
  <w:num w:numId="35" w16cid:durableId="1204370784">
    <w:abstractNumId w:val="17"/>
  </w:num>
  <w:num w:numId="36" w16cid:durableId="1747533441">
    <w:abstractNumId w:val="8"/>
  </w:num>
  <w:num w:numId="37" w16cid:durableId="152182698">
    <w:abstractNumId w:val="20"/>
  </w:num>
  <w:num w:numId="38" w16cid:durableId="36498367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E46"/>
    <w:rsid w:val="00000AE1"/>
    <w:rsid w:val="0000120D"/>
    <w:rsid w:val="00045097"/>
    <w:rsid w:val="000525F2"/>
    <w:rsid w:val="00067209"/>
    <w:rsid w:val="0007719B"/>
    <w:rsid w:val="0008019C"/>
    <w:rsid w:val="0009074A"/>
    <w:rsid w:val="000A3227"/>
    <w:rsid w:val="000D2CC7"/>
    <w:rsid w:val="000E26CA"/>
    <w:rsid w:val="000E7C28"/>
    <w:rsid w:val="000F5767"/>
    <w:rsid w:val="00100933"/>
    <w:rsid w:val="00102753"/>
    <w:rsid w:val="0010742A"/>
    <w:rsid w:val="00114F61"/>
    <w:rsid w:val="001248C5"/>
    <w:rsid w:val="001363CF"/>
    <w:rsid w:val="00140152"/>
    <w:rsid w:val="001410A1"/>
    <w:rsid w:val="00153D36"/>
    <w:rsid w:val="001557BE"/>
    <w:rsid w:val="001604B2"/>
    <w:rsid w:val="001645CE"/>
    <w:rsid w:val="00182001"/>
    <w:rsid w:val="001B1C1B"/>
    <w:rsid w:val="001C11B9"/>
    <w:rsid w:val="001D624C"/>
    <w:rsid w:val="001F065B"/>
    <w:rsid w:val="001F3282"/>
    <w:rsid w:val="001F363F"/>
    <w:rsid w:val="001F3D88"/>
    <w:rsid w:val="002171AD"/>
    <w:rsid w:val="00222A54"/>
    <w:rsid w:val="00223A5B"/>
    <w:rsid w:val="00234F17"/>
    <w:rsid w:val="002434D4"/>
    <w:rsid w:val="0025064E"/>
    <w:rsid w:val="00263588"/>
    <w:rsid w:val="002653E1"/>
    <w:rsid w:val="002B70ED"/>
    <w:rsid w:val="002D0D90"/>
    <w:rsid w:val="002D32ED"/>
    <w:rsid w:val="002D5335"/>
    <w:rsid w:val="002E519A"/>
    <w:rsid w:val="002F0CD3"/>
    <w:rsid w:val="002F4104"/>
    <w:rsid w:val="002F7364"/>
    <w:rsid w:val="00301987"/>
    <w:rsid w:val="00302507"/>
    <w:rsid w:val="00303B55"/>
    <w:rsid w:val="0030699F"/>
    <w:rsid w:val="00313973"/>
    <w:rsid w:val="00315C3A"/>
    <w:rsid w:val="0033016F"/>
    <w:rsid w:val="0034208A"/>
    <w:rsid w:val="00345F87"/>
    <w:rsid w:val="0035568E"/>
    <w:rsid w:val="00365ABC"/>
    <w:rsid w:val="003767B7"/>
    <w:rsid w:val="00380728"/>
    <w:rsid w:val="0039025A"/>
    <w:rsid w:val="00411121"/>
    <w:rsid w:val="00412A98"/>
    <w:rsid w:val="00422B33"/>
    <w:rsid w:val="00426DCD"/>
    <w:rsid w:val="004272CD"/>
    <w:rsid w:val="00433407"/>
    <w:rsid w:val="00443C90"/>
    <w:rsid w:val="0045345E"/>
    <w:rsid w:val="00481666"/>
    <w:rsid w:val="004958F9"/>
    <w:rsid w:val="004A1C3F"/>
    <w:rsid w:val="004B5D6B"/>
    <w:rsid w:val="004F48E3"/>
    <w:rsid w:val="005076CC"/>
    <w:rsid w:val="00507764"/>
    <w:rsid w:val="00532536"/>
    <w:rsid w:val="00565999"/>
    <w:rsid w:val="005742D7"/>
    <w:rsid w:val="00584A01"/>
    <w:rsid w:val="005A2940"/>
    <w:rsid w:val="005D33B0"/>
    <w:rsid w:val="005D7439"/>
    <w:rsid w:val="005F6719"/>
    <w:rsid w:val="006101CC"/>
    <w:rsid w:val="00617D77"/>
    <w:rsid w:val="006202F4"/>
    <w:rsid w:val="00621C80"/>
    <w:rsid w:val="00622623"/>
    <w:rsid w:val="00634331"/>
    <w:rsid w:val="00634875"/>
    <w:rsid w:val="00640B14"/>
    <w:rsid w:val="00644A3E"/>
    <w:rsid w:val="00656C42"/>
    <w:rsid w:val="00661964"/>
    <w:rsid w:val="00663E1B"/>
    <w:rsid w:val="00682E1A"/>
    <w:rsid w:val="0068460C"/>
    <w:rsid w:val="006947E1"/>
    <w:rsid w:val="006B4BE7"/>
    <w:rsid w:val="006C429B"/>
    <w:rsid w:val="006C7C1E"/>
    <w:rsid w:val="006C7C54"/>
    <w:rsid w:val="006D0847"/>
    <w:rsid w:val="006F090F"/>
    <w:rsid w:val="00714BBC"/>
    <w:rsid w:val="00715D1A"/>
    <w:rsid w:val="0071618B"/>
    <w:rsid w:val="00722B5B"/>
    <w:rsid w:val="00731686"/>
    <w:rsid w:val="00732C7F"/>
    <w:rsid w:val="00740096"/>
    <w:rsid w:val="0074233F"/>
    <w:rsid w:val="0074257F"/>
    <w:rsid w:val="00742E25"/>
    <w:rsid w:val="00751F63"/>
    <w:rsid w:val="00755D32"/>
    <w:rsid w:val="00761374"/>
    <w:rsid w:val="007A715A"/>
    <w:rsid w:val="007C049D"/>
    <w:rsid w:val="007C2E5D"/>
    <w:rsid w:val="007E2BE8"/>
    <w:rsid w:val="007E75E5"/>
    <w:rsid w:val="007F0EC7"/>
    <w:rsid w:val="00803509"/>
    <w:rsid w:val="00811A05"/>
    <w:rsid w:val="00815571"/>
    <w:rsid w:val="00832CB2"/>
    <w:rsid w:val="00836A0F"/>
    <w:rsid w:val="00856B63"/>
    <w:rsid w:val="00861406"/>
    <w:rsid w:val="00862C9D"/>
    <w:rsid w:val="008634C0"/>
    <w:rsid w:val="00873684"/>
    <w:rsid w:val="00877071"/>
    <w:rsid w:val="00887D55"/>
    <w:rsid w:val="00896456"/>
    <w:rsid w:val="008A3712"/>
    <w:rsid w:val="008C0B4C"/>
    <w:rsid w:val="008F4C75"/>
    <w:rsid w:val="00900202"/>
    <w:rsid w:val="009132B1"/>
    <w:rsid w:val="00920299"/>
    <w:rsid w:val="00930CC0"/>
    <w:rsid w:val="00931D9C"/>
    <w:rsid w:val="00931EA6"/>
    <w:rsid w:val="00943ABB"/>
    <w:rsid w:val="009465BC"/>
    <w:rsid w:val="00961582"/>
    <w:rsid w:val="009765F6"/>
    <w:rsid w:val="0098107E"/>
    <w:rsid w:val="009935EB"/>
    <w:rsid w:val="009B2880"/>
    <w:rsid w:val="009B3FAC"/>
    <w:rsid w:val="009D77A0"/>
    <w:rsid w:val="00A04228"/>
    <w:rsid w:val="00A11F18"/>
    <w:rsid w:val="00A20C84"/>
    <w:rsid w:val="00A21BF1"/>
    <w:rsid w:val="00A22F6C"/>
    <w:rsid w:val="00A26E44"/>
    <w:rsid w:val="00A3679C"/>
    <w:rsid w:val="00A41F9C"/>
    <w:rsid w:val="00A4265C"/>
    <w:rsid w:val="00A448DF"/>
    <w:rsid w:val="00A519DD"/>
    <w:rsid w:val="00A63DF2"/>
    <w:rsid w:val="00A714E5"/>
    <w:rsid w:val="00A81E46"/>
    <w:rsid w:val="00AA51A4"/>
    <w:rsid w:val="00AC43DC"/>
    <w:rsid w:val="00AD7921"/>
    <w:rsid w:val="00AF3AA0"/>
    <w:rsid w:val="00B07E50"/>
    <w:rsid w:val="00B136BA"/>
    <w:rsid w:val="00B253D2"/>
    <w:rsid w:val="00B33EE4"/>
    <w:rsid w:val="00B42E45"/>
    <w:rsid w:val="00B5644D"/>
    <w:rsid w:val="00B56FF0"/>
    <w:rsid w:val="00B7263D"/>
    <w:rsid w:val="00B80E10"/>
    <w:rsid w:val="00B91840"/>
    <w:rsid w:val="00BA0045"/>
    <w:rsid w:val="00BB00D4"/>
    <w:rsid w:val="00BC3C51"/>
    <w:rsid w:val="00BC7C7E"/>
    <w:rsid w:val="00BD19AD"/>
    <w:rsid w:val="00BF36AD"/>
    <w:rsid w:val="00C1331E"/>
    <w:rsid w:val="00C1444D"/>
    <w:rsid w:val="00C25F70"/>
    <w:rsid w:val="00C330A2"/>
    <w:rsid w:val="00C4156A"/>
    <w:rsid w:val="00C42A92"/>
    <w:rsid w:val="00C44D3B"/>
    <w:rsid w:val="00C4726D"/>
    <w:rsid w:val="00C72BBD"/>
    <w:rsid w:val="00C744DF"/>
    <w:rsid w:val="00C83C1D"/>
    <w:rsid w:val="00C83F4A"/>
    <w:rsid w:val="00C86CDD"/>
    <w:rsid w:val="00C8773E"/>
    <w:rsid w:val="00CA53BC"/>
    <w:rsid w:val="00CA732D"/>
    <w:rsid w:val="00CC00EC"/>
    <w:rsid w:val="00CC1884"/>
    <w:rsid w:val="00CC6515"/>
    <w:rsid w:val="00CE6CF4"/>
    <w:rsid w:val="00CF221E"/>
    <w:rsid w:val="00CF356D"/>
    <w:rsid w:val="00CF5AF3"/>
    <w:rsid w:val="00D23437"/>
    <w:rsid w:val="00D33178"/>
    <w:rsid w:val="00D44AC7"/>
    <w:rsid w:val="00D51600"/>
    <w:rsid w:val="00D623F9"/>
    <w:rsid w:val="00D65EC6"/>
    <w:rsid w:val="00D72604"/>
    <w:rsid w:val="00D747F0"/>
    <w:rsid w:val="00D81599"/>
    <w:rsid w:val="00D87FB3"/>
    <w:rsid w:val="00DA1E21"/>
    <w:rsid w:val="00DB2F97"/>
    <w:rsid w:val="00DB48A8"/>
    <w:rsid w:val="00DC3BA1"/>
    <w:rsid w:val="00DD0895"/>
    <w:rsid w:val="00DD2A78"/>
    <w:rsid w:val="00DE402A"/>
    <w:rsid w:val="00E03774"/>
    <w:rsid w:val="00E42D64"/>
    <w:rsid w:val="00E44FB2"/>
    <w:rsid w:val="00E536F5"/>
    <w:rsid w:val="00E55F1B"/>
    <w:rsid w:val="00E6185B"/>
    <w:rsid w:val="00E73E7F"/>
    <w:rsid w:val="00E77962"/>
    <w:rsid w:val="00E82A8B"/>
    <w:rsid w:val="00E95D6E"/>
    <w:rsid w:val="00EA3EDB"/>
    <w:rsid w:val="00EA5D6B"/>
    <w:rsid w:val="00EB2738"/>
    <w:rsid w:val="00EC0103"/>
    <w:rsid w:val="00EF5499"/>
    <w:rsid w:val="00F01410"/>
    <w:rsid w:val="00F05FF7"/>
    <w:rsid w:val="00F23B8C"/>
    <w:rsid w:val="00F33CC6"/>
    <w:rsid w:val="00F33F51"/>
    <w:rsid w:val="00F400D4"/>
    <w:rsid w:val="00F524D1"/>
    <w:rsid w:val="00F826B2"/>
    <w:rsid w:val="00FA33CD"/>
    <w:rsid w:val="00FA6476"/>
    <w:rsid w:val="00FC694B"/>
    <w:rsid w:val="00FD1568"/>
    <w:rsid w:val="00FD5C83"/>
    <w:rsid w:val="00FE47E5"/>
    <w:rsid w:val="01A26B71"/>
    <w:rsid w:val="01E2536F"/>
    <w:rsid w:val="03090F5E"/>
    <w:rsid w:val="07022B35"/>
    <w:rsid w:val="0772FF14"/>
    <w:rsid w:val="07D05417"/>
    <w:rsid w:val="09D8F8B7"/>
    <w:rsid w:val="0A1F581D"/>
    <w:rsid w:val="0CF191BE"/>
    <w:rsid w:val="102F11DE"/>
    <w:rsid w:val="1085EE81"/>
    <w:rsid w:val="1165ADA7"/>
    <w:rsid w:val="131BFA35"/>
    <w:rsid w:val="1747ACDA"/>
    <w:rsid w:val="184F2CE2"/>
    <w:rsid w:val="19D91455"/>
    <w:rsid w:val="1E0051E8"/>
    <w:rsid w:val="1F6FC611"/>
    <w:rsid w:val="20D3C403"/>
    <w:rsid w:val="235E28A8"/>
    <w:rsid w:val="24B64A43"/>
    <w:rsid w:val="267EAB45"/>
    <w:rsid w:val="270D4680"/>
    <w:rsid w:val="27634330"/>
    <w:rsid w:val="2885BF40"/>
    <w:rsid w:val="2B7349BB"/>
    <w:rsid w:val="3094E4F7"/>
    <w:rsid w:val="31DD6127"/>
    <w:rsid w:val="36B9601F"/>
    <w:rsid w:val="395D6010"/>
    <w:rsid w:val="3ADE8D5F"/>
    <w:rsid w:val="3C809435"/>
    <w:rsid w:val="3E7D37D6"/>
    <w:rsid w:val="3F57D64E"/>
    <w:rsid w:val="40574AAA"/>
    <w:rsid w:val="43B54E58"/>
    <w:rsid w:val="455D4D39"/>
    <w:rsid w:val="493E2444"/>
    <w:rsid w:val="4AE1BF41"/>
    <w:rsid w:val="4BDA035A"/>
    <w:rsid w:val="4C7D8FA2"/>
    <w:rsid w:val="4CC855FE"/>
    <w:rsid w:val="5104410B"/>
    <w:rsid w:val="512AB807"/>
    <w:rsid w:val="51AD9752"/>
    <w:rsid w:val="54F0BF2F"/>
    <w:rsid w:val="55B5A6D9"/>
    <w:rsid w:val="563F1A26"/>
    <w:rsid w:val="591C53B0"/>
    <w:rsid w:val="5EAF5A11"/>
    <w:rsid w:val="62775B21"/>
    <w:rsid w:val="62CF27E6"/>
    <w:rsid w:val="63631712"/>
    <w:rsid w:val="655E8845"/>
    <w:rsid w:val="6AE1F45C"/>
    <w:rsid w:val="6C8EB580"/>
    <w:rsid w:val="6E7F331C"/>
    <w:rsid w:val="6F2F07EF"/>
    <w:rsid w:val="6FFA932E"/>
    <w:rsid w:val="701B037D"/>
    <w:rsid w:val="71AECF90"/>
    <w:rsid w:val="7616C58A"/>
    <w:rsid w:val="7919D855"/>
    <w:rsid w:val="7A745992"/>
    <w:rsid w:val="7AAD789B"/>
    <w:rsid w:val="7C002AE9"/>
    <w:rsid w:val="7C618716"/>
    <w:rsid w:val="7CB44FCF"/>
    <w:rsid w:val="7E0919B5"/>
    <w:rsid w:val="7E5A8F9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52FF3"/>
  <w15:docId w15:val="{604F52F7-6702-43AE-B552-BB4D38E4B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A3712"/>
    <w:pPr>
      <w:keepNext/>
      <w:tabs>
        <w:tab w:val="left" w:pos="720"/>
      </w:tabs>
      <w:autoSpaceDE w:val="0"/>
      <w:autoSpaceDN w:val="0"/>
      <w:adjustRightInd w:val="0"/>
      <w:spacing w:before="240" w:after="60" w:line="240" w:lineRule="auto"/>
      <w:outlineLvl w:val="0"/>
    </w:pPr>
    <w:rPr>
      <w:rFonts w:ascii="Arial" w:eastAsia="Malgun Gothic" w:hAnsi="Arial" w:cs="Arial"/>
      <w:b/>
      <w:bCs/>
      <w:kern w:val="32"/>
      <w:szCs w:val="24"/>
    </w:rPr>
  </w:style>
  <w:style w:type="paragraph" w:styleId="Heading2">
    <w:name w:val="heading 2"/>
    <w:basedOn w:val="Normal"/>
    <w:next w:val="Normal"/>
    <w:link w:val="Heading2Char"/>
    <w:qFormat/>
    <w:rsid w:val="008A3712"/>
    <w:pPr>
      <w:keepNext/>
      <w:tabs>
        <w:tab w:val="left" w:pos="720"/>
      </w:tabs>
      <w:autoSpaceDE w:val="0"/>
      <w:autoSpaceDN w:val="0"/>
      <w:adjustRightInd w:val="0"/>
      <w:spacing w:before="240" w:after="60" w:line="240" w:lineRule="auto"/>
      <w:jc w:val="center"/>
      <w:outlineLvl w:val="1"/>
    </w:pPr>
    <w:rPr>
      <w:rFonts w:ascii="Arial" w:eastAsia="Times New Roman" w:hAnsi="Arial" w:cs="Arial"/>
      <w:b/>
      <w:bCs/>
      <w:iCs/>
      <w:sz w:val="28"/>
      <w:szCs w:val="28"/>
    </w:rPr>
  </w:style>
  <w:style w:type="paragraph" w:styleId="Heading3">
    <w:name w:val="heading 3"/>
    <w:basedOn w:val="Normal"/>
    <w:next w:val="Normal"/>
    <w:link w:val="Heading3Char"/>
    <w:qFormat/>
    <w:rsid w:val="008A3712"/>
    <w:pPr>
      <w:keepNext/>
      <w:tabs>
        <w:tab w:val="left" w:pos="720"/>
      </w:tabs>
      <w:autoSpaceDE w:val="0"/>
      <w:autoSpaceDN w:val="0"/>
      <w:adjustRightInd w:val="0"/>
      <w:spacing w:before="240" w:after="60" w:line="240" w:lineRule="auto"/>
      <w:outlineLvl w:val="2"/>
    </w:pPr>
    <w:rPr>
      <w:rFonts w:ascii="Arial" w:eastAsia="Malgun Gothic"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A81E46"/>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A81E46"/>
    <w:rPr>
      <w:rFonts w:eastAsiaTheme="minorEastAsia"/>
      <w:lang w:eastAsia="ja-JP"/>
    </w:rPr>
  </w:style>
  <w:style w:type="paragraph" w:styleId="BalloonText">
    <w:name w:val="Balloon Text"/>
    <w:basedOn w:val="Normal"/>
    <w:link w:val="BalloonTextChar"/>
    <w:semiHidden/>
    <w:unhideWhenUsed/>
    <w:rsid w:val="00A81E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A81E46"/>
    <w:rPr>
      <w:rFonts w:ascii="Tahoma" w:hAnsi="Tahoma" w:cs="Tahoma"/>
      <w:sz w:val="16"/>
      <w:szCs w:val="16"/>
    </w:rPr>
  </w:style>
  <w:style w:type="table" w:styleId="TableGrid">
    <w:name w:val="Table Grid"/>
    <w:basedOn w:val="TableNormal"/>
    <w:rsid w:val="004F48E3"/>
    <w:pPr>
      <w:spacing w:after="0" w:line="240" w:lineRule="auto"/>
    </w:pPr>
    <w:rPr>
      <w:rFonts w:ascii="Tahoma" w:eastAsia="Times New Roman" w:hAnsi="Tahom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22B33"/>
    <w:pPr>
      <w:ind w:left="720"/>
      <w:contextualSpacing/>
    </w:pPr>
  </w:style>
  <w:style w:type="character" w:styleId="Hyperlink">
    <w:name w:val="Hyperlink"/>
    <w:basedOn w:val="DefaultParagraphFont"/>
    <w:uiPriority w:val="99"/>
    <w:unhideWhenUsed/>
    <w:rsid w:val="00715D1A"/>
    <w:rPr>
      <w:color w:val="0000FF" w:themeColor="hyperlink"/>
      <w:u w:val="single"/>
    </w:rPr>
  </w:style>
  <w:style w:type="paragraph" w:styleId="NormalWeb">
    <w:name w:val="Normal (Web)"/>
    <w:basedOn w:val="Normal"/>
    <w:uiPriority w:val="99"/>
    <w:unhideWhenUsed/>
    <w:rsid w:val="00CC00EC"/>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87D55"/>
    <w:pPr>
      <w:widowControl w:val="0"/>
      <w:tabs>
        <w:tab w:val="center" w:pos="4680"/>
        <w:tab w:val="right" w:pos="9360"/>
      </w:tabs>
      <w:spacing w:after="0" w:line="240" w:lineRule="auto"/>
    </w:pPr>
  </w:style>
  <w:style w:type="character" w:customStyle="1" w:styleId="HeaderChar">
    <w:name w:val="Header Char"/>
    <w:basedOn w:val="DefaultParagraphFont"/>
    <w:link w:val="Header"/>
    <w:uiPriority w:val="99"/>
    <w:rsid w:val="00887D55"/>
  </w:style>
  <w:style w:type="paragraph" w:styleId="Footer">
    <w:name w:val="footer"/>
    <w:basedOn w:val="Normal"/>
    <w:link w:val="FooterChar"/>
    <w:unhideWhenUsed/>
    <w:rsid w:val="00887D55"/>
    <w:pPr>
      <w:widowControl w:val="0"/>
      <w:tabs>
        <w:tab w:val="center" w:pos="4680"/>
        <w:tab w:val="right" w:pos="9360"/>
      </w:tabs>
      <w:spacing w:after="0" w:line="240" w:lineRule="auto"/>
    </w:pPr>
  </w:style>
  <w:style w:type="character" w:customStyle="1" w:styleId="FooterChar">
    <w:name w:val="Footer Char"/>
    <w:basedOn w:val="DefaultParagraphFont"/>
    <w:link w:val="Footer"/>
    <w:rsid w:val="00887D55"/>
  </w:style>
  <w:style w:type="paragraph" w:customStyle="1" w:styleId="Default">
    <w:name w:val="Default"/>
    <w:uiPriority w:val="99"/>
    <w:rsid w:val="00740096"/>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CommentReference">
    <w:name w:val="annotation reference"/>
    <w:basedOn w:val="DefaultParagraphFont"/>
    <w:uiPriority w:val="99"/>
    <w:semiHidden/>
    <w:unhideWhenUsed/>
    <w:rsid w:val="00661964"/>
    <w:rPr>
      <w:sz w:val="16"/>
      <w:szCs w:val="16"/>
    </w:rPr>
  </w:style>
  <w:style w:type="paragraph" w:styleId="CommentText">
    <w:name w:val="annotation text"/>
    <w:basedOn w:val="Normal"/>
    <w:link w:val="CommentTextChar"/>
    <w:uiPriority w:val="99"/>
    <w:semiHidden/>
    <w:unhideWhenUsed/>
    <w:rsid w:val="00661964"/>
    <w:pPr>
      <w:spacing w:line="240" w:lineRule="auto"/>
    </w:pPr>
    <w:rPr>
      <w:sz w:val="20"/>
      <w:szCs w:val="20"/>
    </w:rPr>
  </w:style>
  <w:style w:type="character" w:customStyle="1" w:styleId="CommentTextChar">
    <w:name w:val="Comment Text Char"/>
    <w:basedOn w:val="DefaultParagraphFont"/>
    <w:link w:val="CommentText"/>
    <w:uiPriority w:val="99"/>
    <w:semiHidden/>
    <w:rsid w:val="00661964"/>
    <w:rPr>
      <w:sz w:val="20"/>
      <w:szCs w:val="20"/>
    </w:rPr>
  </w:style>
  <w:style w:type="paragraph" w:styleId="CommentSubject">
    <w:name w:val="annotation subject"/>
    <w:basedOn w:val="CommentText"/>
    <w:next w:val="CommentText"/>
    <w:link w:val="CommentSubjectChar"/>
    <w:uiPriority w:val="99"/>
    <w:semiHidden/>
    <w:unhideWhenUsed/>
    <w:rsid w:val="00661964"/>
    <w:rPr>
      <w:b/>
      <w:bCs/>
    </w:rPr>
  </w:style>
  <w:style w:type="character" w:customStyle="1" w:styleId="CommentSubjectChar">
    <w:name w:val="Comment Subject Char"/>
    <w:basedOn w:val="CommentTextChar"/>
    <w:link w:val="CommentSubject"/>
    <w:uiPriority w:val="99"/>
    <w:semiHidden/>
    <w:rsid w:val="00661964"/>
    <w:rPr>
      <w:b/>
      <w:bCs/>
      <w:sz w:val="20"/>
      <w:szCs w:val="20"/>
    </w:rPr>
  </w:style>
  <w:style w:type="character" w:customStyle="1" w:styleId="apple-converted-space">
    <w:name w:val="apple-converted-space"/>
    <w:basedOn w:val="DefaultParagraphFont"/>
    <w:rsid w:val="002F7364"/>
  </w:style>
  <w:style w:type="character" w:customStyle="1" w:styleId="Heading1Char">
    <w:name w:val="Heading 1 Char"/>
    <w:basedOn w:val="DefaultParagraphFont"/>
    <w:link w:val="Heading1"/>
    <w:uiPriority w:val="9"/>
    <w:rsid w:val="008A3712"/>
    <w:rPr>
      <w:rFonts w:ascii="Arial" w:eastAsia="Malgun Gothic" w:hAnsi="Arial" w:cs="Arial"/>
      <w:b/>
      <w:bCs/>
      <w:kern w:val="32"/>
      <w:szCs w:val="24"/>
    </w:rPr>
  </w:style>
  <w:style w:type="character" w:customStyle="1" w:styleId="Heading2Char">
    <w:name w:val="Heading 2 Char"/>
    <w:basedOn w:val="DefaultParagraphFont"/>
    <w:link w:val="Heading2"/>
    <w:rsid w:val="008A3712"/>
    <w:rPr>
      <w:rFonts w:ascii="Arial" w:eastAsia="Times New Roman" w:hAnsi="Arial" w:cs="Arial"/>
      <w:b/>
      <w:bCs/>
      <w:iCs/>
      <w:sz w:val="28"/>
      <w:szCs w:val="28"/>
    </w:rPr>
  </w:style>
  <w:style w:type="character" w:customStyle="1" w:styleId="Heading3Char">
    <w:name w:val="Heading 3 Char"/>
    <w:basedOn w:val="DefaultParagraphFont"/>
    <w:link w:val="Heading3"/>
    <w:rsid w:val="008A3712"/>
    <w:rPr>
      <w:rFonts w:ascii="Arial" w:eastAsia="Malgun Gothic" w:hAnsi="Arial" w:cs="Arial"/>
      <w:b/>
      <w:bCs/>
      <w:sz w:val="26"/>
      <w:szCs w:val="26"/>
    </w:rPr>
  </w:style>
  <w:style w:type="paragraph" w:customStyle="1" w:styleId="Style1">
    <w:name w:val="Style1"/>
    <w:basedOn w:val="Normal"/>
    <w:autoRedefine/>
    <w:rsid w:val="008A3712"/>
    <w:pPr>
      <w:tabs>
        <w:tab w:val="left" w:pos="720"/>
      </w:tabs>
      <w:autoSpaceDE w:val="0"/>
      <w:autoSpaceDN w:val="0"/>
      <w:adjustRightInd w:val="0"/>
      <w:spacing w:after="0" w:line="240" w:lineRule="auto"/>
    </w:pPr>
    <w:rPr>
      <w:rFonts w:ascii="Arial" w:eastAsia="Malgun Gothic" w:hAnsi="Arial" w:cs="Arial"/>
      <w:noProof/>
      <w:color w:val="000080"/>
      <w:sz w:val="20"/>
      <w:szCs w:val="20"/>
    </w:rPr>
  </w:style>
  <w:style w:type="paragraph" w:styleId="EndnoteText">
    <w:name w:val="endnote text"/>
    <w:basedOn w:val="Normal"/>
    <w:link w:val="EndnoteTextChar"/>
    <w:semiHidden/>
    <w:rsid w:val="008A3712"/>
    <w:pPr>
      <w:autoSpaceDE w:val="0"/>
      <w:autoSpaceDN w:val="0"/>
      <w:adjustRightInd w:val="0"/>
      <w:spacing w:after="0" w:line="240" w:lineRule="auto"/>
    </w:pPr>
    <w:rPr>
      <w:rFonts w:ascii="Times New Roman" w:eastAsia="Malgun Gothic" w:hAnsi="Times New Roman" w:cs="Arial"/>
      <w:szCs w:val="24"/>
    </w:rPr>
  </w:style>
  <w:style w:type="character" w:customStyle="1" w:styleId="EndnoteTextChar">
    <w:name w:val="Endnote Text Char"/>
    <w:basedOn w:val="DefaultParagraphFont"/>
    <w:link w:val="EndnoteText"/>
    <w:semiHidden/>
    <w:rsid w:val="008A3712"/>
    <w:rPr>
      <w:rFonts w:ascii="Times New Roman" w:eastAsia="Malgun Gothic" w:hAnsi="Times New Roman" w:cs="Arial"/>
      <w:szCs w:val="24"/>
    </w:rPr>
  </w:style>
  <w:style w:type="paragraph" w:customStyle="1" w:styleId="StyleHeading311pt">
    <w:name w:val="Style Heading 3 + 11 pt"/>
    <w:basedOn w:val="Heading3"/>
    <w:link w:val="StyleHeading311ptChar"/>
    <w:autoRedefine/>
    <w:rsid w:val="008A3712"/>
    <w:pPr>
      <w:spacing w:before="0" w:after="0"/>
    </w:pPr>
    <w:rPr>
      <w:sz w:val="22"/>
    </w:rPr>
  </w:style>
  <w:style w:type="character" w:customStyle="1" w:styleId="StyleHeading311ptChar">
    <w:name w:val="Style Heading 3 + 11 pt Char"/>
    <w:basedOn w:val="DefaultParagraphFont"/>
    <w:link w:val="StyleHeading311pt"/>
    <w:rsid w:val="008A3712"/>
    <w:rPr>
      <w:rFonts w:ascii="Arial" w:eastAsia="Malgun Gothic" w:hAnsi="Arial" w:cs="Arial"/>
      <w:b/>
      <w:bCs/>
      <w:szCs w:val="26"/>
    </w:rPr>
  </w:style>
  <w:style w:type="paragraph" w:styleId="DocumentMap">
    <w:name w:val="Document Map"/>
    <w:basedOn w:val="Normal"/>
    <w:link w:val="DocumentMapChar"/>
    <w:rsid w:val="008A3712"/>
    <w:pPr>
      <w:tabs>
        <w:tab w:val="left" w:pos="720"/>
      </w:tabs>
      <w:autoSpaceDE w:val="0"/>
      <w:autoSpaceDN w:val="0"/>
      <w:adjustRightInd w:val="0"/>
      <w:spacing w:after="0" w:line="240" w:lineRule="auto"/>
    </w:pPr>
    <w:rPr>
      <w:rFonts w:ascii="Tahoma" w:eastAsia="Malgun Gothic" w:hAnsi="Tahoma" w:cs="Tahoma"/>
      <w:sz w:val="16"/>
      <w:szCs w:val="16"/>
    </w:rPr>
  </w:style>
  <w:style w:type="character" w:customStyle="1" w:styleId="DocumentMapChar">
    <w:name w:val="Document Map Char"/>
    <w:basedOn w:val="DefaultParagraphFont"/>
    <w:link w:val="DocumentMap"/>
    <w:rsid w:val="008A3712"/>
    <w:rPr>
      <w:rFonts w:ascii="Tahoma" w:eastAsia="Malgun Gothic" w:hAnsi="Tahoma" w:cs="Tahoma"/>
      <w:sz w:val="16"/>
      <w:szCs w:val="16"/>
    </w:rPr>
  </w:style>
  <w:style w:type="paragraph" w:styleId="Title">
    <w:name w:val="Title"/>
    <w:basedOn w:val="Normal"/>
    <w:next w:val="Normal"/>
    <w:link w:val="TitleChar"/>
    <w:autoRedefine/>
    <w:qFormat/>
    <w:rsid w:val="008A3712"/>
    <w:pPr>
      <w:pBdr>
        <w:bottom w:val="single" w:sz="8" w:space="4" w:color="4F81BD"/>
      </w:pBdr>
      <w:spacing w:after="300" w:line="240" w:lineRule="auto"/>
      <w:contextualSpacing/>
      <w:outlineLvl w:val="0"/>
    </w:pPr>
    <w:rPr>
      <w:rFonts w:ascii="Arial" w:eastAsia="Malgun Gothic" w:hAnsi="Arial" w:cs="Arial"/>
      <w:b/>
      <w:bCs/>
      <w:noProof/>
      <w:color w:val="17365D"/>
      <w:spacing w:val="5"/>
      <w:kern w:val="28"/>
      <w:sz w:val="28"/>
      <w:szCs w:val="52"/>
      <w:lang w:bidi="en-US"/>
    </w:rPr>
  </w:style>
  <w:style w:type="character" w:customStyle="1" w:styleId="TitleChar">
    <w:name w:val="Title Char"/>
    <w:basedOn w:val="DefaultParagraphFont"/>
    <w:link w:val="Title"/>
    <w:rsid w:val="008A3712"/>
    <w:rPr>
      <w:rFonts w:ascii="Arial" w:eastAsia="Malgun Gothic" w:hAnsi="Arial" w:cs="Arial"/>
      <w:b/>
      <w:bCs/>
      <w:noProof/>
      <w:color w:val="17365D"/>
      <w:spacing w:val="5"/>
      <w:kern w:val="28"/>
      <w:sz w:val="28"/>
      <w:szCs w:val="52"/>
      <w:lang w:bidi="en-US"/>
    </w:rPr>
  </w:style>
  <w:style w:type="paragraph" w:customStyle="1" w:styleId="SectionTitle">
    <w:name w:val="Section Title"/>
    <w:basedOn w:val="Title"/>
    <w:next w:val="Normal"/>
    <w:autoRedefine/>
    <w:qFormat/>
    <w:rsid w:val="008A3712"/>
    <w:rPr>
      <w:rFonts w:eastAsia="Times New Roman" w:cs="Times New Roman"/>
      <w:sz w:val="44"/>
    </w:rPr>
  </w:style>
  <w:style w:type="paragraph" w:customStyle="1" w:styleId="RWMtitle">
    <w:name w:val="RWM title"/>
    <w:basedOn w:val="Title"/>
    <w:autoRedefine/>
    <w:qFormat/>
    <w:rsid w:val="00234F17"/>
    <w:pPr>
      <w:pBdr>
        <w:bottom w:val="single" w:sz="8" w:space="25" w:color="4F81BD"/>
      </w:pBdr>
      <w:spacing w:before="120" w:after="0"/>
      <w:ind w:left="1080" w:hanging="1080"/>
      <w:outlineLvl w:val="9"/>
    </w:pPr>
    <w:rPr>
      <w:b w:val="0"/>
      <w:bCs w:val="0"/>
      <w:color w:val="auto"/>
    </w:rPr>
  </w:style>
  <w:style w:type="paragraph" w:customStyle="1" w:styleId="Style2">
    <w:name w:val="Style2"/>
    <w:basedOn w:val="Normal"/>
    <w:link w:val="Style2Char"/>
    <w:autoRedefine/>
    <w:qFormat/>
    <w:rsid w:val="008A3712"/>
    <w:pPr>
      <w:tabs>
        <w:tab w:val="left" w:pos="720"/>
      </w:tabs>
      <w:autoSpaceDE w:val="0"/>
      <w:autoSpaceDN w:val="0"/>
      <w:adjustRightInd w:val="0"/>
      <w:spacing w:after="0" w:line="240" w:lineRule="auto"/>
    </w:pPr>
    <w:rPr>
      <w:rFonts w:ascii="Arial" w:eastAsia="Malgun Gothic" w:hAnsi="Arial" w:cs="Arial"/>
      <w:szCs w:val="24"/>
    </w:rPr>
  </w:style>
  <w:style w:type="character" w:customStyle="1" w:styleId="Style2Char">
    <w:name w:val="Style2 Char"/>
    <w:basedOn w:val="DefaultParagraphFont"/>
    <w:link w:val="Style2"/>
    <w:rsid w:val="008A3712"/>
    <w:rPr>
      <w:rFonts w:ascii="Arial" w:eastAsia="Malgun Gothic" w:hAnsi="Arial" w:cs="Arial"/>
      <w:szCs w:val="24"/>
    </w:rPr>
  </w:style>
  <w:style w:type="paragraph" w:styleId="FootnoteText">
    <w:name w:val="footnote text"/>
    <w:basedOn w:val="Normal"/>
    <w:link w:val="FootnoteTextChar"/>
    <w:rsid w:val="008A3712"/>
    <w:pPr>
      <w:tabs>
        <w:tab w:val="left" w:pos="720"/>
      </w:tabs>
      <w:autoSpaceDE w:val="0"/>
      <w:autoSpaceDN w:val="0"/>
      <w:adjustRightInd w:val="0"/>
      <w:spacing w:after="0" w:line="240" w:lineRule="auto"/>
    </w:pPr>
    <w:rPr>
      <w:rFonts w:ascii="Arial" w:eastAsia="Malgun Gothic" w:hAnsi="Arial" w:cs="Arial"/>
      <w:sz w:val="20"/>
      <w:szCs w:val="20"/>
    </w:rPr>
  </w:style>
  <w:style w:type="character" w:customStyle="1" w:styleId="FootnoteTextChar">
    <w:name w:val="Footnote Text Char"/>
    <w:basedOn w:val="DefaultParagraphFont"/>
    <w:link w:val="FootnoteText"/>
    <w:rsid w:val="008A3712"/>
    <w:rPr>
      <w:rFonts w:ascii="Arial" w:eastAsia="Malgun Gothic" w:hAnsi="Arial" w:cs="Arial"/>
      <w:sz w:val="20"/>
      <w:szCs w:val="20"/>
    </w:rPr>
  </w:style>
  <w:style w:type="character" w:styleId="FootnoteReference">
    <w:name w:val="footnote reference"/>
    <w:basedOn w:val="DefaultParagraphFont"/>
    <w:rsid w:val="008A3712"/>
    <w:rPr>
      <w:vertAlign w:val="superscript"/>
    </w:rPr>
  </w:style>
  <w:style w:type="paragraph" w:customStyle="1" w:styleId="Style3">
    <w:name w:val="Style3"/>
    <w:basedOn w:val="RWMtitle"/>
    <w:autoRedefine/>
    <w:qFormat/>
    <w:rsid w:val="008A3712"/>
  </w:style>
  <w:style w:type="paragraph" w:customStyle="1" w:styleId="Style4">
    <w:name w:val="Style4"/>
    <w:basedOn w:val="RWMtitle"/>
    <w:autoRedefine/>
    <w:qFormat/>
    <w:rsid w:val="008A3712"/>
    <w:rPr>
      <w:sz w:val="24"/>
      <w:szCs w:val="22"/>
    </w:rPr>
  </w:style>
  <w:style w:type="character" w:styleId="PageNumber">
    <w:name w:val="page number"/>
    <w:basedOn w:val="DefaultParagraphFont"/>
    <w:rsid w:val="008A3712"/>
  </w:style>
  <w:style w:type="character" w:styleId="Emphasis">
    <w:name w:val="Emphasis"/>
    <w:basedOn w:val="DefaultParagraphFont"/>
    <w:uiPriority w:val="20"/>
    <w:qFormat/>
    <w:rsid w:val="008A3712"/>
    <w:rPr>
      <w:i/>
      <w:iCs/>
    </w:rPr>
  </w:style>
  <w:style w:type="paragraph" w:customStyle="1" w:styleId="paragraph">
    <w:name w:val="paragraph"/>
    <w:basedOn w:val="Normal"/>
    <w:rsid w:val="00102753"/>
    <w:pPr>
      <w:spacing w:before="100" w:beforeAutospacing="1" w:after="100" w:afterAutospacing="1" w:line="240" w:lineRule="auto"/>
    </w:pPr>
    <w:rPr>
      <w:rFonts w:ascii="Times New Roman" w:eastAsia="Times New Roman" w:hAnsi="Times New Roman" w:cs="Times New Roman"/>
      <w:sz w:val="24"/>
      <w:szCs w:val="24"/>
      <w:lang w:bidi="he-IL"/>
    </w:rPr>
  </w:style>
  <w:style w:type="character" w:customStyle="1" w:styleId="normaltextrun">
    <w:name w:val="normaltextrun"/>
    <w:basedOn w:val="DefaultParagraphFont"/>
    <w:rsid w:val="00102753"/>
  </w:style>
  <w:style w:type="character" w:customStyle="1" w:styleId="eop">
    <w:name w:val="eop"/>
    <w:basedOn w:val="DefaultParagraphFont"/>
    <w:rsid w:val="00102753"/>
  </w:style>
  <w:style w:type="character" w:styleId="UnresolvedMention">
    <w:name w:val="Unresolved Mention"/>
    <w:basedOn w:val="DefaultParagraphFont"/>
    <w:uiPriority w:val="99"/>
    <w:semiHidden/>
    <w:unhideWhenUsed/>
    <w:rsid w:val="00AD7921"/>
    <w:rPr>
      <w:color w:val="605E5C"/>
      <w:shd w:val="clear" w:color="auto" w:fill="E1DFDD"/>
    </w:rPr>
  </w:style>
  <w:style w:type="paragraph" w:styleId="TOCHeading">
    <w:name w:val="TOC Heading"/>
    <w:basedOn w:val="Heading1"/>
    <w:next w:val="Normal"/>
    <w:uiPriority w:val="39"/>
    <w:unhideWhenUsed/>
    <w:qFormat/>
    <w:rsid w:val="00CC1884"/>
    <w:pPr>
      <w:keepLines/>
      <w:tabs>
        <w:tab w:val="clear" w:pos="720"/>
      </w:tabs>
      <w:autoSpaceDE/>
      <w:autoSpaceDN/>
      <w:adjustRightInd/>
      <w:spacing w:after="0" w:line="259" w:lineRule="auto"/>
      <w:outlineLvl w:val="9"/>
    </w:pPr>
    <w:rPr>
      <w:rFonts w:asciiTheme="majorHAnsi" w:eastAsiaTheme="majorEastAsia" w:hAnsiTheme="majorHAnsi" w:cstheme="majorBidi"/>
      <w:b w:val="0"/>
      <w:bCs w:val="0"/>
      <w:color w:val="365F91" w:themeColor="accent1" w:themeShade="BF"/>
      <w:kern w:val="0"/>
      <w:sz w:val="32"/>
      <w:szCs w:val="32"/>
    </w:rPr>
  </w:style>
  <w:style w:type="paragraph" w:styleId="TOC2">
    <w:name w:val="toc 2"/>
    <w:basedOn w:val="Normal"/>
    <w:next w:val="Normal"/>
    <w:autoRedefine/>
    <w:uiPriority w:val="39"/>
    <w:unhideWhenUsed/>
    <w:rsid w:val="00CC1884"/>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019463">
      <w:bodyDiv w:val="1"/>
      <w:marLeft w:val="0"/>
      <w:marRight w:val="0"/>
      <w:marTop w:val="0"/>
      <w:marBottom w:val="0"/>
      <w:divBdr>
        <w:top w:val="none" w:sz="0" w:space="0" w:color="auto"/>
        <w:left w:val="none" w:sz="0" w:space="0" w:color="auto"/>
        <w:bottom w:val="none" w:sz="0" w:space="0" w:color="auto"/>
        <w:right w:val="none" w:sz="0" w:space="0" w:color="auto"/>
      </w:divBdr>
      <w:divsChild>
        <w:div w:id="1043873314">
          <w:marLeft w:val="0"/>
          <w:marRight w:val="0"/>
          <w:marTop w:val="0"/>
          <w:marBottom w:val="0"/>
          <w:divBdr>
            <w:top w:val="none" w:sz="0" w:space="0" w:color="auto"/>
            <w:left w:val="none" w:sz="0" w:space="0" w:color="auto"/>
            <w:bottom w:val="none" w:sz="0" w:space="0" w:color="auto"/>
            <w:right w:val="none" w:sz="0" w:space="0" w:color="auto"/>
          </w:divBdr>
        </w:div>
        <w:div w:id="1137645753">
          <w:marLeft w:val="0"/>
          <w:marRight w:val="0"/>
          <w:marTop w:val="0"/>
          <w:marBottom w:val="0"/>
          <w:divBdr>
            <w:top w:val="none" w:sz="0" w:space="0" w:color="auto"/>
            <w:left w:val="none" w:sz="0" w:space="0" w:color="auto"/>
            <w:bottom w:val="none" w:sz="0" w:space="0" w:color="auto"/>
            <w:right w:val="none" w:sz="0" w:space="0" w:color="auto"/>
          </w:divBdr>
        </w:div>
        <w:div w:id="2116289106">
          <w:marLeft w:val="0"/>
          <w:marRight w:val="0"/>
          <w:marTop w:val="0"/>
          <w:marBottom w:val="0"/>
          <w:divBdr>
            <w:top w:val="none" w:sz="0" w:space="0" w:color="auto"/>
            <w:left w:val="none" w:sz="0" w:space="0" w:color="auto"/>
            <w:bottom w:val="none" w:sz="0" w:space="0" w:color="auto"/>
            <w:right w:val="none" w:sz="0" w:space="0" w:color="auto"/>
          </w:divBdr>
        </w:div>
        <w:div w:id="2119058637">
          <w:marLeft w:val="0"/>
          <w:marRight w:val="0"/>
          <w:marTop w:val="0"/>
          <w:marBottom w:val="0"/>
          <w:divBdr>
            <w:top w:val="none" w:sz="0" w:space="0" w:color="auto"/>
            <w:left w:val="none" w:sz="0" w:space="0" w:color="auto"/>
            <w:bottom w:val="none" w:sz="0" w:space="0" w:color="auto"/>
            <w:right w:val="none" w:sz="0" w:space="0" w:color="auto"/>
          </w:divBdr>
        </w:div>
      </w:divsChild>
    </w:div>
    <w:div w:id="390035386">
      <w:bodyDiv w:val="1"/>
      <w:marLeft w:val="0"/>
      <w:marRight w:val="0"/>
      <w:marTop w:val="0"/>
      <w:marBottom w:val="0"/>
      <w:divBdr>
        <w:top w:val="none" w:sz="0" w:space="0" w:color="auto"/>
        <w:left w:val="none" w:sz="0" w:space="0" w:color="auto"/>
        <w:bottom w:val="none" w:sz="0" w:space="0" w:color="auto"/>
        <w:right w:val="none" w:sz="0" w:space="0" w:color="auto"/>
      </w:divBdr>
      <w:divsChild>
        <w:div w:id="1759062829">
          <w:marLeft w:val="0"/>
          <w:marRight w:val="0"/>
          <w:marTop w:val="0"/>
          <w:marBottom w:val="0"/>
          <w:divBdr>
            <w:top w:val="none" w:sz="0" w:space="0" w:color="auto"/>
            <w:left w:val="none" w:sz="0" w:space="0" w:color="auto"/>
            <w:bottom w:val="none" w:sz="0" w:space="0" w:color="auto"/>
            <w:right w:val="none" w:sz="0" w:space="0" w:color="auto"/>
          </w:divBdr>
        </w:div>
        <w:div w:id="2030906735">
          <w:marLeft w:val="0"/>
          <w:marRight w:val="0"/>
          <w:marTop w:val="0"/>
          <w:marBottom w:val="0"/>
          <w:divBdr>
            <w:top w:val="none" w:sz="0" w:space="0" w:color="auto"/>
            <w:left w:val="none" w:sz="0" w:space="0" w:color="auto"/>
            <w:bottom w:val="none" w:sz="0" w:space="0" w:color="auto"/>
            <w:right w:val="none" w:sz="0" w:space="0" w:color="auto"/>
          </w:divBdr>
        </w:div>
        <w:div w:id="586035432">
          <w:marLeft w:val="0"/>
          <w:marRight w:val="0"/>
          <w:marTop w:val="0"/>
          <w:marBottom w:val="0"/>
          <w:divBdr>
            <w:top w:val="none" w:sz="0" w:space="0" w:color="auto"/>
            <w:left w:val="none" w:sz="0" w:space="0" w:color="auto"/>
            <w:bottom w:val="none" w:sz="0" w:space="0" w:color="auto"/>
            <w:right w:val="none" w:sz="0" w:space="0" w:color="auto"/>
          </w:divBdr>
        </w:div>
        <w:div w:id="1318918940">
          <w:marLeft w:val="0"/>
          <w:marRight w:val="0"/>
          <w:marTop w:val="0"/>
          <w:marBottom w:val="0"/>
          <w:divBdr>
            <w:top w:val="none" w:sz="0" w:space="0" w:color="auto"/>
            <w:left w:val="none" w:sz="0" w:space="0" w:color="auto"/>
            <w:bottom w:val="none" w:sz="0" w:space="0" w:color="auto"/>
            <w:right w:val="none" w:sz="0" w:space="0" w:color="auto"/>
          </w:divBdr>
        </w:div>
      </w:divsChild>
    </w:div>
    <w:div w:id="590041413">
      <w:bodyDiv w:val="1"/>
      <w:marLeft w:val="0"/>
      <w:marRight w:val="0"/>
      <w:marTop w:val="0"/>
      <w:marBottom w:val="0"/>
      <w:divBdr>
        <w:top w:val="none" w:sz="0" w:space="0" w:color="auto"/>
        <w:left w:val="none" w:sz="0" w:space="0" w:color="auto"/>
        <w:bottom w:val="none" w:sz="0" w:space="0" w:color="auto"/>
        <w:right w:val="none" w:sz="0" w:space="0" w:color="auto"/>
      </w:divBdr>
    </w:div>
    <w:div w:id="700592125">
      <w:bodyDiv w:val="1"/>
      <w:marLeft w:val="0"/>
      <w:marRight w:val="0"/>
      <w:marTop w:val="0"/>
      <w:marBottom w:val="0"/>
      <w:divBdr>
        <w:top w:val="none" w:sz="0" w:space="0" w:color="auto"/>
        <w:left w:val="none" w:sz="0" w:space="0" w:color="auto"/>
        <w:bottom w:val="none" w:sz="0" w:space="0" w:color="auto"/>
        <w:right w:val="none" w:sz="0" w:space="0" w:color="auto"/>
      </w:divBdr>
      <w:divsChild>
        <w:div w:id="951673304">
          <w:marLeft w:val="0"/>
          <w:marRight w:val="0"/>
          <w:marTop w:val="0"/>
          <w:marBottom w:val="0"/>
          <w:divBdr>
            <w:top w:val="none" w:sz="0" w:space="0" w:color="auto"/>
            <w:left w:val="none" w:sz="0" w:space="0" w:color="auto"/>
            <w:bottom w:val="none" w:sz="0" w:space="0" w:color="auto"/>
            <w:right w:val="none" w:sz="0" w:space="0" w:color="auto"/>
          </w:divBdr>
        </w:div>
        <w:div w:id="815026883">
          <w:marLeft w:val="0"/>
          <w:marRight w:val="0"/>
          <w:marTop w:val="0"/>
          <w:marBottom w:val="0"/>
          <w:divBdr>
            <w:top w:val="none" w:sz="0" w:space="0" w:color="auto"/>
            <w:left w:val="none" w:sz="0" w:space="0" w:color="auto"/>
            <w:bottom w:val="none" w:sz="0" w:space="0" w:color="auto"/>
            <w:right w:val="none" w:sz="0" w:space="0" w:color="auto"/>
          </w:divBdr>
        </w:div>
      </w:divsChild>
    </w:div>
    <w:div w:id="815151333">
      <w:bodyDiv w:val="1"/>
      <w:marLeft w:val="0"/>
      <w:marRight w:val="0"/>
      <w:marTop w:val="0"/>
      <w:marBottom w:val="0"/>
      <w:divBdr>
        <w:top w:val="none" w:sz="0" w:space="0" w:color="auto"/>
        <w:left w:val="none" w:sz="0" w:space="0" w:color="auto"/>
        <w:bottom w:val="none" w:sz="0" w:space="0" w:color="auto"/>
        <w:right w:val="none" w:sz="0" w:space="0" w:color="auto"/>
      </w:divBdr>
    </w:div>
    <w:div w:id="836652259">
      <w:bodyDiv w:val="1"/>
      <w:marLeft w:val="0"/>
      <w:marRight w:val="0"/>
      <w:marTop w:val="0"/>
      <w:marBottom w:val="0"/>
      <w:divBdr>
        <w:top w:val="none" w:sz="0" w:space="0" w:color="auto"/>
        <w:left w:val="none" w:sz="0" w:space="0" w:color="auto"/>
        <w:bottom w:val="none" w:sz="0" w:space="0" w:color="auto"/>
        <w:right w:val="none" w:sz="0" w:space="0" w:color="auto"/>
      </w:divBdr>
    </w:div>
    <w:div w:id="1023869368">
      <w:bodyDiv w:val="1"/>
      <w:marLeft w:val="0"/>
      <w:marRight w:val="0"/>
      <w:marTop w:val="0"/>
      <w:marBottom w:val="0"/>
      <w:divBdr>
        <w:top w:val="none" w:sz="0" w:space="0" w:color="auto"/>
        <w:left w:val="none" w:sz="0" w:space="0" w:color="auto"/>
        <w:bottom w:val="none" w:sz="0" w:space="0" w:color="auto"/>
        <w:right w:val="none" w:sz="0" w:space="0" w:color="auto"/>
      </w:divBdr>
    </w:div>
    <w:div w:id="1315573851">
      <w:bodyDiv w:val="1"/>
      <w:marLeft w:val="0"/>
      <w:marRight w:val="0"/>
      <w:marTop w:val="0"/>
      <w:marBottom w:val="0"/>
      <w:divBdr>
        <w:top w:val="none" w:sz="0" w:space="0" w:color="auto"/>
        <w:left w:val="none" w:sz="0" w:space="0" w:color="auto"/>
        <w:bottom w:val="none" w:sz="0" w:space="0" w:color="auto"/>
        <w:right w:val="none" w:sz="0" w:space="0" w:color="auto"/>
      </w:divBdr>
      <w:divsChild>
        <w:div w:id="429938730">
          <w:marLeft w:val="0"/>
          <w:marRight w:val="0"/>
          <w:marTop w:val="0"/>
          <w:marBottom w:val="0"/>
          <w:divBdr>
            <w:top w:val="none" w:sz="0" w:space="0" w:color="auto"/>
            <w:left w:val="none" w:sz="0" w:space="0" w:color="auto"/>
            <w:bottom w:val="none" w:sz="0" w:space="0" w:color="auto"/>
            <w:right w:val="none" w:sz="0" w:space="0" w:color="auto"/>
          </w:divBdr>
        </w:div>
        <w:div w:id="1945305327">
          <w:marLeft w:val="0"/>
          <w:marRight w:val="0"/>
          <w:marTop w:val="0"/>
          <w:marBottom w:val="0"/>
          <w:divBdr>
            <w:top w:val="none" w:sz="0" w:space="0" w:color="auto"/>
            <w:left w:val="none" w:sz="0" w:space="0" w:color="auto"/>
            <w:bottom w:val="none" w:sz="0" w:space="0" w:color="auto"/>
            <w:right w:val="none" w:sz="0" w:space="0" w:color="auto"/>
          </w:divBdr>
        </w:div>
      </w:divsChild>
    </w:div>
    <w:div w:id="1406300188">
      <w:bodyDiv w:val="1"/>
      <w:marLeft w:val="0"/>
      <w:marRight w:val="0"/>
      <w:marTop w:val="0"/>
      <w:marBottom w:val="0"/>
      <w:divBdr>
        <w:top w:val="none" w:sz="0" w:space="0" w:color="auto"/>
        <w:left w:val="none" w:sz="0" w:space="0" w:color="auto"/>
        <w:bottom w:val="none" w:sz="0" w:space="0" w:color="auto"/>
        <w:right w:val="none" w:sz="0" w:space="0" w:color="auto"/>
      </w:divBdr>
      <w:divsChild>
        <w:div w:id="1977180467">
          <w:marLeft w:val="0"/>
          <w:marRight w:val="0"/>
          <w:marTop w:val="0"/>
          <w:marBottom w:val="0"/>
          <w:divBdr>
            <w:top w:val="none" w:sz="0" w:space="0" w:color="auto"/>
            <w:left w:val="none" w:sz="0" w:space="0" w:color="auto"/>
            <w:bottom w:val="none" w:sz="0" w:space="0" w:color="auto"/>
            <w:right w:val="none" w:sz="0" w:space="0" w:color="auto"/>
          </w:divBdr>
        </w:div>
        <w:div w:id="1031028692">
          <w:marLeft w:val="0"/>
          <w:marRight w:val="0"/>
          <w:marTop w:val="0"/>
          <w:marBottom w:val="0"/>
          <w:divBdr>
            <w:top w:val="none" w:sz="0" w:space="0" w:color="auto"/>
            <w:left w:val="none" w:sz="0" w:space="0" w:color="auto"/>
            <w:bottom w:val="none" w:sz="0" w:space="0" w:color="auto"/>
            <w:right w:val="none" w:sz="0" w:space="0" w:color="auto"/>
          </w:divBdr>
          <w:divsChild>
            <w:div w:id="147408782">
              <w:marLeft w:val="0"/>
              <w:marRight w:val="0"/>
              <w:marTop w:val="0"/>
              <w:marBottom w:val="0"/>
              <w:divBdr>
                <w:top w:val="none" w:sz="0" w:space="0" w:color="auto"/>
                <w:left w:val="none" w:sz="0" w:space="0" w:color="auto"/>
                <w:bottom w:val="none" w:sz="0" w:space="0" w:color="auto"/>
                <w:right w:val="none" w:sz="0" w:space="0" w:color="auto"/>
              </w:divBdr>
            </w:div>
            <w:div w:id="503709878">
              <w:marLeft w:val="0"/>
              <w:marRight w:val="0"/>
              <w:marTop w:val="0"/>
              <w:marBottom w:val="0"/>
              <w:divBdr>
                <w:top w:val="none" w:sz="0" w:space="0" w:color="auto"/>
                <w:left w:val="none" w:sz="0" w:space="0" w:color="auto"/>
                <w:bottom w:val="none" w:sz="0" w:space="0" w:color="auto"/>
                <w:right w:val="none" w:sz="0" w:space="0" w:color="auto"/>
              </w:divBdr>
            </w:div>
            <w:div w:id="1562474415">
              <w:marLeft w:val="0"/>
              <w:marRight w:val="0"/>
              <w:marTop w:val="0"/>
              <w:marBottom w:val="0"/>
              <w:divBdr>
                <w:top w:val="none" w:sz="0" w:space="0" w:color="auto"/>
                <w:left w:val="none" w:sz="0" w:space="0" w:color="auto"/>
                <w:bottom w:val="none" w:sz="0" w:space="0" w:color="auto"/>
                <w:right w:val="none" w:sz="0" w:space="0" w:color="auto"/>
              </w:divBdr>
            </w:div>
            <w:div w:id="36078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144697">
      <w:bodyDiv w:val="1"/>
      <w:marLeft w:val="0"/>
      <w:marRight w:val="0"/>
      <w:marTop w:val="0"/>
      <w:marBottom w:val="0"/>
      <w:divBdr>
        <w:top w:val="none" w:sz="0" w:space="0" w:color="auto"/>
        <w:left w:val="none" w:sz="0" w:space="0" w:color="auto"/>
        <w:bottom w:val="none" w:sz="0" w:space="0" w:color="auto"/>
        <w:right w:val="none" w:sz="0" w:space="0" w:color="auto"/>
      </w:divBdr>
      <w:divsChild>
        <w:div w:id="592477294">
          <w:marLeft w:val="0"/>
          <w:marRight w:val="0"/>
          <w:marTop w:val="0"/>
          <w:marBottom w:val="0"/>
          <w:divBdr>
            <w:top w:val="none" w:sz="0" w:space="0" w:color="auto"/>
            <w:left w:val="none" w:sz="0" w:space="0" w:color="auto"/>
            <w:bottom w:val="none" w:sz="0" w:space="0" w:color="auto"/>
            <w:right w:val="none" w:sz="0" w:space="0" w:color="auto"/>
          </w:divBdr>
        </w:div>
        <w:div w:id="286663231">
          <w:marLeft w:val="0"/>
          <w:marRight w:val="0"/>
          <w:marTop w:val="0"/>
          <w:marBottom w:val="0"/>
          <w:divBdr>
            <w:top w:val="none" w:sz="0" w:space="0" w:color="auto"/>
            <w:left w:val="none" w:sz="0" w:space="0" w:color="auto"/>
            <w:bottom w:val="none" w:sz="0" w:space="0" w:color="auto"/>
            <w:right w:val="none" w:sz="0" w:space="0" w:color="auto"/>
          </w:divBdr>
        </w:div>
      </w:divsChild>
    </w:div>
    <w:div w:id="1458723866">
      <w:bodyDiv w:val="1"/>
      <w:marLeft w:val="0"/>
      <w:marRight w:val="0"/>
      <w:marTop w:val="0"/>
      <w:marBottom w:val="0"/>
      <w:divBdr>
        <w:top w:val="none" w:sz="0" w:space="0" w:color="auto"/>
        <w:left w:val="none" w:sz="0" w:space="0" w:color="auto"/>
        <w:bottom w:val="none" w:sz="0" w:space="0" w:color="auto"/>
        <w:right w:val="none" w:sz="0" w:space="0" w:color="auto"/>
      </w:divBdr>
    </w:div>
    <w:div w:id="1753162828">
      <w:bodyDiv w:val="1"/>
      <w:marLeft w:val="0"/>
      <w:marRight w:val="0"/>
      <w:marTop w:val="0"/>
      <w:marBottom w:val="0"/>
      <w:divBdr>
        <w:top w:val="none" w:sz="0" w:space="0" w:color="auto"/>
        <w:left w:val="none" w:sz="0" w:space="0" w:color="auto"/>
        <w:bottom w:val="none" w:sz="0" w:space="0" w:color="auto"/>
        <w:right w:val="none" w:sz="0" w:space="0" w:color="auto"/>
      </w:divBdr>
    </w:div>
    <w:div w:id="1857575404">
      <w:bodyDiv w:val="1"/>
      <w:marLeft w:val="0"/>
      <w:marRight w:val="0"/>
      <w:marTop w:val="0"/>
      <w:marBottom w:val="0"/>
      <w:divBdr>
        <w:top w:val="none" w:sz="0" w:space="0" w:color="auto"/>
        <w:left w:val="none" w:sz="0" w:space="0" w:color="auto"/>
        <w:bottom w:val="none" w:sz="0" w:space="0" w:color="auto"/>
        <w:right w:val="none" w:sz="0" w:space="0" w:color="auto"/>
      </w:divBdr>
      <w:divsChild>
        <w:div w:id="1577206846">
          <w:marLeft w:val="0"/>
          <w:marRight w:val="0"/>
          <w:marTop w:val="0"/>
          <w:marBottom w:val="0"/>
          <w:divBdr>
            <w:top w:val="none" w:sz="0" w:space="0" w:color="auto"/>
            <w:left w:val="none" w:sz="0" w:space="0" w:color="auto"/>
            <w:bottom w:val="none" w:sz="0" w:space="0" w:color="auto"/>
            <w:right w:val="none" w:sz="0" w:space="0" w:color="auto"/>
          </w:divBdr>
        </w:div>
        <w:div w:id="756442062">
          <w:marLeft w:val="0"/>
          <w:marRight w:val="0"/>
          <w:marTop w:val="0"/>
          <w:marBottom w:val="0"/>
          <w:divBdr>
            <w:top w:val="none" w:sz="0" w:space="0" w:color="auto"/>
            <w:left w:val="none" w:sz="0" w:space="0" w:color="auto"/>
            <w:bottom w:val="none" w:sz="0" w:space="0" w:color="auto"/>
            <w:right w:val="none" w:sz="0" w:space="0" w:color="auto"/>
          </w:divBdr>
        </w:div>
        <w:div w:id="19146604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accreditationinfo@aerbvi.org" TargetMode="External"/><Relationship Id="rId18" Type="http://schemas.openxmlformats.org/officeDocument/2006/relationships/diagramLayout" Target="diagrams/layout1.xml"/><Relationship Id="rId26" Type="http://schemas.openxmlformats.org/officeDocument/2006/relationships/hyperlink" Target="mailto:accreditationinfo@aerbvi.org" TargetMode="External"/><Relationship Id="rId3" Type="http://schemas.openxmlformats.org/officeDocument/2006/relationships/customXml" Target="../customXml/item3.xml"/><Relationship Id="rId21" Type="http://schemas.microsoft.com/office/2007/relationships/diagramDrawing" Target="diagrams/drawing1.xm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aerbvi.org/organizations-agencies-and-schools-for-the-blind-" TargetMode="External"/><Relationship Id="rId17" Type="http://schemas.openxmlformats.org/officeDocument/2006/relationships/diagramData" Target="diagrams/data1.xml"/><Relationship Id="rId25" Type="http://schemas.openxmlformats.org/officeDocument/2006/relationships/hyperlink" Target="https://www.aerbvi.org/organizations-agencies-and-schools-for-the-blind-"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accreditationinfo@aerbvi.org" TargetMode="External"/><Relationship Id="rId20" Type="http://schemas.openxmlformats.org/officeDocument/2006/relationships/diagramColors" Target="diagrams/colors1.xml"/><Relationship Id="rId29" Type="http://schemas.openxmlformats.org/officeDocument/2006/relationships/hyperlink" Target="mailto:accreditationinfo@aerbvi.org"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aerbvi.org/organizations-agencies-and-schools-for-the-blind-" TargetMode="External"/><Relationship Id="rId32"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mailto:accreditationinfo@aerbvi.org" TargetMode="External"/><Relationship Id="rId23" Type="http://schemas.openxmlformats.org/officeDocument/2006/relationships/hyperlink" Target="https://aerbvi.org/-accreditation" TargetMode="External"/><Relationship Id="rId28" Type="http://schemas.openxmlformats.org/officeDocument/2006/relationships/hyperlink" Target="mailto:accreditationinfo@aerbvi.org" TargetMode="External"/><Relationship Id="rId10" Type="http://schemas.openxmlformats.org/officeDocument/2006/relationships/footnotes" Target="footnotes.xml"/><Relationship Id="rId19" Type="http://schemas.openxmlformats.org/officeDocument/2006/relationships/diagramQuickStyle" Target="diagrams/quickStyle1.xm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aerbvi.org/organizations-agencies-and-schools-for-the-blind-" TargetMode="External"/><Relationship Id="rId22" Type="http://schemas.openxmlformats.org/officeDocument/2006/relationships/hyperlink" Target="https://www.aerbvi.org/accreditation" TargetMode="External"/><Relationship Id="rId27" Type="http://schemas.openxmlformats.org/officeDocument/2006/relationships/hyperlink" Target="https://www.aerbvi.org/become-a-reviewer" TargetMode="External"/><Relationship Id="rId30" Type="http://schemas.openxmlformats.org/officeDocument/2006/relationships/header" Target="header1.xml"/><Relationship Id="rId35" Type="http://schemas.openxmlformats.org/officeDocument/2006/relationships/theme" Target="theme/theme1.xml"/><Relationship Id="rId8" Type="http://schemas.openxmlformats.org/officeDocument/2006/relationships/settings" Target="settings.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1511C1F-AD3C-4B18-9635-09FBEE381547}" type="doc">
      <dgm:prSet loTypeId="urn:microsoft.com/office/officeart/2005/8/layout/hProcess4" loCatId="process" qsTypeId="urn:microsoft.com/office/officeart/2005/8/quickstyle/simple1" qsCatId="simple" csTypeId="urn:microsoft.com/office/officeart/2005/8/colors/colorful1" csCatId="colorful" phldr="1"/>
      <dgm:spPr/>
      <dgm:t>
        <a:bodyPr/>
        <a:lstStyle/>
        <a:p>
          <a:endParaRPr lang="en-US"/>
        </a:p>
      </dgm:t>
    </dgm:pt>
    <dgm:pt modelId="{101EE35D-1574-40BD-AE89-B8D66183D3AF}">
      <dgm:prSet phldrT="[Text]"/>
      <dgm:spPr>
        <a:xfrm>
          <a:off x="339046" y="1956807"/>
          <a:ext cx="1345121" cy="534910"/>
        </a:xfrm>
        <a:solidFill>
          <a:srgbClr val="C0504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US">
              <a:solidFill>
                <a:sysClr val="window" lastClr="FFFFFF"/>
              </a:solidFill>
              <a:latin typeface="Calibri"/>
              <a:ea typeface="+mn-ea"/>
              <a:cs typeface="+mn-cs"/>
            </a:rPr>
            <a:t>Review Panel</a:t>
          </a:r>
        </a:p>
      </dgm:t>
    </dgm:pt>
    <dgm:pt modelId="{777021E0-837F-44B2-BBE4-A4C782BCA643}" type="parTrans" cxnId="{D3493E91-9B8C-4F74-B890-E94AA4FD93D8}">
      <dgm:prSet/>
      <dgm:spPr/>
      <dgm:t>
        <a:bodyPr/>
        <a:lstStyle/>
        <a:p>
          <a:endParaRPr lang="en-US"/>
        </a:p>
      </dgm:t>
    </dgm:pt>
    <dgm:pt modelId="{1D0033BC-A045-4646-B11E-DF402432BE53}" type="sibTrans" cxnId="{D3493E91-9B8C-4F74-B890-E94AA4FD93D8}">
      <dgm:prSet/>
      <dgm:spPr>
        <a:xfrm>
          <a:off x="862963" y="1308540"/>
          <a:ext cx="1616937" cy="1616937"/>
        </a:xfrm>
        <a:solidFill>
          <a:srgbClr val="C0504D">
            <a:hueOff val="0"/>
            <a:satOff val="0"/>
            <a:lumOff val="0"/>
            <a:alphaOff val="0"/>
          </a:srgbClr>
        </a:solidFill>
        <a:ln>
          <a:noFill/>
        </a:ln>
        <a:effectLst/>
      </dgm:spPr>
      <dgm:t>
        <a:bodyPr/>
        <a:lstStyle/>
        <a:p>
          <a:endParaRPr lang="en-US"/>
        </a:p>
      </dgm:t>
    </dgm:pt>
    <dgm:pt modelId="{0A84E8EF-9C8E-4721-B9E5-8950806C82C7}">
      <dgm:prSet phldrT="[Text]"/>
      <dgm:spPr>
        <a:xfrm>
          <a:off x="2765" y="976137"/>
          <a:ext cx="1513262" cy="1248124"/>
        </a:xfrm>
        <a:solidFill>
          <a:sysClr val="window" lastClr="FFFFFF">
            <a:alpha val="90000"/>
            <a:hueOff val="0"/>
            <a:satOff val="0"/>
            <a:lumOff val="0"/>
            <a:alphaOff val="0"/>
          </a:sysClr>
        </a:solidFill>
        <a:ln w="25400" cap="flat" cmpd="sng" algn="ctr">
          <a:solidFill>
            <a:srgbClr val="C0504D">
              <a:hueOff val="0"/>
              <a:satOff val="0"/>
              <a:lumOff val="0"/>
              <a:alphaOff val="0"/>
            </a:srgbClr>
          </a:solidFill>
          <a:prstDash val="solid"/>
        </a:ln>
        <a:effectLst/>
      </dgm:spPr>
      <dgm:t>
        <a:bodyPr/>
        <a:lstStyle/>
        <a:p>
          <a:r>
            <a:rPr lang="en-US">
              <a:solidFill>
                <a:sysClr val="windowText" lastClr="000000">
                  <a:hueOff val="0"/>
                  <a:satOff val="0"/>
                  <a:lumOff val="0"/>
                  <a:alphaOff val="0"/>
                </a:sysClr>
              </a:solidFill>
              <a:latin typeface="Calibri"/>
              <a:ea typeface="+mn-ea"/>
              <a:cs typeface="+mn-cs"/>
            </a:rPr>
            <a:t>Reviews program</a:t>
          </a:r>
        </a:p>
      </dgm:t>
    </dgm:pt>
    <dgm:pt modelId="{68FE297B-0E16-4336-BA6F-DF52A343C56C}" type="parTrans" cxnId="{51EA2BEF-18A9-4D0F-857D-A14542BDE8CB}">
      <dgm:prSet/>
      <dgm:spPr/>
      <dgm:t>
        <a:bodyPr/>
        <a:lstStyle/>
        <a:p>
          <a:endParaRPr lang="en-US"/>
        </a:p>
      </dgm:t>
    </dgm:pt>
    <dgm:pt modelId="{89780D13-746A-40AB-8189-37563AA5FF9B}" type="sibTrans" cxnId="{51EA2BEF-18A9-4D0F-857D-A14542BDE8CB}">
      <dgm:prSet/>
      <dgm:spPr/>
      <dgm:t>
        <a:bodyPr/>
        <a:lstStyle/>
        <a:p>
          <a:endParaRPr lang="en-US"/>
        </a:p>
      </dgm:t>
    </dgm:pt>
    <dgm:pt modelId="{7248DDA2-1E80-4B4C-B05A-9693CBBCE527}">
      <dgm:prSet phldrT="[Text]"/>
      <dgm:spPr>
        <a:xfrm>
          <a:off x="2765" y="976137"/>
          <a:ext cx="1513262" cy="1248124"/>
        </a:xfrm>
        <a:solidFill>
          <a:sysClr val="window" lastClr="FFFFFF">
            <a:alpha val="90000"/>
            <a:hueOff val="0"/>
            <a:satOff val="0"/>
            <a:lumOff val="0"/>
            <a:alphaOff val="0"/>
          </a:sysClr>
        </a:solidFill>
        <a:ln w="25400" cap="flat" cmpd="sng" algn="ctr">
          <a:solidFill>
            <a:srgbClr val="C0504D">
              <a:hueOff val="0"/>
              <a:satOff val="0"/>
              <a:lumOff val="0"/>
              <a:alphaOff val="0"/>
            </a:srgbClr>
          </a:solidFill>
          <a:prstDash val="solid"/>
        </a:ln>
        <a:effectLst/>
      </dgm:spPr>
      <dgm:t>
        <a:bodyPr/>
        <a:lstStyle/>
        <a:p>
          <a:r>
            <a:rPr lang="en-US">
              <a:solidFill>
                <a:sysClr val="windowText" lastClr="000000">
                  <a:hueOff val="0"/>
                  <a:satOff val="0"/>
                  <a:lumOff val="0"/>
                  <a:alphaOff val="0"/>
                </a:sysClr>
              </a:solidFill>
              <a:latin typeface="Calibri"/>
              <a:ea typeface="+mn-ea"/>
              <a:cs typeface="+mn-cs"/>
            </a:rPr>
            <a:t>Submits recommendation &amp; report to </a:t>
          </a:r>
          <a:r>
            <a:rPr lang="en-US" strike="noStrike">
              <a:solidFill>
                <a:sysClr val="windowText" lastClr="000000"/>
              </a:solidFill>
              <a:latin typeface="Calibri"/>
              <a:ea typeface="+mn-ea"/>
              <a:cs typeface="+mn-cs"/>
            </a:rPr>
            <a:t>OSAC</a:t>
          </a:r>
        </a:p>
      </dgm:t>
    </dgm:pt>
    <dgm:pt modelId="{FD79CC71-5418-45CB-A628-476A6BFBDE26}" type="parTrans" cxnId="{9E651507-9A24-440F-9ABF-0180AF10686B}">
      <dgm:prSet/>
      <dgm:spPr/>
      <dgm:t>
        <a:bodyPr/>
        <a:lstStyle/>
        <a:p>
          <a:endParaRPr lang="en-US"/>
        </a:p>
      </dgm:t>
    </dgm:pt>
    <dgm:pt modelId="{D66FFBD7-43E3-4653-9DBC-F4E32F41D960}" type="sibTrans" cxnId="{9E651507-9A24-440F-9ABF-0180AF10686B}">
      <dgm:prSet/>
      <dgm:spPr/>
      <dgm:t>
        <a:bodyPr/>
        <a:lstStyle/>
        <a:p>
          <a:endParaRPr lang="en-US"/>
        </a:p>
      </dgm:t>
    </dgm:pt>
    <dgm:pt modelId="{5D61260C-3C2A-4B6C-8018-C52824315857}">
      <dgm:prSet phldrT="[Text]"/>
      <dgm:spPr>
        <a:xfrm>
          <a:off x="2238779" y="708682"/>
          <a:ext cx="1345121" cy="534910"/>
        </a:xfrm>
        <a:solidFill>
          <a:srgbClr val="1F497D">
            <a:lumMod val="75000"/>
          </a:srgbClr>
        </a:solidFill>
        <a:ln w="25400" cap="flat" cmpd="sng" algn="ctr">
          <a:solidFill>
            <a:sysClr val="window" lastClr="FFFFFF">
              <a:hueOff val="0"/>
              <a:satOff val="0"/>
              <a:lumOff val="0"/>
              <a:alphaOff val="0"/>
            </a:sysClr>
          </a:solidFill>
          <a:prstDash val="solid"/>
        </a:ln>
        <a:effectLst/>
      </dgm:spPr>
      <dgm:t>
        <a:bodyPr/>
        <a:lstStyle/>
        <a:p>
          <a:r>
            <a:rPr lang="en-US">
              <a:solidFill>
                <a:sysClr val="window" lastClr="FFFFFF"/>
              </a:solidFill>
              <a:latin typeface="Calibri"/>
              <a:ea typeface="+mn-ea"/>
              <a:cs typeface="+mn-cs"/>
            </a:rPr>
            <a:t>OSAC</a:t>
          </a:r>
        </a:p>
      </dgm:t>
    </dgm:pt>
    <dgm:pt modelId="{8A7A8015-606C-4386-B9B7-3FCB54969A2E}" type="parTrans" cxnId="{175738CB-A17D-4E81-B256-D69BBE7BEDDC}">
      <dgm:prSet/>
      <dgm:spPr/>
      <dgm:t>
        <a:bodyPr/>
        <a:lstStyle/>
        <a:p>
          <a:endParaRPr lang="en-US"/>
        </a:p>
      </dgm:t>
    </dgm:pt>
    <dgm:pt modelId="{B583F103-C5AC-4CF3-96B3-85BB4304FDA0}" type="sibTrans" cxnId="{175738CB-A17D-4E81-B256-D69BBE7BEDDC}">
      <dgm:prSet/>
      <dgm:spPr>
        <a:xfrm>
          <a:off x="2750085" y="225984"/>
          <a:ext cx="1810298" cy="1810298"/>
        </a:xfrm>
        <a:solidFill>
          <a:srgbClr val="4F81BD">
            <a:lumMod val="50000"/>
          </a:srgbClr>
        </a:solidFill>
        <a:ln>
          <a:noFill/>
        </a:ln>
        <a:effectLst/>
      </dgm:spPr>
      <dgm:t>
        <a:bodyPr/>
        <a:lstStyle/>
        <a:p>
          <a:endParaRPr lang="en-US"/>
        </a:p>
      </dgm:t>
    </dgm:pt>
    <dgm:pt modelId="{F3E5CF3F-249E-4AB9-8858-74724D1E3B49}">
      <dgm:prSet phldrT="[Text]"/>
      <dgm:spPr>
        <a:xfrm>
          <a:off x="1902498" y="976137"/>
          <a:ext cx="1513262" cy="1248124"/>
        </a:xfrm>
        <a:solidFill>
          <a:sysClr val="window" lastClr="FFFFFF">
            <a:alpha val="90000"/>
            <a:hueOff val="0"/>
            <a:satOff val="0"/>
            <a:lumOff val="0"/>
            <a:alphaOff val="0"/>
          </a:sysClr>
        </a:solidFill>
        <a:ln w="25400" cap="flat" cmpd="sng" algn="ctr">
          <a:solidFill>
            <a:srgbClr val="1F497D">
              <a:lumMod val="75000"/>
            </a:srgbClr>
          </a:solidFill>
          <a:prstDash val="solid"/>
        </a:ln>
        <a:effectLst/>
      </dgm:spPr>
      <dgm:t>
        <a:bodyPr/>
        <a:lstStyle/>
        <a:p>
          <a:r>
            <a:rPr lang="en-US">
              <a:solidFill>
                <a:sysClr val="windowText" lastClr="000000">
                  <a:hueOff val="0"/>
                  <a:satOff val="0"/>
                  <a:lumOff val="0"/>
                  <a:alphaOff val="0"/>
                </a:sysClr>
              </a:solidFill>
              <a:latin typeface="Calibri"/>
              <a:ea typeface="+mn-ea"/>
              <a:cs typeface="+mn-cs"/>
            </a:rPr>
            <a:t>Reviews report</a:t>
          </a:r>
        </a:p>
      </dgm:t>
    </dgm:pt>
    <dgm:pt modelId="{5FA7AD08-981D-4746-975C-4F5986C106B3}" type="parTrans" cxnId="{EFC99070-69FA-45F3-A85E-E225065A4D5F}">
      <dgm:prSet/>
      <dgm:spPr/>
      <dgm:t>
        <a:bodyPr/>
        <a:lstStyle/>
        <a:p>
          <a:endParaRPr lang="en-US"/>
        </a:p>
      </dgm:t>
    </dgm:pt>
    <dgm:pt modelId="{31CE584C-C0B9-4316-89FC-F55F797DB5AB}" type="sibTrans" cxnId="{EFC99070-69FA-45F3-A85E-E225065A4D5F}">
      <dgm:prSet/>
      <dgm:spPr/>
      <dgm:t>
        <a:bodyPr/>
        <a:lstStyle/>
        <a:p>
          <a:endParaRPr lang="en-US"/>
        </a:p>
      </dgm:t>
    </dgm:pt>
    <dgm:pt modelId="{32969882-B0BC-4B52-BE65-86CDA060447C}">
      <dgm:prSet phldrT="[Text]"/>
      <dgm:spPr>
        <a:xfrm>
          <a:off x="1902498" y="976137"/>
          <a:ext cx="1513262" cy="1248124"/>
        </a:xfrm>
        <a:solidFill>
          <a:sysClr val="window" lastClr="FFFFFF">
            <a:alpha val="90000"/>
            <a:hueOff val="0"/>
            <a:satOff val="0"/>
            <a:lumOff val="0"/>
            <a:alphaOff val="0"/>
          </a:sysClr>
        </a:solidFill>
        <a:ln w="25400" cap="flat" cmpd="sng" algn="ctr">
          <a:solidFill>
            <a:srgbClr val="1F497D">
              <a:lumMod val="75000"/>
            </a:srgbClr>
          </a:solidFill>
          <a:prstDash val="solid"/>
        </a:ln>
        <a:effectLst/>
      </dgm:spPr>
      <dgm:t>
        <a:bodyPr/>
        <a:lstStyle/>
        <a:p>
          <a:r>
            <a:rPr lang="en-US">
              <a:solidFill>
                <a:sysClr val="windowText" lastClr="000000">
                  <a:hueOff val="0"/>
                  <a:satOff val="0"/>
                  <a:lumOff val="0"/>
                  <a:alphaOff val="0"/>
                </a:sysClr>
              </a:solidFill>
              <a:latin typeface="Calibri"/>
              <a:ea typeface="+mn-ea"/>
              <a:cs typeface="+mn-cs"/>
            </a:rPr>
            <a:t>Submits recommendation &amp; justification to Council</a:t>
          </a:r>
        </a:p>
      </dgm:t>
    </dgm:pt>
    <dgm:pt modelId="{DBD32EF1-3A79-450B-8DB4-D5AEF980632F}" type="parTrans" cxnId="{38D44244-C361-49C4-AE3F-DC9AB9D0FEEB}">
      <dgm:prSet/>
      <dgm:spPr/>
      <dgm:t>
        <a:bodyPr/>
        <a:lstStyle/>
        <a:p>
          <a:endParaRPr lang="en-US"/>
        </a:p>
      </dgm:t>
    </dgm:pt>
    <dgm:pt modelId="{559352A0-D930-4319-AAD4-0DC08B6512C2}" type="sibTrans" cxnId="{38D44244-C361-49C4-AE3F-DC9AB9D0FEEB}">
      <dgm:prSet/>
      <dgm:spPr/>
      <dgm:t>
        <a:bodyPr/>
        <a:lstStyle/>
        <a:p>
          <a:endParaRPr lang="en-US"/>
        </a:p>
      </dgm:t>
    </dgm:pt>
    <dgm:pt modelId="{F624B253-9AB6-4799-A788-D06FF9B132E5}">
      <dgm:prSet phldrT="[Text]"/>
      <dgm:spPr>
        <a:xfrm>
          <a:off x="4138512" y="1956807"/>
          <a:ext cx="1345121" cy="534910"/>
        </a:xfrm>
        <a:solidFill>
          <a:srgbClr val="9BBB59">
            <a:lumMod val="75000"/>
          </a:srgbClr>
        </a:solidFill>
        <a:ln w="25400" cap="flat" cmpd="sng" algn="ctr">
          <a:solidFill>
            <a:sysClr val="window" lastClr="FFFFFF">
              <a:hueOff val="0"/>
              <a:satOff val="0"/>
              <a:lumOff val="0"/>
              <a:alphaOff val="0"/>
            </a:sysClr>
          </a:solidFill>
          <a:prstDash val="solid"/>
        </a:ln>
        <a:effectLst/>
      </dgm:spPr>
      <dgm:t>
        <a:bodyPr/>
        <a:lstStyle/>
        <a:p>
          <a:r>
            <a:rPr lang="en-US">
              <a:solidFill>
                <a:sysClr val="window" lastClr="FFFFFF"/>
              </a:solidFill>
              <a:latin typeface="Calibri"/>
              <a:ea typeface="+mn-ea"/>
              <a:cs typeface="+mn-cs"/>
            </a:rPr>
            <a:t>AER Accreditation Council</a:t>
          </a:r>
        </a:p>
      </dgm:t>
    </dgm:pt>
    <dgm:pt modelId="{C39C86FA-A9CD-48B0-98EC-041D4556A849}" type="parTrans" cxnId="{C8E49467-B169-4AC8-ACB2-242ABD87BF74}">
      <dgm:prSet/>
      <dgm:spPr/>
      <dgm:t>
        <a:bodyPr/>
        <a:lstStyle/>
        <a:p>
          <a:endParaRPr lang="en-US"/>
        </a:p>
      </dgm:t>
    </dgm:pt>
    <dgm:pt modelId="{726B5008-A0CC-4A8F-822D-38BB18C74E9B}" type="sibTrans" cxnId="{C8E49467-B169-4AC8-ACB2-242ABD87BF74}">
      <dgm:prSet/>
      <dgm:spPr/>
      <dgm:t>
        <a:bodyPr/>
        <a:lstStyle/>
        <a:p>
          <a:endParaRPr lang="en-US"/>
        </a:p>
      </dgm:t>
    </dgm:pt>
    <dgm:pt modelId="{87280F16-F695-4D4B-A2C2-B8E7C3A39A2D}">
      <dgm:prSet phldrT="[Text]"/>
      <dgm:spPr>
        <a:xfrm>
          <a:off x="3802232" y="976137"/>
          <a:ext cx="1513262" cy="1248124"/>
        </a:xfrm>
        <a:solidFill>
          <a:sysClr val="window" lastClr="FFFFFF">
            <a:alpha val="90000"/>
            <a:hueOff val="0"/>
            <a:satOff val="0"/>
            <a:lumOff val="0"/>
            <a:alphaOff val="0"/>
          </a:sysClr>
        </a:solidFill>
        <a:ln w="25400" cap="flat" cmpd="sng" algn="ctr">
          <a:solidFill>
            <a:srgbClr val="9BBB59">
              <a:lumMod val="75000"/>
            </a:srgbClr>
          </a:solidFill>
          <a:prstDash val="solid"/>
        </a:ln>
        <a:effectLst/>
      </dgm:spPr>
      <dgm:t>
        <a:bodyPr/>
        <a:lstStyle/>
        <a:p>
          <a:r>
            <a:rPr lang="en-US">
              <a:solidFill>
                <a:sysClr val="windowText" lastClr="000000">
                  <a:hueOff val="0"/>
                  <a:satOff val="0"/>
                  <a:lumOff val="0"/>
                  <a:alphaOff val="0"/>
                </a:sysClr>
              </a:solidFill>
              <a:latin typeface="Calibri"/>
              <a:ea typeface="+mn-ea"/>
              <a:cs typeface="+mn-cs"/>
            </a:rPr>
            <a:t>Approves or Denies Accredition</a:t>
          </a:r>
        </a:p>
      </dgm:t>
    </dgm:pt>
    <dgm:pt modelId="{F46E3433-9AE7-45C9-AC78-985D68B8A079}" type="parTrans" cxnId="{02DF9788-34DD-4748-BC9C-005B6039298E}">
      <dgm:prSet/>
      <dgm:spPr/>
      <dgm:t>
        <a:bodyPr/>
        <a:lstStyle/>
        <a:p>
          <a:endParaRPr lang="en-US"/>
        </a:p>
      </dgm:t>
    </dgm:pt>
    <dgm:pt modelId="{CB9AD5B3-C5FC-4AC9-B363-B587D6752751}" type="sibTrans" cxnId="{02DF9788-34DD-4748-BC9C-005B6039298E}">
      <dgm:prSet/>
      <dgm:spPr/>
      <dgm:t>
        <a:bodyPr/>
        <a:lstStyle/>
        <a:p>
          <a:endParaRPr lang="en-US"/>
        </a:p>
      </dgm:t>
    </dgm:pt>
    <dgm:pt modelId="{DB27CF98-B787-4620-A6A6-07A8F46DFBBB}" type="pres">
      <dgm:prSet presAssocID="{81511C1F-AD3C-4B18-9635-09FBEE381547}" presName="Name0" presStyleCnt="0">
        <dgm:presLayoutVars>
          <dgm:dir/>
          <dgm:animLvl val="lvl"/>
          <dgm:resizeHandles val="exact"/>
        </dgm:presLayoutVars>
      </dgm:prSet>
      <dgm:spPr/>
    </dgm:pt>
    <dgm:pt modelId="{6F48B15C-738F-4819-9050-97F55951CA58}" type="pres">
      <dgm:prSet presAssocID="{81511C1F-AD3C-4B18-9635-09FBEE381547}" presName="tSp" presStyleCnt="0"/>
      <dgm:spPr/>
    </dgm:pt>
    <dgm:pt modelId="{D2ED87D3-B6C3-4963-B02B-65D513E35212}" type="pres">
      <dgm:prSet presAssocID="{81511C1F-AD3C-4B18-9635-09FBEE381547}" presName="bSp" presStyleCnt="0"/>
      <dgm:spPr/>
    </dgm:pt>
    <dgm:pt modelId="{D2B53E10-D6F2-4C17-87D9-EEAA852EB9F6}" type="pres">
      <dgm:prSet presAssocID="{81511C1F-AD3C-4B18-9635-09FBEE381547}" presName="process" presStyleCnt="0"/>
      <dgm:spPr/>
    </dgm:pt>
    <dgm:pt modelId="{A780D5FD-E9E7-4EB2-9721-DB2CD512EDA1}" type="pres">
      <dgm:prSet presAssocID="{101EE35D-1574-40BD-AE89-B8D66183D3AF}" presName="composite1" presStyleCnt="0"/>
      <dgm:spPr/>
    </dgm:pt>
    <dgm:pt modelId="{5D8E64DC-708F-4B9F-B61D-EBC8851FCE01}" type="pres">
      <dgm:prSet presAssocID="{101EE35D-1574-40BD-AE89-B8D66183D3AF}" presName="dummyNode1" presStyleLbl="node1" presStyleIdx="0" presStyleCnt="3"/>
      <dgm:spPr/>
    </dgm:pt>
    <dgm:pt modelId="{051BAFE0-0BF9-4764-9C97-B0EE6F263F38}" type="pres">
      <dgm:prSet presAssocID="{101EE35D-1574-40BD-AE89-B8D66183D3AF}" presName="childNode1" presStyleLbl="bgAcc1" presStyleIdx="0" presStyleCnt="3">
        <dgm:presLayoutVars>
          <dgm:bulletEnabled val="1"/>
        </dgm:presLayoutVars>
      </dgm:prSet>
      <dgm:spPr>
        <a:prstGeom prst="roundRect">
          <a:avLst>
            <a:gd name="adj" fmla="val 10000"/>
          </a:avLst>
        </a:prstGeom>
      </dgm:spPr>
    </dgm:pt>
    <dgm:pt modelId="{DC5A0269-E6F1-474A-97D4-CEFBE23C1AF0}" type="pres">
      <dgm:prSet presAssocID="{101EE35D-1574-40BD-AE89-B8D66183D3AF}" presName="childNode1tx" presStyleLbl="bgAcc1" presStyleIdx="0" presStyleCnt="3">
        <dgm:presLayoutVars>
          <dgm:bulletEnabled val="1"/>
        </dgm:presLayoutVars>
      </dgm:prSet>
      <dgm:spPr/>
    </dgm:pt>
    <dgm:pt modelId="{8EF80517-5226-4F25-86AC-7D06E9B1A7DB}" type="pres">
      <dgm:prSet presAssocID="{101EE35D-1574-40BD-AE89-B8D66183D3AF}" presName="parentNode1" presStyleLbl="node1" presStyleIdx="0" presStyleCnt="3">
        <dgm:presLayoutVars>
          <dgm:chMax val="1"/>
          <dgm:bulletEnabled val="1"/>
        </dgm:presLayoutVars>
      </dgm:prSet>
      <dgm:spPr>
        <a:prstGeom prst="roundRect">
          <a:avLst>
            <a:gd name="adj" fmla="val 10000"/>
          </a:avLst>
        </a:prstGeom>
      </dgm:spPr>
    </dgm:pt>
    <dgm:pt modelId="{C334F9F5-49FB-4ADE-AA12-EBB651BC592F}" type="pres">
      <dgm:prSet presAssocID="{101EE35D-1574-40BD-AE89-B8D66183D3AF}" presName="connSite1" presStyleCnt="0"/>
      <dgm:spPr/>
    </dgm:pt>
    <dgm:pt modelId="{4A734BBB-10EE-4F05-BA7B-B8C362FFC94D}" type="pres">
      <dgm:prSet presAssocID="{1D0033BC-A045-4646-B11E-DF402432BE53}" presName="Name9" presStyleLbl="sibTrans2D1" presStyleIdx="0" presStyleCnt="2"/>
      <dgm:spPr>
        <a:prstGeom prst="leftCircularArrow">
          <a:avLst>
            <a:gd name="adj1" fmla="val 2836"/>
            <a:gd name="adj2" fmla="val 346349"/>
            <a:gd name="adj3" fmla="val 2121860"/>
            <a:gd name="adj4" fmla="val 9024489"/>
            <a:gd name="adj5" fmla="val 3308"/>
          </a:avLst>
        </a:prstGeom>
      </dgm:spPr>
    </dgm:pt>
    <dgm:pt modelId="{8D820379-BBDC-4F1F-B129-8407129AF708}" type="pres">
      <dgm:prSet presAssocID="{5D61260C-3C2A-4B6C-8018-C52824315857}" presName="composite2" presStyleCnt="0"/>
      <dgm:spPr/>
    </dgm:pt>
    <dgm:pt modelId="{0F2939CD-F516-482A-A56A-263D3CE59AD6}" type="pres">
      <dgm:prSet presAssocID="{5D61260C-3C2A-4B6C-8018-C52824315857}" presName="dummyNode2" presStyleLbl="node1" presStyleIdx="0" presStyleCnt="3"/>
      <dgm:spPr/>
    </dgm:pt>
    <dgm:pt modelId="{794CA138-B495-4858-9E58-1B46EE12A778}" type="pres">
      <dgm:prSet presAssocID="{5D61260C-3C2A-4B6C-8018-C52824315857}" presName="childNode2" presStyleLbl="bgAcc1" presStyleIdx="1" presStyleCnt="3">
        <dgm:presLayoutVars>
          <dgm:bulletEnabled val="1"/>
        </dgm:presLayoutVars>
      </dgm:prSet>
      <dgm:spPr>
        <a:prstGeom prst="roundRect">
          <a:avLst>
            <a:gd name="adj" fmla="val 10000"/>
          </a:avLst>
        </a:prstGeom>
      </dgm:spPr>
    </dgm:pt>
    <dgm:pt modelId="{92E3CDA3-033A-4A61-8EEE-AED6B85332C0}" type="pres">
      <dgm:prSet presAssocID="{5D61260C-3C2A-4B6C-8018-C52824315857}" presName="childNode2tx" presStyleLbl="bgAcc1" presStyleIdx="1" presStyleCnt="3">
        <dgm:presLayoutVars>
          <dgm:bulletEnabled val="1"/>
        </dgm:presLayoutVars>
      </dgm:prSet>
      <dgm:spPr/>
    </dgm:pt>
    <dgm:pt modelId="{4F27D12C-2F2C-4FFF-AAEB-4D5F5F6784F5}" type="pres">
      <dgm:prSet presAssocID="{5D61260C-3C2A-4B6C-8018-C52824315857}" presName="parentNode2" presStyleLbl="node1" presStyleIdx="1" presStyleCnt="3">
        <dgm:presLayoutVars>
          <dgm:chMax val="0"/>
          <dgm:bulletEnabled val="1"/>
        </dgm:presLayoutVars>
      </dgm:prSet>
      <dgm:spPr>
        <a:prstGeom prst="roundRect">
          <a:avLst>
            <a:gd name="adj" fmla="val 10000"/>
          </a:avLst>
        </a:prstGeom>
      </dgm:spPr>
    </dgm:pt>
    <dgm:pt modelId="{823FEBBE-5E56-4003-8E9C-6E0DB4624F7F}" type="pres">
      <dgm:prSet presAssocID="{5D61260C-3C2A-4B6C-8018-C52824315857}" presName="connSite2" presStyleCnt="0"/>
      <dgm:spPr/>
    </dgm:pt>
    <dgm:pt modelId="{A62ABBA9-C808-4EFF-A5CA-491201B85A9F}" type="pres">
      <dgm:prSet presAssocID="{B583F103-C5AC-4CF3-96B3-85BB4304FDA0}" presName="Name18" presStyleLbl="sibTrans2D1" presStyleIdx="1" presStyleCnt="2"/>
      <dgm:spPr>
        <a:prstGeom prst="circularArrow">
          <a:avLst>
            <a:gd name="adj1" fmla="val 2533"/>
            <a:gd name="adj2" fmla="val 307179"/>
            <a:gd name="adj3" fmla="val 19517310"/>
            <a:gd name="adj4" fmla="val 12575511"/>
            <a:gd name="adj5" fmla="val 2955"/>
          </a:avLst>
        </a:prstGeom>
      </dgm:spPr>
    </dgm:pt>
    <dgm:pt modelId="{520F8BD6-74FD-45A3-BBDD-BB625D3B96CD}" type="pres">
      <dgm:prSet presAssocID="{F624B253-9AB6-4799-A788-D06FF9B132E5}" presName="composite1" presStyleCnt="0"/>
      <dgm:spPr/>
    </dgm:pt>
    <dgm:pt modelId="{42AF6CC4-9551-488D-9456-1436EB76355A}" type="pres">
      <dgm:prSet presAssocID="{F624B253-9AB6-4799-A788-D06FF9B132E5}" presName="dummyNode1" presStyleLbl="node1" presStyleIdx="1" presStyleCnt="3"/>
      <dgm:spPr/>
    </dgm:pt>
    <dgm:pt modelId="{4B7BD1E7-DC9E-4195-83EA-DD410ABF9CFE}" type="pres">
      <dgm:prSet presAssocID="{F624B253-9AB6-4799-A788-D06FF9B132E5}" presName="childNode1" presStyleLbl="bgAcc1" presStyleIdx="2" presStyleCnt="3">
        <dgm:presLayoutVars>
          <dgm:bulletEnabled val="1"/>
        </dgm:presLayoutVars>
      </dgm:prSet>
      <dgm:spPr>
        <a:prstGeom prst="roundRect">
          <a:avLst>
            <a:gd name="adj" fmla="val 10000"/>
          </a:avLst>
        </a:prstGeom>
      </dgm:spPr>
    </dgm:pt>
    <dgm:pt modelId="{538404F1-B66F-47CD-8A1C-40502E774CCD}" type="pres">
      <dgm:prSet presAssocID="{F624B253-9AB6-4799-A788-D06FF9B132E5}" presName="childNode1tx" presStyleLbl="bgAcc1" presStyleIdx="2" presStyleCnt="3">
        <dgm:presLayoutVars>
          <dgm:bulletEnabled val="1"/>
        </dgm:presLayoutVars>
      </dgm:prSet>
      <dgm:spPr/>
    </dgm:pt>
    <dgm:pt modelId="{7F128056-1071-4304-8731-83E134F382A9}" type="pres">
      <dgm:prSet presAssocID="{F624B253-9AB6-4799-A788-D06FF9B132E5}" presName="parentNode1" presStyleLbl="node1" presStyleIdx="2" presStyleCnt="3">
        <dgm:presLayoutVars>
          <dgm:chMax val="1"/>
          <dgm:bulletEnabled val="1"/>
        </dgm:presLayoutVars>
      </dgm:prSet>
      <dgm:spPr>
        <a:prstGeom prst="roundRect">
          <a:avLst>
            <a:gd name="adj" fmla="val 10000"/>
          </a:avLst>
        </a:prstGeom>
      </dgm:spPr>
    </dgm:pt>
    <dgm:pt modelId="{F33F0158-9E2B-451A-9CC6-C232193BE0C7}" type="pres">
      <dgm:prSet presAssocID="{F624B253-9AB6-4799-A788-D06FF9B132E5}" presName="connSite1" presStyleCnt="0"/>
      <dgm:spPr/>
    </dgm:pt>
  </dgm:ptLst>
  <dgm:cxnLst>
    <dgm:cxn modelId="{F453B903-1341-4B2E-9FD3-C6A3A68D652F}" type="presOf" srcId="{32969882-B0BC-4B52-BE65-86CDA060447C}" destId="{92E3CDA3-033A-4A61-8EEE-AED6B85332C0}" srcOrd="1" destOrd="1" presId="urn:microsoft.com/office/officeart/2005/8/layout/hProcess4"/>
    <dgm:cxn modelId="{9E651507-9A24-440F-9ABF-0180AF10686B}" srcId="{101EE35D-1574-40BD-AE89-B8D66183D3AF}" destId="{7248DDA2-1E80-4B4C-B05A-9693CBBCE527}" srcOrd="1" destOrd="0" parTransId="{FD79CC71-5418-45CB-A628-476A6BFBDE26}" sibTransId="{D66FFBD7-43E3-4653-9DBC-F4E32F41D960}"/>
    <dgm:cxn modelId="{21DCA808-9FF5-4D63-845B-4CCB707D89AA}" type="presOf" srcId="{5D61260C-3C2A-4B6C-8018-C52824315857}" destId="{4F27D12C-2F2C-4FFF-AAEB-4D5F5F6784F5}" srcOrd="0" destOrd="0" presId="urn:microsoft.com/office/officeart/2005/8/layout/hProcess4"/>
    <dgm:cxn modelId="{A837AB09-2F71-453D-83D5-1C39FD5B4C40}" type="presOf" srcId="{1D0033BC-A045-4646-B11E-DF402432BE53}" destId="{4A734BBB-10EE-4F05-BA7B-B8C362FFC94D}" srcOrd="0" destOrd="0" presId="urn:microsoft.com/office/officeart/2005/8/layout/hProcess4"/>
    <dgm:cxn modelId="{BC5BA10C-EFA2-4EBC-846B-5A203232AA61}" type="presOf" srcId="{0A84E8EF-9C8E-4721-B9E5-8950806C82C7}" destId="{051BAFE0-0BF9-4764-9C97-B0EE6F263F38}" srcOrd="0" destOrd="0" presId="urn:microsoft.com/office/officeart/2005/8/layout/hProcess4"/>
    <dgm:cxn modelId="{5602862A-F742-4D7E-95E5-7545192696F9}" type="presOf" srcId="{F3E5CF3F-249E-4AB9-8858-74724D1E3B49}" destId="{92E3CDA3-033A-4A61-8EEE-AED6B85332C0}" srcOrd="1" destOrd="0" presId="urn:microsoft.com/office/officeart/2005/8/layout/hProcess4"/>
    <dgm:cxn modelId="{38922535-624B-403F-8770-CC15056E2421}" type="presOf" srcId="{87280F16-F695-4D4B-A2C2-B8E7C3A39A2D}" destId="{4B7BD1E7-DC9E-4195-83EA-DD410ABF9CFE}" srcOrd="0" destOrd="0" presId="urn:microsoft.com/office/officeart/2005/8/layout/hProcess4"/>
    <dgm:cxn modelId="{A6FDA436-F732-4A5D-9B95-C0E311EE0700}" type="presOf" srcId="{7248DDA2-1E80-4B4C-B05A-9693CBBCE527}" destId="{051BAFE0-0BF9-4764-9C97-B0EE6F263F38}" srcOrd="0" destOrd="1" presId="urn:microsoft.com/office/officeart/2005/8/layout/hProcess4"/>
    <dgm:cxn modelId="{BD6AEF3E-FC4D-469C-9295-722BDC15E76F}" type="presOf" srcId="{F3E5CF3F-249E-4AB9-8858-74724D1E3B49}" destId="{794CA138-B495-4858-9E58-1B46EE12A778}" srcOrd="0" destOrd="0" presId="urn:microsoft.com/office/officeart/2005/8/layout/hProcess4"/>
    <dgm:cxn modelId="{38D44244-C361-49C4-AE3F-DC9AB9D0FEEB}" srcId="{5D61260C-3C2A-4B6C-8018-C52824315857}" destId="{32969882-B0BC-4B52-BE65-86CDA060447C}" srcOrd="1" destOrd="0" parTransId="{DBD32EF1-3A79-450B-8DB4-D5AEF980632F}" sibTransId="{559352A0-D930-4319-AAD4-0DC08B6512C2}"/>
    <dgm:cxn modelId="{C8E49467-B169-4AC8-ACB2-242ABD87BF74}" srcId="{81511C1F-AD3C-4B18-9635-09FBEE381547}" destId="{F624B253-9AB6-4799-A788-D06FF9B132E5}" srcOrd="2" destOrd="0" parTransId="{C39C86FA-A9CD-48B0-98EC-041D4556A849}" sibTransId="{726B5008-A0CC-4A8F-822D-38BB18C74E9B}"/>
    <dgm:cxn modelId="{EFC99070-69FA-45F3-A85E-E225065A4D5F}" srcId="{5D61260C-3C2A-4B6C-8018-C52824315857}" destId="{F3E5CF3F-249E-4AB9-8858-74724D1E3B49}" srcOrd="0" destOrd="0" parTransId="{5FA7AD08-981D-4746-975C-4F5986C106B3}" sibTransId="{31CE584C-C0B9-4316-89FC-F55F797DB5AB}"/>
    <dgm:cxn modelId="{A2637583-2264-4BED-AD9D-B6F90A07934C}" type="presOf" srcId="{32969882-B0BC-4B52-BE65-86CDA060447C}" destId="{794CA138-B495-4858-9E58-1B46EE12A778}" srcOrd="0" destOrd="1" presId="urn:microsoft.com/office/officeart/2005/8/layout/hProcess4"/>
    <dgm:cxn modelId="{02DF9788-34DD-4748-BC9C-005B6039298E}" srcId="{F624B253-9AB6-4799-A788-D06FF9B132E5}" destId="{87280F16-F695-4D4B-A2C2-B8E7C3A39A2D}" srcOrd="0" destOrd="0" parTransId="{F46E3433-9AE7-45C9-AC78-985D68B8A079}" sibTransId="{CB9AD5B3-C5FC-4AC9-B363-B587D6752751}"/>
    <dgm:cxn modelId="{DE95A08B-0A29-48B4-B602-4358DC7EAFEB}" type="presOf" srcId="{81511C1F-AD3C-4B18-9635-09FBEE381547}" destId="{DB27CF98-B787-4620-A6A6-07A8F46DFBBB}" srcOrd="0" destOrd="0" presId="urn:microsoft.com/office/officeart/2005/8/layout/hProcess4"/>
    <dgm:cxn modelId="{D3493E91-9B8C-4F74-B890-E94AA4FD93D8}" srcId="{81511C1F-AD3C-4B18-9635-09FBEE381547}" destId="{101EE35D-1574-40BD-AE89-B8D66183D3AF}" srcOrd="0" destOrd="0" parTransId="{777021E0-837F-44B2-BBE4-A4C782BCA643}" sibTransId="{1D0033BC-A045-4646-B11E-DF402432BE53}"/>
    <dgm:cxn modelId="{7EE869B4-F4EA-487E-9876-26588D4579F9}" type="presOf" srcId="{B583F103-C5AC-4CF3-96B3-85BB4304FDA0}" destId="{A62ABBA9-C808-4EFF-A5CA-491201B85A9F}" srcOrd="0" destOrd="0" presId="urn:microsoft.com/office/officeart/2005/8/layout/hProcess4"/>
    <dgm:cxn modelId="{A04CA7B7-A202-4060-8352-B5C84A2FAB1B}" type="presOf" srcId="{101EE35D-1574-40BD-AE89-B8D66183D3AF}" destId="{8EF80517-5226-4F25-86AC-7D06E9B1A7DB}" srcOrd="0" destOrd="0" presId="urn:microsoft.com/office/officeart/2005/8/layout/hProcess4"/>
    <dgm:cxn modelId="{255D47B9-5E4E-4273-B74D-3EFB0509985A}" type="presOf" srcId="{F624B253-9AB6-4799-A788-D06FF9B132E5}" destId="{7F128056-1071-4304-8731-83E134F382A9}" srcOrd="0" destOrd="0" presId="urn:microsoft.com/office/officeart/2005/8/layout/hProcess4"/>
    <dgm:cxn modelId="{81B9ECBB-77D9-4E71-A886-61E30ED734AB}" type="presOf" srcId="{0A84E8EF-9C8E-4721-B9E5-8950806C82C7}" destId="{DC5A0269-E6F1-474A-97D4-CEFBE23C1AF0}" srcOrd="1" destOrd="0" presId="urn:microsoft.com/office/officeart/2005/8/layout/hProcess4"/>
    <dgm:cxn modelId="{175738CB-A17D-4E81-B256-D69BBE7BEDDC}" srcId="{81511C1F-AD3C-4B18-9635-09FBEE381547}" destId="{5D61260C-3C2A-4B6C-8018-C52824315857}" srcOrd="1" destOrd="0" parTransId="{8A7A8015-606C-4386-B9B7-3FCB54969A2E}" sibTransId="{B583F103-C5AC-4CF3-96B3-85BB4304FDA0}"/>
    <dgm:cxn modelId="{052C08D6-EB27-4617-8806-832D65FF157B}" type="presOf" srcId="{87280F16-F695-4D4B-A2C2-B8E7C3A39A2D}" destId="{538404F1-B66F-47CD-8A1C-40502E774CCD}" srcOrd="1" destOrd="0" presId="urn:microsoft.com/office/officeart/2005/8/layout/hProcess4"/>
    <dgm:cxn modelId="{926997EA-5C44-48DE-AF3D-DE8C2AA2E65C}" type="presOf" srcId="{7248DDA2-1E80-4B4C-B05A-9693CBBCE527}" destId="{DC5A0269-E6F1-474A-97D4-CEFBE23C1AF0}" srcOrd="1" destOrd="1" presId="urn:microsoft.com/office/officeart/2005/8/layout/hProcess4"/>
    <dgm:cxn modelId="{51EA2BEF-18A9-4D0F-857D-A14542BDE8CB}" srcId="{101EE35D-1574-40BD-AE89-B8D66183D3AF}" destId="{0A84E8EF-9C8E-4721-B9E5-8950806C82C7}" srcOrd="0" destOrd="0" parTransId="{68FE297B-0E16-4336-BA6F-DF52A343C56C}" sibTransId="{89780D13-746A-40AB-8189-37563AA5FF9B}"/>
    <dgm:cxn modelId="{07F49507-9065-4AF6-81E8-C351E9902AEF}" type="presParOf" srcId="{DB27CF98-B787-4620-A6A6-07A8F46DFBBB}" destId="{6F48B15C-738F-4819-9050-97F55951CA58}" srcOrd="0" destOrd="0" presId="urn:microsoft.com/office/officeart/2005/8/layout/hProcess4"/>
    <dgm:cxn modelId="{F0AEE9F8-FBED-4D80-B367-D0E83AB9CAD7}" type="presParOf" srcId="{DB27CF98-B787-4620-A6A6-07A8F46DFBBB}" destId="{D2ED87D3-B6C3-4963-B02B-65D513E35212}" srcOrd="1" destOrd="0" presId="urn:microsoft.com/office/officeart/2005/8/layout/hProcess4"/>
    <dgm:cxn modelId="{F5CBD86D-B796-4F0E-98DF-F7AD7FFE8467}" type="presParOf" srcId="{DB27CF98-B787-4620-A6A6-07A8F46DFBBB}" destId="{D2B53E10-D6F2-4C17-87D9-EEAA852EB9F6}" srcOrd="2" destOrd="0" presId="urn:microsoft.com/office/officeart/2005/8/layout/hProcess4"/>
    <dgm:cxn modelId="{43B2031D-5441-44F6-985E-1F1525C90C15}" type="presParOf" srcId="{D2B53E10-D6F2-4C17-87D9-EEAA852EB9F6}" destId="{A780D5FD-E9E7-4EB2-9721-DB2CD512EDA1}" srcOrd="0" destOrd="0" presId="urn:microsoft.com/office/officeart/2005/8/layout/hProcess4"/>
    <dgm:cxn modelId="{59317ADB-DE7B-490E-8ADC-D789F09CF1F0}" type="presParOf" srcId="{A780D5FD-E9E7-4EB2-9721-DB2CD512EDA1}" destId="{5D8E64DC-708F-4B9F-B61D-EBC8851FCE01}" srcOrd="0" destOrd="0" presId="urn:microsoft.com/office/officeart/2005/8/layout/hProcess4"/>
    <dgm:cxn modelId="{90BD4E4F-024D-4C02-A7FF-8FAA7D4ADDC1}" type="presParOf" srcId="{A780D5FD-E9E7-4EB2-9721-DB2CD512EDA1}" destId="{051BAFE0-0BF9-4764-9C97-B0EE6F263F38}" srcOrd="1" destOrd="0" presId="urn:microsoft.com/office/officeart/2005/8/layout/hProcess4"/>
    <dgm:cxn modelId="{56418B5D-764B-4725-B5F7-978C96FA4C83}" type="presParOf" srcId="{A780D5FD-E9E7-4EB2-9721-DB2CD512EDA1}" destId="{DC5A0269-E6F1-474A-97D4-CEFBE23C1AF0}" srcOrd="2" destOrd="0" presId="urn:microsoft.com/office/officeart/2005/8/layout/hProcess4"/>
    <dgm:cxn modelId="{3349024E-B7DD-44C5-AA0E-88A1853DB48A}" type="presParOf" srcId="{A780D5FD-E9E7-4EB2-9721-DB2CD512EDA1}" destId="{8EF80517-5226-4F25-86AC-7D06E9B1A7DB}" srcOrd="3" destOrd="0" presId="urn:microsoft.com/office/officeart/2005/8/layout/hProcess4"/>
    <dgm:cxn modelId="{7155ADA1-8665-4973-8F9F-CC52E5DD8859}" type="presParOf" srcId="{A780D5FD-E9E7-4EB2-9721-DB2CD512EDA1}" destId="{C334F9F5-49FB-4ADE-AA12-EBB651BC592F}" srcOrd="4" destOrd="0" presId="urn:microsoft.com/office/officeart/2005/8/layout/hProcess4"/>
    <dgm:cxn modelId="{F5A59D74-D74E-43E5-B213-2AA40F9C172B}" type="presParOf" srcId="{D2B53E10-D6F2-4C17-87D9-EEAA852EB9F6}" destId="{4A734BBB-10EE-4F05-BA7B-B8C362FFC94D}" srcOrd="1" destOrd="0" presId="urn:microsoft.com/office/officeart/2005/8/layout/hProcess4"/>
    <dgm:cxn modelId="{58DBAAF7-8AD9-4958-B329-8941EECFB88C}" type="presParOf" srcId="{D2B53E10-D6F2-4C17-87D9-EEAA852EB9F6}" destId="{8D820379-BBDC-4F1F-B129-8407129AF708}" srcOrd="2" destOrd="0" presId="urn:microsoft.com/office/officeart/2005/8/layout/hProcess4"/>
    <dgm:cxn modelId="{2C5CD32E-1E61-4474-94FE-7E7656572E70}" type="presParOf" srcId="{8D820379-BBDC-4F1F-B129-8407129AF708}" destId="{0F2939CD-F516-482A-A56A-263D3CE59AD6}" srcOrd="0" destOrd="0" presId="urn:microsoft.com/office/officeart/2005/8/layout/hProcess4"/>
    <dgm:cxn modelId="{7659C722-F460-40A4-879E-AC81A022F767}" type="presParOf" srcId="{8D820379-BBDC-4F1F-B129-8407129AF708}" destId="{794CA138-B495-4858-9E58-1B46EE12A778}" srcOrd="1" destOrd="0" presId="urn:microsoft.com/office/officeart/2005/8/layout/hProcess4"/>
    <dgm:cxn modelId="{A2E18BD1-381F-4AE0-B6C6-1BB6267FEE11}" type="presParOf" srcId="{8D820379-BBDC-4F1F-B129-8407129AF708}" destId="{92E3CDA3-033A-4A61-8EEE-AED6B85332C0}" srcOrd="2" destOrd="0" presId="urn:microsoft.com/office/officeart/2005/8/layout/hProcess4"/>
    <dgm:cxn modelId="{86770374-5C9D-4569-8624-141C2DFD2697}" type="presParOf" srcId="{8D820379-BBDC-4F1F-B129-8407129AF708}" destId="{4F27D12C-2F2C-4FFF-AAEB-4D5F5F6784F5}" srcOrd="3" destOrd="0" presId="urn:microsoft.com/office/officeart/2005/8/layout/hProcess4"/>
    <dgm:cxn modelId="{85F6F191-6072-4189-88C7-DEC21DE83252}" type="presParOf" srcId="{8D820379-BBDC-4F1F-B129-8407129AF708}" destId="{823FEBBE-5E56-4003-8E9C-6E0DB4624F7F}" srcOrd="4" destOrd="0" presId="urn:microsoft.com/office/officeart/2005/8/layout/hProcess4"/>
    <dgm:cxn modelId="{6B41D3C0-7D92-430E-94A5-848C624AAEA5}" type="presParOf" srcId="{D2B53E10-D6F2-4C17-87D9-EEAA852EB9F6}" destId="{A62ABBA9-C808-4EFF-A5CA-491201B85A9F}" srcOrd="3" destOrd="0" presId="urn:microsoft.com/office/officeart/2005/8/layout/hProcess4"/>
    <dgm:cxn modelId="{30EC8BB9-9D8C-4B4A-A1B3-AE32DCCDC79D}" type="presParOf" srcId="{D2B53E10-D6F2-4C17-87D9-EEAA852EB9F6}" destId="{520F8BD6-74FD-45A3-BBDD-BB625D3B96CD}" srcOrd="4" destOrd="0" presId="urn:microsoft.com/office/officeart/2005/8/layout/hProcess4"/>
    <dgm:cxn modelId="{38D22718-DADE-4C2B-8B59-C958359D67A6}" type="presParOf" srcId="{520F8BD6-74FD-45A3-BBDD-BB625D3B96CD}" destId="{42AF6CC4-9551-488D-9456-1436EB76355A}" srcOrd="0" destOrd="0" presId="urn:microsoft.com/office/officeart/2005/8/layout/hProcess4"/>
    <dgm:cxn modelId="{A207EC00-7964-49A3-838A-B2E7078F47A2}" type="presParOf" srcId="{520F8BD6-74FD-45A3-BBDD-BB625D3B96CD}" destId="{4B7BD1E7-DC9E-4195-83EA-DD410ABF9CFE}" srcOrd="1" destOrd="0" presId="urn:microsoft.com/office/officeart/2005/8/layout/hProcess4"/>
    <dgm:cxn modelId="{23D438C7-3D0C-4D20-8417-91E9CF72AC4B}" type="presParOf" srcId="{520F8BD6-74FD-45A3-BBDD-BB625D3B96CD}" destId="{538404F1-B66F-47CD-8A1C-40502E774CCD}" srcOrd="2" destOrd="0" presId="urn:microsoft.com/office/officeart/2005/8/layout/hProcess4"/>
    <dgm:cxn modelId="{8F04A451-BC77-499C-98B4-33EE2715446C}" type="presParOf" srcId="{520F8BD6-74FD-45A3-BBDD-BB625D3B96CD}" destId="{7F128056-1071-4304-8731-83E134F382A9}" srcOrd="3" destOrd="0" presId="urn:microsoft.com/office/officeart/2005/8/layout/hProcess4"/>
    <dgm:cxn modelId="{A6840F9F-4487-4F68-8C9D-C2A44913A03A}" type="presParOf" srcId="{520F8BD6-74FD-45A3-BBDD-BB625D3B96CD}" destId="{F33F0158-9E2B-451A-9CC6-C232193BE0C7}" srcOrd="4" destOrd="0" presId="urn:microsoft.com/office/officeart/2005/8/layout/hProcess4"/>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51BAFE0-0BF9-4764-9C97-B0EE6F263F38}">
      <dsp:nvSpPr>
        <dsp:cNvPr id="0" name=""/>
        <dsp:cNvSpPr/>
      </dsp:nvSpPr>
      <dsp:spPr>
        <a:xfrm>
          <a:off x="2765" y="976137"/>
          <a:ext cx="1513262" cy="1248124"/>
        </a:xfrm>
        <a:prstGeom prst="roundRect">
          <a:avLst>
            <a:gd name="adj" fmla="val 10000"/>
          </a:avLst>
        </a:prstGeom>
        <a:solidFill>
          <a:sysClr val="window" lastClr="FFFFFF">
            <a:alpha val="90000"/>
            <a:hueOff val="0"/>
            <a:satOff val="0"/>
            <a:lumOff val="0"/>
            <a:alphaOff val="0"/>
          </a:sysClr>
        </a:solidFill>
        <a:ln w="25400" cap="flat" cmpd="sng" algn="ctr">
          <a:solidFill>
            <a:srgbClr val="C0504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t" anchorCtr="0">
          <a:noAutofit/>
        </a:bodyPr>
        <a:lstStyle/>
        <a:p>
          <a:pPr marL="114300" lvl="1" indent="-114300" algn="l" defTabSz="533400">
            <a:lnSpc>
              <a:spcPct val="90000"/>
            </a:lnSpc>
            <a:spcBef>
              <a:spcPct val="0"/>
            </a:spcBef>
            <a:spcAft>
              <a:spcPct val="15000"/>
            </a:spcAft>
            <a:buChar char="•"/>
          </a:pPr>
          <a:r>
            <a:rPr lang="en-US" sz="1200" kern="1200">
              <a:solidFill>
                <a:sysClr val="windowText" lastClr="000000">
                  <a:hueOff val="0"/>
                  <a:satOff val="0"/>
                  <a:lumOff val="0"/>
                  <a:alphaOff val="0"/>
                </a:sysClr>
              </a:solidFill>
              <a:latin typeface="Calibri"/>
              <a:ea typeface="+mn-ea"/>
              <a:cs typeface="+mn-cs"/>
            </a:rPr>
            <a:t>Reviews program</a:t>
          </a:r>
        </a:p>
        <a:p>
          <a:pPr marL="114300" lvl="1" indent="-114300" algn="l" defTabSz="533400">
            <a:lnSpc>
              <a:spcPct val="90000"/>
            </a:lnSpc>
            <a:spcBef>
              <a:spcPct val="0"/>
            </a:spcBef>
            <a:spcAft>
              <a:spcPct val="15000"/>
            </a:spcAft>
            <a:buChar char="•"/>
          </a:pPr>
          <a:r>
            <a:rPr lang="en-US" sz="1200" kern="1200">
              <a:solidFill>
                <a:sysClr val="windowText" lastClr="000000">
                  <a:hueOff val="0"/>
                  <a:satOff val="0"/>
                  <a:lumOff val="0"/>
                  <a:alphaOff val="0"/>
                </a:sysClr>
              </a:solidFill>
              <a:latin typeface="Calibri"/>
              <a:ea typeface="+mn-ea"/>
              <a:cs typeface="+mn-cs"/>
            </a:rPr>
            <a:t>Submits recommendation &amp; report to </a:t>
          </a:r>
          <a:r>
            <a:rPr lang="en-US" sz="1200" strike="noStrike" kern="1200">
              <a:solidFill>
                <a:sysClr val="windowText" lastClr="000000"/>
              </a:solidFill>
              <a:latin typeface="Calibri"/>
              <a:ea typeface="+mn-ea"/>
              <a:cs typeface="+mn-cs"/>
            </a:rPr>
            <a:t>OSAC</a:t>
          </a:r>
        </a:p>
      </dsp:txBody>
      <dsp:txXfrm>
        <a:off x="31488" y="1004860"/>
        <a:ext cx="1455816" cy="923223"/>
      </dsp:txXfrm>
    </dsp:sp>
    <dsp:sp modelId="{4A734BBB-10EE-4F05-BA7B-B8C362FFC94D}">
      <dsp:nvSpPr>
        <dsp:cNvPr id="0" name=""/>
        <dsp:cNvSpPr/>
      </dsp:nvSpPr>
      <dsp:spPr>
        <a:xfrm>
          <a:off x="862963" y="1308540"/>
          <a:ext cx="1616937" cy="1616937"/>
        </a:xfrm>
        <a:prstGeom prst="leftCircularArrow">
          <a:avLst>
            <a:gd name="adj1" fmla="val 2836"/>
            <a:gd name="adj2" fmla="val 346349"/>
            <a:gd name="adj3" fmla="val 2121860"/>
            <a:gd name="adj4" fmla="val 9024489"/>
            <a:gd name="adj5" fmla="val 3308"/>
          </a:avLst>
        </a:prstGeom>
        <a:solidFill>
          <a:srgbClr val="C0504D">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8EF80517-5226-4F25-86AC-7D06E9B1A7DB}">
      <dsp:nvSpPr>
        <dsp:cNvPr id="0" name=""/>
        <dsp:cNvSpPr/>
      </dsp:nvSpPr>
      <dsp:spPr>
        <a:xfrm>
          <a:off x="339046" y="1956807"/>
          <a:ext cx="1345121" cy="534910"/>
        </a:xfrm>
        <a:prstGeom prst="roundRect">
          <a:avLst>
            <a:gd name="adj" fmla="val 10000"/>
          </a:avLst>
        </a:prstGeom>
        <a:solidFill>
          <a:srgbClr val="C0504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4765" tIns="16510" rIns="24765" bIns="16510" numCol="1" spcCol="1270" anchor="ctr" anchorCtr="0">
          <a:noAutofit/>
        </a:bodyPr>
        <a:lstStyle/>
        <a:p>
          <a:pPr marL="0" lvl="0" indent="0" algn="ctr" defTabSz="577850">
            <a:lnSpc>
              <a:spcPct val="90000"/>
            </a:lnSpc>
            <a:spcBef>
              <a:spcPct val="0"/>
            </a:spcBef>
            <a:spcAft>
              <a:spcPct val="35000"/>
            </a:spcAft>
            <a:buNone/>
          </a:pPr>
          <a:r>
            <a:rPr lang="en-US" sz="1300" kern="1200">
              <a:solidFill>
                <a:sysClr val="window" lastClr="FFFFFF"/>
              </a:solidFill>
              <a:latin typeface="Calibri"/>
              <a:ea typeface="+mn-ea"/>
              <a:cs typeface="+mn-cs"/>
            </a:rPr>
            <a:t>Review Panel</a:t>
          </a:r>
        </a:p>
      </dsp:txBody>
      <dsp:txXfrm>
        <a:off x="354713" y="1972474"/>
        <a:ext cx="1313787" cy="503576"/>
      </dsp:txXfrm>
    </dsp:sp>
    <dsp:sp modelId="{794CA138-B495-4858-9E58-1B46EE12A778}">
      <dsp:nvSpPr>
        <dsp:cNvPr id="0" name=""/>
        <dsp:cNvSpPr/>
      </dsp:nvSpPr>
      <dsp:spPr>
        <a:xfrm>
          <a:off x="1902498" y="976137"/>
          <a:ext cx="1513262" cy="1248124"/>
        </a:xfrm>
        <a:prstGeom prst="roundRect">
          <a:avLst>
            <a:gd name="adj" fmla="val 10000"/>
          </a:avLst>
        </a:prstGeom>
        <a:solidFill>
          <a:sysClr val="window" lastClr="FFFFFF">
            <a:alpha val="90000"/>
            <a:hueOff val="0"/>
            <a:satOff val="0"/>
            <a:lumOff val="0"/>
            <a:alphaOff val="0"/>
          </a:sysClr>
        </a:solidFill>
        <a:ln w="25400" cap="flat" cmpd="sng" algn="ctr">
          <a:solidFill>
            <a:srgbClr val="1F497D">
              <a:lumMod val="7500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t" anchorCtr="0">
          <a:noAutofit/>
        </a:bodyPr>
        <a:lstStyle/>
        <a:p>
          <a:pPr marL="114300" lvl="1" indent="-114300" algn="l" defTabSz="533400">
            <a:lnSpc>
              <a:spcPct val="90000"/>
            </a:lnSpc>
            <a:spcBef>
              <a:spcPct val="0"/>
            </a:spcBef>
            <a:spcAft>
              <a:spcPct val="15000"/>
            </a:spcAft>
            <a:buChar char="•"/>
          </a:pPr>
          <a:r>
            <a:rPr lang="en-US" sz="1200" kern="1200">
              <a:solidFill>
                <a:sysClr val="windowText" lastClr="000000">
                  <a:hueOff val="0"/>
                  <a:satOff val="0"/>
                  <a:lumOff val="0"/>
                  <a:alphaOff val="0"/>
                </a:sysClr>
              </a:solidFill>
              <a:latin typeface="Calibri"/>
              <a:ea typeface="+mn-ea"/>
              <a:cs typeface="+mn-cs"/>
            </a:rPr>
            <a:t>Reviews report</a:t>
          </a:r>
        </a:p>
        <a:p>
          <a:pPr marL="114300" lvl="1" indent="-114300" algn="l" defTabSz="533400">
            <a:lnSpc>
              <a:spcPct val="90000"/>
            </a:lnSpc>
            <a:spcBef>
              <a:spcPct val="0"/>
            </a:spcBef>
            <a:spcAft>
              <a:spcPct val="15000"/>
            </a:spcAft>
            <a:buChar char="•"/>
          </a:pPr>
          <a:r>
            <a:rPr lang="en-US" sz="1200" kern="1200">
              <a:solidFill>
                <a:sysClr val="windowText" lastClr="000000">
                  <a:hueOff val="0"/>
                  <a:satOff val="0"/>
                  <a:lumOff val="0"/>
                  <a:alphaOff val="0"/>
                </a:sysClr>
              </a:solidFill>
              <a:latin typeface="Calibri"/>
              <a:ea typeface="+mn-ea"/>
              <a:cs typeface="+mn-cs"/>
            </a:rPr>
            <a:t>Submits recommendation &amp; justification to Council</a:t>
          </a:r>
        </a:p>
      </dsp:txBody>
      <dsp:txXfrm>
        <a:off x="1931221" y="1272315"/>
        <a:ext cx="1455816" cy="923223"/>
      </dsp:txXfrm>
    </dsp:sp>
    <dsp:sp modelId="{A62ABBA9-C808-4EFF-A5CA-491201B85A9F}">
      <dsp:nvSpPr>
        <dsp:cNvPr id="0" name=""/>
        <dsp:cNvSpPr/>
      </dsp:nvSpPr>
      <dsp:spPr>
        <a:xfrm>
          <a:off x="2750085" y="225984"/>
          <a:ext cx="1810298" cy="1810298"/>
        </a:xfrm>
        <a:prstGeom prst="circularArrow">
          <a:avLst>
            <a:gd name="adj1" fmla="val 2533"/>
            <a:gd name="adj2" fmla="val 307179"/>
            <a:gd name="adj3" fmla="val 19517310"/>
            <a:gd name="adj4" fmla="val 12575511"/>
            <a:gd name="adj5" fmla="val 2955"/>
          </a:avLst>
        </a:prstGeom>
        <a:solidFill>
          <a:srgbClr val="4F81BD">
            <a:lumMod val="50000"/>
          </a:srgbClr>
        </a:solidFill>
        <a:ln>
          <a:noFill/>
        </a:ln>
        <a:effectLst/>
      </dsp:spPr>
      <dsp:style>
        <a:lnRef idx="0">
          <a:scrgbClr r="0" g="0" b="0"/>
        </a:lnRef>
        <a:fillRef idx="1">
          <a:scrgbClr r="0" g="0" b="0"/>
        </a:fillRef>
        <a:effectRef idx="0">
          <a:scrgbClr r="0" g="0" b="0"/>
        </a:effectRef>
        <a:fontRef idx="minor">
          <a:schemeClr val="lt1"/>
        </a:fontRef>
      </dsp:style>
    </dsp:sp>
    <dsp:sp modelId="{4F27D12C-2F2C-4FFF-AAEB-4D5F5F6784F5}">
      <dsp:nvSpPr>
        <dsp:cNvPr id="0" name=""/>
        <dsp:cNvSpPr/>
      </dsp:nvSpPr>
      <dsp:spPr>
        <a:xfrm>
          <a:off x="2238779" y="708682"/>
          <a:ext cx="1345121" cy="534910"/>
        </a:xfrm>
        <a:prstGeom prst="roundRect">
          <a:avLst>
            <a:gd name="adj" fmla="val 10000"/>
          </a:avLst>
        </a:prstGeom>
        <a:solidFill>
          <a:srgbClr val="1F497D">
            <a:lumMod val="7500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4765" tIns="16510" rIns="24765" bIns="16510" numCol="1" spcCol="1270" anchor="ctr" anchorCtr="0">
          <a:noAutofit/>
        </a:bodyPr>
        <a:lstStyle/>
        <a:p>
          <a:pPr marL="0" lvl="0" indent="0" algn="ctr" defTabSz="577850">
            <a:lnSpc>
              <a:spcPct val="90000"/>
            </a:lnSpc>
            <a:spcBef>
              <a:spcPct val="0"/>
            </a:spcBef>
            <a:spcAft>
              <a:spcPct val="35000"/>
            </a:spcAft>
            <a:buNone/>
          </a:pPr>
          <a:r>
            <a:rPr lang="en-US" sz="1300" kern="1200">
              <a:solidFill>
                <a:sysClr val="window" lastClr="FFFFFF"/>
              </a:solidFill>
              <a:latin typeface="Calibri"/>
              <a:ea typeface="+mn-ea"/>
              <a:cs typeface="+mn-cs"/>
            </a:rPr>
            <a:t>OSAC</a:t>
          </a:r>
        </a:p>
      </dsp:txBody>
      <dsp:txXfrm>
        <a:off x="2254446" y="724349"/>
        <a:ext cx="1313787" cy="503576"/>
      </dsp:txXfrm>
    </dsp:sp>
    <dsp:sp modelId="{4B7BD1E7-DC9E-4195-83EA-DD410ABF9CFE}">
      <dsp:nvSpPr>
        <dsp:cNvPr id="0" name=""/>
        <dsp:cNvSpPr/>
      </dsp:nvSpPr>
      <dsp:spPr>
        <a:xfrm>
          <a:off x="3802232" y="976137"/>
          <a:ext cx="1513262" cy="1248124"/>
        </a:xfrm>
        <a:prstGeom prst="roundRect">
          <a:avLst>
            <a:gd name="adj" fmla="val 10000"/>
          </a:avLst>
        </a:prstGeom>
        <a:solidFill>
          <a:sysClr val="window" lastClr="FFFFFF">
            <a:alpha val="90000"/>
            <a:hueOff val="0"/>
            <a:satOff val="0"/>
            <a:lumOff val="0"/>
            <a:alphaOff val="0"/>
          </a:sysClr>
        </a:solidFill>
        <a:ln w="25400" cap="flat" cmpd="sng" algn="ctr">
          <a:solidFill>
            <a:srgbClr val="9BBB59">
              <a:lumMod val="7500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t" anchorCtr="0">
          <a:noAutofit/>
        </a:bodyPr>
        <a:lstStyle/>
        <a:p>
          <a:pPr marL="114300" lvl="1" indent="-114300" algn="l" defTabSz="533400">
            <a:lnSpc>
              <a:spcPct val="90000"/>
            </a:lnSpc>
            <a:spcBef>
              <a:spcPct val="0"/>
            </a:spcBef>
            <a:spcAft>
              <a:spcPct val="15000"/>
            </a:spcAft>
            <a:buChar char="•"/>
          </a:pPr>
          <a:r>
            <a:rPr lang="en-US" sz="1200" kern="1200">
              <a:solidFill>
                <a:sysClr val="windowText" lastClr="000000">
                  <a:hueOff val="0"/>
                  <a:satOff val="0"/>
                  <a:lumOff val="0"/>
                  <a:alphaOff val="0"/>
                </a:sysClr>
              </a:solidFill>
              <a:latin typeface="Calibri"/>
              <a:ea typeface="+mn-ea"/>
              <a:cs typeface="+mn-cs"/>
            </a:rPr>
            <a:t>Approves or Denies Accredition</a:t>
          </a:r>
        </a:p>
      </dsp:txBody>
      <dsp:txXfrm>
        <a:off x="3830955" y="1004860"/>
        <a:ext cx="1455816" cy="923223"/>
      </dsp:txXfrm>
    </dsp:sp>
    <dsp:sp modelId="{7F128056-1071-4304-8731-83E134F382A9}">
      <dsp:nvSpPr>
        <dsp:cNvPr id="0" name=""/>
        <dsp:cNvSpPr/>
      </dsp:nvSpPr>
      <dsp:spPr>
        <a:xfrm>
          <a:off x="4138512" y="1956807"/>
          <a:ext cx="1345121" cy="534910"/>
        </a:xfrm>
        <a:prstGeom prst="roundRect">
          <a:avLst>
            <a:gd name="adj" fmla="val 10000"/>
          </a:avLst>
        </a:prstGeom>
        <a:solidFill>
          <a:srgbClr val="9BBB59">
            <a:lumMod val="7500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4765" tIns="16510" rIns="24765" bIns="16510" numCol="1" spcCol="1270" anchor="ctr" anchorCtr="0">
          <a:noAutofit/>
        </a:bodyPr>
        <a:lstStyle/>
        <a:p>
          <a:pPr marL="0" lvl="0" indent="0" algn="ctr" defTabSz="577850">
            <a:lnSpc>
              <a:spcPct val="90000"/>
            </a:lnSpc>
            <a:spcBef>
              <a:spcPct val="0"/>
            </a:spcBef>
            <a:spcAft>
              <a:spcPct val="35000"/>
            </a:spcAft>
            <a:buNone/>
          </a:pPr>
          <a:r>
            <a:rPr lang="en-US" sz="1300" kern="1200">
              <a:solidFill>
                <a:sysClr val="window" lastClr="FFFFFF"/>
              </a:solidFill>
              <a:latin typeface="Calibri"/>
              <a:ea typeface="+mn-ea"/>
              <a:cs typeface="+mn-cs"/>
            </a:rPr>
            <a:t>AER Accreditation Council</a:t>
          </a:r>
        </a:p>
      </dsp:txBody>
      <dsp:txXfrm>
        <a:off x="4154179" y="1972474"/>
        <a:ext cx="1313787" cy="503576"/>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4">
  <dgm:title val=""/>
  <dgm:desc val=""/>
  <dgm:catLst>
    <dgm:cat type="process" pri="4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composite"/>
    <dgm:shape xmlns:r="http://schemas.openxmlformats.org/officeDocument/2006/relationships" r:blip="">
      <dgm:adjLst/>
    </dgm:shape>
    <dgm:presOf/>
    <dgm:constrLst>
      <dgm:constr type="w" for="ch" forName="tSp" refType="w"/>
      <dgm:constr type="h" for="ch" forName="tSp" refType="h" fact="0.15"/>
      <dgm:constr type="l" for="ch" forName="tSp"/>
      <dgm:constr type="t" for="ch" forName="tSp"/>
      <dgm:constr type="w" for="ch" forName="bSp" refType="w"/>
      <dgm:constr type="h" for="ch" forName="bSp" refType="h" fact="0.15"/>
      <dgm:constr type="l" for="ch" forName="bSp"/>
      <dgm:constr type="t" for="ch" forName="bSp" refType="h" fact="0.85"/>
      <dgm:constr type="w" for="ch" forName="process" refType="w"/>
      <dgm:constr type="h" for="ch" forName="process" refType="h" fact="0.7"/>
      <dgm:constr type="l" for="ch" forName="process"/>
      <dgm:constr type="t" for="ch" forName="process" refType="h" fact="0.15"/>
    </dgm:constrLst>
    <dgm:ruleLst/>
    <dgm:layoutNode name="tSp">
      <dgm:alg type="sp"/>
      <dgm:shape xmlns:r="http://schemas.openxmlformats.org/officeDocument/2006/relationships" r:blip="">
        <dgm:adjLst/>
      </dgm:shape>
      <dgm:presOf/>
      <dgm:constrLst/>
      <dgm:ruleLst/>
    </dgm:layoutNode>
    <dgm:layoutNode name="bSp">
      <dgm:alg type="sp"/>
      <dgm:shape xmlns:r="http://schemas.openxmlformats.org/officeDocument/2006/relationships" r:blip="">
        <dgm:adjLst/>
      </dgm:shape>
      <dgm:presOf/>
      <dgm:constrLst/>
      <dgm:ruleLst/>
    </dgm:layoutNode>
    <dgm:layoutNode name="process">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presOf/>
      <dgm:constrLst>
        <dgm:constr type="w" for="ch" forName="composite1" refType="w"/>
        <dgm:constr type="w" for="ch" forName="composite2" refType="w" refFor="ch" refForName="composite1" op="equ"/>
        <dgm:constr type="h" for="ch" forName="composite1" refType="h"/>
        <dgm:constr type="h" for="ch" forName="composite2" refType="h" refFor="ch" refForName="composite1" op="equ"/>
        <dgm:constr type="primFontSz" for="des" forName="parentNode1" val="65"/>
        <dgm:constr type="primFontSz" for="des" forName="parentNode2" refType="primFontSz" refFor="des" refForName="parentNode1" op="equ"/>
        <dgm:constr type="secFontSz" for="des" forName="childNode1tx" val="65"/>
        <dgm:constr type="secFontSz" for="des" forName="childNode2tx" refType="secFontSz" refFor="des" refForName="childNode1tx" op="equ"/>
        <dgm:constr type="w" for="des" ptType="sibTrans" refType="w" refFor="ch" refForName="composite1" op="equ" fact="0.05"/>
      </dgm:constrLst>
      <dgm:ruleLst/>
      <dgm:forEach name="Name4" axis="ch" ptType="node" step="2">
        <dgm:layoutNode name="composite1">
          <dgm:alg type="composite">
            <dgm:param type="ar" val="0.943"/>
          </dgm:alg>
          <dgm:shape xmlns:r="http://schemas.openxmlformats.org/officeDocument/2006/relationships" r:blip="">
            <dgm:adjLst/>
          </dgm:shape>
          <dgm:presOf/>
          <dgm:choose name="Name5">
            <dgm:if name="Name6" func="var" arg="dir" op="equ" val="norm">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dgm:constr type="w" for="ch" forName="childNode1tx" refType="w" fact="0.9"/>
                <dgm:constr type="h" for="ch" forName="childNode1tx" refType="h" fact="0.55"/>
                <dgm:constr type="t" for="ch" forName="childNode1tx" refType="h" fact="0.15"/>
                <dgm:constr type="l" for="ch" forName="childNode1tx"/>
                <dgm:constr type="w" for="ch" forName="parentNode1" refType="w" fact="0.8"/>
                <dgm:constr type="h" for="ch" forName="parentNode1" refType="h" fact="0.3"/>
                <dgm:constr type="t" for="ch" forName="parentNode1" refType="h" fact="0.7"/>
                <dgm:constr type="l" for="ch" forName="parentNode1" refType="w" fact="0.2"/>
                <dgm:constr type="w" for="ch" forName="connSite1" refType="w" fact="0.01"/>
                <dgm:constr type="h" for="ch" forName="connSite1" refType="h" fact="0.01"/>
                <dgm:constr type="t" for="ch" forName="connSite1"/>
                <dgm:constr type="l" for="ch" forName="connSite1" refType="w" fact="0.35"/>
              </dgm:constrLst>
            </dgm:if>
            <dgm:else name="Name7">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refType="w" fact="0.1"/>
                <dgm:constr type="w" for="ch" forName="childNode1tx" refType="w" fact="0.9"/>
                <dgm:constr type="h" for="ch" forName="childNode1tx" refType="h" fact="0.55"/>
                <dgm:constr type="t" for="ch" forName="childNode1tx" refType="h" fact="0.15"/>
                <dgm:constr type="l" for="ch" forName="childNode1tx" refType="w" fact="0.1"/>
                <dgm:constr type="w" for="ch" forName="parentNode1" refType="w" fact="0.8"/>
                <dgm:constr type="h" for="ch" forName="parentNode1" refType="h" fact="0.3"/>
                <dgm:constr type="t" for="ch" forName="parentNode1" refType="h" fact="0.7"/>
                <dgm:constr type="l" for="ch" forName="parentNode1"/>
                <dgm:constr type="w" for="ch" forName="connSite1" refType="w" fact="0.01"/>
                <dgm:constr type="h" for="ch" forName="connSite1" refType="h" fact="0.01"/>
                <dgm:constr type="t" for="ch" forName="connSite1"/>
                <dgm:constr type="l" for="ch" forName="connSite1" refType="w" fact="0.65"/>
              </dgm:constrLst>
            </dgm:else>
          </dgm:choose>
          <dgm:ruleLst/>
          <dgm:layoutNode name="dummyNode1">
            <dgm:alg type="sp"/>
            <dgm:shape xmlns:r="http://schemas.openxmlformats.org/officeDocument/2006/relationships" type="rect" r:blip="" hideGeom="1">
              <dgm:adjLst/>
            </dgm:shape>
            <dgm:presOf/>
            <dgm:constrLst/>
            <dgm:ruleLst/>
          </dgm:layoutNode>
          <dgm:layoutNode name="childNode1"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1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1" styleLbl="node1">
            <dgm:varLst>
              <dgm:chMax val="1"/>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1" moveWith="childNode1">
            <dgm:alg type="sp"/>
            <dgm:shape xmlns:r="http://schemas.openxmlformats.org/officeDocument/2006/relationships" r:blip="">
              <dgm:adjLst/>
            </dgm:shape>
            <dgm:presOf/>
            <dgm:constrLst/>
            <dgm:ruleLst/>
          </dgm:layoutNode>
        </dgm:layoutNode>
        <dgm:forEach name="Name8" axis="followSib" ptType="sibTrans" cnt="1">
          <dgm:layoutNode name="Name9">
            <dgm:alg type="conn">
              <dgm:param type="connRout" val="curve"/>
              <dgm:param type="srcNode" val="parentNode1"/>
              <dgm:param type="dstNode" val="connSite2"/>
              <dgm:param type="begPts" val="bCtr"/>
              <dgm:param type="endPts" val="bCtr"/>
            </dgm:alg>
            <dgm:shape xmlns:r="http://schemas.openxmlformats.org/officeDocument/2006/relationships" type="conn" r:blip="" zOrderOff="-2">
              <dgm:adjLst/>
            </dgm:shape>
            <dgm:presOf axis="self"/>
            <dgm:choose name="Name10">
              <dgm:if name="Name11" func="var" arg="dir" op="equ" val="norm">
                <dgm:constrLst>
                  <dgm:constr type="h" refType="w" fact="0.35"/>
                  <dgm:constr type="wArH" refType="h"/>
                  <dgm:constr type="hArH" refType="h"/>
                  <dgm:constr type="connDist"/>
                  <dgm:constr type="diam" refType="connDist" fact="-1.15"/>
                  <dgm:constr type="begPad"/>
                  <dgm:constr type="endPad"/>
                </dgm:constrLst>
              </dgm:if>
              <dgm:else name="Name12">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name="Name13" axis="followSib" ptType="node" cnt="1">
          <dgm:layoutNode name="composite2">
            <dgm:alg type="composite">
              <dgm:param type="ar" val="0.943"/>
            </dgm:alg>
            <dgm:shape xmlns:r="http://schemas.openxmlformats.org/officeDocument/2006/relationships" r:blip="">
              <dgm:adjLst/>
            </dgm:shape>
            <dgm:presOf/>
            <dgm:choose name="Name14">
              <dgm:if name="Name15" func="var" arg="dir" op="equ" val="norm">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dgm:constr type="w" for="ch" forName="childNode2tx" refType="w" fact="0.9"/>
                  <dgm:constr type="h" for="ch" forName="childNode2tx" refType="h" fact="0.55"/>
                  <dgm:constr type="t" for="ch" forName="childNode2tx" refType="h" fact="0.3"/>
                  <dgm:constr type="l" for="ch" forName="childNode2tx"/>
                  <dgm:constr type="w" for="ch" forName="parentNode2" refType="w" fact="0.8"/>
                  <dgm:constr type="h" for="ch" forName="parentNode2" refType="h" fact="0.3"/>
                  <dgm:constr type="t" for="ch" forName="parentNode2"/>
                  <dgm:constr type="l" for="ch" forName="parentNode2" refType="w" fact="0.2"/>
                  <dgm:constr type="w" for="ch" forName="connSite2" refType="w" fact="0.01"/>
                  <dgm:constr type="h" for="ch" forName="connSite2" refType="h" fact="0.01"/>
                  <dgm:constr type="t" for="ch" forName="connSite2" refType="h" fact="0.99"/>
                  <dgm:constr type="l" for="ch" forName="connSite2" refType="w" fact="0.25"/>
                </dgm:constrLst>
              </dgm:if>
              <dgm:else name="Name16">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refType="w" fact="0.1"/>
                  <dgm:constr type="w" for="ch" forName="childNode2tx" refType="w" fact="0.9"/>
                  <dgm:constr type="h" for="ch" forName="childNode2tx" refType="h" fact="0.55"/>
                  <dgm:constr type="t" for="ch" forName="childNode2tx" refType="h" fact="0.3"/>
                  <dgm:constr type="l" for="ch" forName="childNode2tx" refType="w" fact="0.1"/>
                  <dgm:constr type="w" for="ch" forName="parentNode2" refType="w" fact="0.8"/>
                  <dgm:constr type="h" for="ch" forName="parentNode2" refType="h" fact="0.3"/>
                  <dgm:constr type="t" for="ch" forName="parentNode2"/>
                  <dgm:constr type="l" for="ch" forName="parentNode2"/>
                  <dgm:constr type="w" for="ch" forName="connSite2" refType="w" fact="0.01"/>
                  <dgm:constr type="h" for="ch" forName="connSite2" refType="h" fact="0.01"/>
                  <dgm:constr type="t" for="ch" forName="connSite2" refType="h" fact="0.99"/>
                  <dgm:constr type="l" for="ch" forName="connSite2" refType="w" fact="0.85"/>
                </dgm:constrLst>
              </dgm:else>
            </dgm:choose>
            <dgm:ruleLst/>
            <dgm:layoutNode name="dummyNode2">
              <dgm:alg type="sp"/>
              <dgm:shape xmlns:r="http://schemas.openxmlformats.org/officeDocument/2006/relationships" type="rect" r:blip="" hideGeom="1">
                <dgm:adjLst/>
              </dgm:shape>
              <dgm:presOf/>
              <dgm:constrLst/>
              <dgm:ruleLst/>
            </dgm:layoutNode>
            <dgm:layoutNode name="childNode2"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2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2" styleLbl="node1">
              <dgm:varLst>
                <dgm:chMax val="0"/>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2" moveWith="childNode2">
              <dgm:alg type="sp"/>
              <dgm:shape xmlns:r="http://schemas.openxmlformats.org/officeDocument/2006/relationships" r:blip="">
                <dgm:adjLst/>
              </dgm:shape>
              <dgm:presOf/>
              <dgm:constrLst/>
              <dgm:ruleLst/>
            </dgm:layoutNode>
          </dgm:layoutNode>
          <dgm:forEach name="Name17" axis="followSib" ptType="sibTrans" cnt="1">
            <dgm:layoutNode name="Name18">
              <dgm:alg type="conn">
                <dgm:param type="connRout" val="curve"/>
                <dgm:param type="srcNode" val="parentNode2"/>
                <dgm:param type="dstNode" val="connSite1"/>
                <dgm:param type="begPts" val="tCtr"/>
                <dgm:param type="endPts" val="tCtr"/>
              </dgm:alg>
              <dgm:shape xmlns:r="http://schemas.openxmlformats.org/officeDocument/2006/relationships" type="conn" r:blip="" zOrderOff="-2">
                <dgm:adjLst/>
              </dgm:shape>
              <dgm:presOf axis="self"/>
              <dgm:choose name="Name19">
                <dgm:if name="Name20" func="var" arg="dir" op="equ" val="norm">
                  <dgm:constrLst>
                    <dgm:constr type="h" refType="w" fact="0.35"/>
                    <dgm:constr type="wArH" refType="h"/>
                    <dgm:constr type="hArH" refType="h"/>
                    <dgm:constr type="connDist"/>
                    <dgm:constr type="diam" refType="connDist" fact="1.15"/>
                    <dgm:constr type="begPad"/>
                    <dgm:constr type="endPad"/>
                  </dgm:constrLst>
                </dgm:if>
                <dgm:else name="Name21">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2017-12-01T00:00:00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SharedWithUsers xmlns="e5c48a6e-afa7-4473-b15e-72ec32fe59dd">
      <UserInfo>
        <DisplayName/>
        <AccountId xsi:nil="true"/>
        <AccountType/>
      </UserInfo>
    </SharedWithUsers>
    <TaxCatchAll xmlns="e5c48a6e-afa7-4473-b15e-72ec32fe59dd" xsi:nil="true"/>
    <lcf76f155ced4ddcb4097134ff3c332f xmlns="0fb20522-acc7-4313-a0e4-14b76f90e47e">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232489BAEBC5642B993278FFD478A0F" ma:contentTypeVersion="18" ma:contentTypeDescription="Create a new document." ma:contentTypeScope="" ma:versionID="a0c58554f2cd1282ba94356b8017fcc0">
  <xsd:schema xmlns:xsd="http://www.w3.org/2001/XMLSchema" xmlns:xs="http://www.w3.org/2001/XMLSchema" xmlns:p="http://schemas.microsoft.com/office/2006/metadata/properties" xmlns:ns2="0fb20522-acc7-4313-a0e4-14b76f90e47e" xmlns:ns3="e5c48a6e-afa7-4473-b15e-72ec32fe59dd" targetNamespace="http://schemas.microsoft.com/office/2006/metadata/properties" ma:root="true" ma:fieldsID="d68442b5f878edf12e57965acb029924" ns2:_="" ns3:_="">
    <xsd:import namespace="0fb20522-acc7-4313-a0e4-14b76f90e47e"/>
    <xsd:import namespace="e5c48a6e-afa7-4473-b15e-72ec32fe59d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b20522-acc7-4313-a0e4-14b76f90e4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bbe92d8-00c7-45d7-9697-009f32f327f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5c48a6e-afa7-4473-b15e-72ec32fe59d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be10847-99df-4386-92d9-bf4d7412d001}" ma:internalName="TaxCatchAll" ma:showField="CatchAllData" ma:web="e5c48a6e-afa7-4473-b15e-72ec32fe59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5ECE90F-E82F-4B50-AF24-24F57BE9953C}">
  <ds:schemaRefs>
    <ds:schemaRef ds:uri="http://schemas.microsoft.com/office/2006/metadata/properties"/>
    <ds:schemaRef ds:uri="http://schemas.microsoft.com/office/infopath/2007/PartnerControls"/>
    <ds:schemaRef ds:uri="e5c48a6e-afa7-4473-b15e-72ec32fe59dd"/>
    <ds:schemaRef ds:uri="0fb20522-acc7-4313-a0e4-14b76f90e47e"/>
  </ds:schemaRefs>
</ds:datastoreItem>
</file>

<file path=customXml/itemProps3.xml><?xml version="1.0" encoding="utf-8"?>
<ds:datastoreItem xmlns:ds="http://schemas.openxmlformats.org/officeDocument/2006/customXml" ds:itemID="{5EE748E5-8CFE-4C48-BA02-8C07FFA4FD98}">
  <ds:schemaRefs>
    <ds:schemaRef ds:uri="http://schemas.openxmlformats.org/officeDocument/2006/bibliography"/>
  </ds:schemaRefs>
</ds:datastoreItem>
</file>

<file path=customXml/itemProps4.xml><?xml version="1.0" encoding="utf-8"?>
<ds:datastoreItem xmlns:ds="http://schemas.openxmlformats.org/officeDocument/2006/customXml" ds:itemID="{A06D2344-EC85-4B46-87CB-E1E548FDCB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b20522-acc7-4313-a0e4-14b76f90e47e"/>
    <ds:schemaRef ds:uri="e5c48a6e-afa7-4473-b15e-72ec32fe59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89A6190-E330-46F3-A09F-E4B9BA6E546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15</Pages>
  <Words>4316</Words>
  <Characters>24604</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Organizations and Schools Accreditation Handbook</vt:lpstr>
    </vt:vector>
  </TitlesOfParts>
  <Company>Microsoft</Company>
  <LinksUpToDate>false</LinksUpToDate>
  <CharactersWithSpaces>28863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Organizations and Schools Accreditation Handbook</dc:title>
  <dc:creator>Angela Smith</dc:creator>
  <cp:lastModifiedBy>Elly du Pre</cp:lastModifiedBy>
  <cp:revision>3</cp:revision>
  <cp:lastPrinted>2018-12-12T16:13:00Z</cp:lastPrinted>
  <dcterms:created xsi:type="dcterms:W3CDTF">2025-09-09T22:02:00Z</dcterms:created>
  <dcterms:modified xsi:type="dcterms:W3CDTF">2025-09-09T22:08:00Z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0x010100D232489BAEBC5642B993278FFD478A0F</vt:lpwstr>
  </property>
  <property fmtid="{D5CDD505-2E9C-101B-9397-08002B2CF9AE}" pid="3" name="Order">
    <vt:r8>1767600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