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B2B9" w14:textId="77777777" w:rsidR="00962074" w:rsidRPr="0089615C" w:rsidRDefault="00962074" w:rsidP="0089615C">
      <w:pPr>
        <w:pStyle w:val="Heading1"/>
      </w:pPr>
      <w:r w:rsidRPr="0089615C">
        <w:t xml:space="preserve">Una </w:t>
      </w:r>
      <w:proofErr w:type="spellStart"/>
      <w:r w:rsidRPr="0089615C">
        <w:t>Declaración</w:t>
      </w:r>
      <w:proofErr w:type="spellEnd"/>
      <w:r w:rsidRPr="0089615C">
        <w:t xml:space="preserve"> de Derechos para</w:t>
      </w:r>
    </w:p>
    <w:p w14:paraId="5E8A2C7C" w14:textId="77777777" w:rsidR="00FF0939" w:rsidRPr="0089615C" w:rsidRDefault="00962074" w:rsidP="0089615C">
      <w:pPr>
        <w:pStyle w:val="Heading1"/>
      </w:pPr>
      <w:proofErr w:type="spellStart"/>
      <w:r w:rsidRPr="0089615C">
        <w:t>Todos</w:t>
      </w:r>
      <w:proofErr w:type="spellEnd"/>
      <w:r w:rsidRPr="0089615C">
        <w:t xml:space="preserve"> </w:t>
      </w:r>
      <w:proofErr w:type="spellStart"/>
      <w:r w:rsidRPr="0089615C">
        <w:t>los</w:t>
      </w:r>
      <w:proofErr w:type="spellEnd"/>
      <w:r w:rsidRPr="0089615C">
        <w:t xml:space="preserve"> </w:t>
      </w:r>
      <w:proofErr w:type="spellStart"/>
      <w:r w:rsidRPr="0089615C">
        <w:t>Niños</w:t>
      </w:r>
      <w:proofErr w:type="spellEnd"/>
      <w:r w:rsidRPr="0089615C">
        <w:t xml:space="preserve"> con </w:t>
      </w:r>
      <w:proofErr w:type="spellStart"/>
      <w:r w:rsidRPr="0089615C">
        <w:t>Discapacidad</w:t>
      </w:r>
      <w:proofErr w:type="spellEnd"/>
      <w:r w:rsidRPr="0089615C">
        <w:t xml:space="preserve"> Visual y sus </w:t>
      </w:r>
      <w:proofErr w:type="spellStart"/>
      <w:r w:rsidRPr="0089615C">
        <w:t>Familias</w:t>
      </w:r>
      <w:proofErr w:type="spellEnd"/>
    </w:p>
    <w:p w14:paraId="75D9839C" w14:textId="77777777" w:rsidR="00174B10" w:rsidRPr="00962074" w:rsidRDefault="00174B10" w:rsidP="00FF0939">
      <w:pPr>
        <w:rPr>
          <w:rFonts w:ascii="Arial" w:hAnsi="Arial" w:cs="Arial"/>
          <w:b/>
          <w:color w:val="0070C0"/>
          <w:sz w:val="28"/>
          <w:szCs w:val="28"/>
          <w:lang w:val="es-PE"/>
        </w:rPr>
      </w:pPr>
    </w:p>
    <w:p w14:paraId="349AED76" w14:textId="77777777" w:rsidR="00174B10" w:rsidRPr="00174B10" w:rsidRDefault="00174B10" w:rsidP="00174B10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89615C">
        <w:rPr>
          <w:rFonts w:ascii="Arial" w:hAnsi="Arial" w:cs="Arial"/>
          <w:sz w:val="24"/>
          <w:lang w:val="es-PE"/>
        </w:rPr>
        <w:t>Introducción</w:t>
      </w:r>
      <w:r w:rsidR="00FF0939" w:rsidRPr="0089615C">
        <w:rPr>
          <w:rFonts w:ascii="Arial" w:hAnsi="Arial" w:cs="Arial"/>
          <w:sz w:val="28"/>
          <w:szCs w:val="28"/>
          <w:lang w:val="es-PE"/>
        </w:rPr>
        <w:t xml:space="preserve">: </w:t>
      </w:r>
      <w:r w:rsidRPr="00174B10">
        <w:rPr>
          <w:rFonts w:ascii="Arial" w:hAnsi="Arial" w:cs="Arial"/>
          <w:sz w:val="24"/>
          <w:szCs w:val="24"/>
          <w:lang w:val="es-ES"/>
        </w:rPr>
        <w:t>Además de los numerosos principios educativos que han demostrado ser beneficiosos para los niños con discapacidad visual, todas las disposiciones de lo que constituye una "Educación Pública Gratuita y A</w:t>
      </w:r>
      <w:r>
        <w:rPr>
          <w:rFonts w:ascii="Arial" w:hAnsi="Arial" w:cs="Arial"/>
          <w:sz w:val="24"/>
          <w:szCs w:val="24"/>
          <w:lang w:val="es-ES"/>
        </w:rPr>
        <w:t>decu</w:t>
      </w:r>
      <w:r w:rsidRPr="00174B10">
        <w:rPr>
          <w:rFonts w:ascii="Arial" w:hAnsi="Arial" w:cs="Arial"/>
          <w:sz w:val="24"/>
          <w:szCs w:val="24"/>
          <w:lang w:val="es-ES"/>
        </w:rPr>
        <w:t>ada" bajo la Ley Federal de Educación para Individuos con Discapacidades de 1990 se asumirán junto con</w:t>
      </w:r>
      <w:r>
        <w:rPr>
          <w:rFonts w:ascii="Arial" w:hAnsi="Arial" w:cs="Arial"/>
          <w:sz w:val="24"/>
          <w:szCs w:val="24"/>
          <w:lang w:val="es-ES"/>
        </w:rPr>
        <w:t xml:space="preserve"> esta</w:t>
      </w:r>
      <w:r w:rsidRPr="00174B10"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t>Carta de Derechos.</w:t>
      </w:r>
    </w:p>
    <w:p w14:paraId="36949006" w14:textId="77777777" w:rsidR="00FF0939" w:rsidRPr="0089615C" w:rsidRDefault="00FF0939" w:rsidP="00FF0939">
      <w:pPr>
        <w:rPr>
          <w:rFonts w:ascii="Arial" w:hAnsi="Arial" w:cs="Arial"/>
          <w:sz w:val="28"/>
          <w:szCs w:val="28"/>
          <w:lang w:val="es-PE"/>
        </w:rPr>
      </w:pPr>
    </w:p>
    <w:p w14:paraId="7C660CF1" w14:textId="77777777" w:rsidR="00174B10" w:rsidRPr="00174B10" w:rsidRDefault="00FF0939" w:rsidP="00174B10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174B10">
        <w:rPr>
          <w:rFonts w:ascii="Arial" w:hAnsi="Arial" w:cs="Arial"/>
          <w:sz w:val="28"/>
          <w:szCs w:val="28"/>
          <w:lang w:val="es-PE"/>
        </w:rPr>
        <w:t>1.</w:t>
      </w:r>
      <w:r w:rsidRPr="00174B10">
        <w:rPr>
          <w:rFonts w:ascii="Arial" w:hAnsi="Arial" w:cs="Arial"/>
          <w:sz w:val="28"/>
          <w:szCs w:val="28"/>
          <w:lang w:val="es-PE"/>
        </w:rPr>
        <w:tab/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Los niños con todos los niveles de discapacidad visual (incluidos aquellos con discapacidades múltiples y aquellos </w:t>
      </w:r>
      <w:r w:rsidR="00174B10">
        <w:rPr>
          <w:rFonts w:ascii="Arial" w:hAnsi="Arial" w:cs="Arial"/>
          <w:sz w:val="24"/>
          <w:szCs w:val="24"/>
          <w:lang w:val="es-ES"/>
        </w:rPr>
        <w:t>quienes son Sordociegos</w:t>
      </w:r>
      <w:r w:rsidR="00174B10" w:rsidRPr="00174B10">
        <w:rPr>
          <w:rFonts w:ascii="Arial" w:hAnsi="Arial" w:cs="Arial"/>
          <w:sz w:val="24"/>
          <w:szCs w:val="24"/>
          <w:lang w:val="es-ES"/>
        </w:rPr>
        <w:t>) tienen derecho a</w:t>
      </w:r>
      <w:r w:rsidR="00174B10">
        <w:rPr>
          <w:rFonts w:ascii="Arial" w:hAnsi="Arial" w:cs="Arial"/>
          <w:sz w:val="24"/>
          <w:szCs w:val="24"/>
          <w:lang w:val="es-ES"/>
        </w:rPr>
        <w:t xml:space="preserve"> una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intervención</w:t>
      </w:r>
      <w:r w:rsidR="001E2759">
        <w:rPr>
          <w:rFonts w:ascii="Arial" w:hAnsi="Arial" w:cs="Arial"/>
          <w:sz w:val="24"/>
          <w:szCs w:val="24"/>
          <w:lang w:val="es-ES"/>
        </w:rPr>
        <w:t xml:space="preserve"> / instrucción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</w:t>
      </w:r>
      <w:r w:rsidR="001E2759" w:rsidRPr="00174B10">
        <w:rPr>
          <w:rFonts w:ascii="Arial" w:hAnsi="Arial" w:cs="Arial"/>
          <w:sz w:val="24"/>
          <w:szCs w:val="24"/>
          <w:lang w:val="es-ES"/>
        </w:rPr>
        <w:t>temprana</w:t>
      </w:r>
      <w:r w:rsidR="001E2759">
        <w:rPr>
          <w:rFonts w:ascii="Arial" w:hAnsi="Arial" w:cs="Arial"/>
          <w:sz w:val="24"/>
          <w:szCs w:val="24"/>
          <w:lang w:val="es-ES"/>
        </w:rPr>
        <w:t xml:space="preserve"> </w:t>
      </w:r>
      <w:r w:rsidR="001E2759" w:rsidRPr="00174B10">
        <w:rPr>
          <w:rFonts w:ascii="Arial" w:hAnsi="Arial" w:cs="Arial"/>
          <w:sz w:val="24"/>
          <w:szCs w:val="24"/>
          <w:lang w:val="es-ES"/>
        </w:rPr>
        <w:t>proporcionada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por maestros altamente capacitados y calificados de estudiantes con discapacidad visual y especialistas certificados en orientac</w:t>
      </w:r>
      <w:r w:rsidR="00174B10">
        <w:rPr>
          <w:rFonts w:ascii="Arial" w:hAnsi="Arial" w:cs="Arial"/>
          <w:sz w:val="24"/>
          <w:szCs w:val="24"/>
          <w:lang w:val="es-ES"/>
        </w:rPr>
        <w:t>ión y movilidad, que es oportuna, ambiciosa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y </w:t>
      </w:r>
      <w:r w:rsidR="00174B10">
        <w:rPr>
          <w:rFonts w:ascii="Arial" w:hAnsi="Arial" w:cs="Arial"/>
          <w:sz w:val="24"/>
          <w:szCs w:val="24"/>
          <w:lang w:val="es-ES"/>
        </w:rPr>
        <w:t>que resulte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en el logro más alto posible para cada niño.</w:t>
      </w:r>
    </w:p>
    <w:p w14:paraId="720B86CA" w14:textId="77777777" w:rsidR="00174B10" w:rsidRPr="00174B10" w:rsidRDefault="00174B10" w:rsidP="00FF0939">
      <w:pPr>
        <w:rPr>
          <w:rFonts w:ascii="Arial" w:hAnsi="Arial" w:cs="Arial"/>
          <w:sz w:val="28"/>
          <w:szCs w:val="28"/>
          <w:lang w:val="es-PE"/>
        </w:rPr>
      </w:pPr>
    </w:p>
    <w:p w14:paraId="3F3EDC5C" w14:textId="77777777" w:rsidR="00174B10" w:rsidRPr="00174B10" w:rsidRDefault="00FF0939" w:rsidP="00174B10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174B10">
        <w:rPr>
          <w:rFonts w:ascii="Arial" w:hAnsi="Arial" w:cs="Arial"/>
          <w:sz w:val="28"/>
          <w:szCs w:val="28"/>
          <w:lang w:val="es-PE"/>
        </w:rPr>
        <w:t>2.</w:t>
      </w:r>
      <w:r w:rsidRPr="00174B10">
        <w:rPr>
          <w:rFonts w:ascii="Arial" w:hAnsi="Arial" w:cs="Arial"/>
          <w:sz w:val="28"/>
          <w:szCs w:val="28"/>
          <w:lang w:val="es-PE"/>
        </w:rPr>
        <w:tab/>
      </w:r>
      <w:r w:rsidR="00174B10" w:rsidRPr="00174B10">
        <w:rPr>
          <w:rFonts w:ascii="Arial" w:hAnsi="Arial" w:cs="Arial"/>
          <w:sz w:val="24"/>
          <w:szCs w:val="24"/>
          <w:lang w:val="es-ES"/>
        </w:rPr>
        <w:t>Los niños con discapacidad visual tienen derecho a una evaluación de la visión funcional y a una evaluación de los medios de aprendizaje por parte de maestros altamente capacitados y calificados de estudiantes con discapacidad visual para determinar los servicios a</w:t>
      </w:r>
      <w:r w:rsidR="00174B10">
        <w:rPr>
          <w:rFonts w:ascii="Arial" w:hAnsi="Arial" w:cs="Arial"/>
          <w:sz w:val="24"/>
          <w:szCs w:val="24"/>
          <w:lang w:val="es-ES"/>
        </w:rPr>
        <w:t>decuad</w:t>
      </w:r>
      <w:r w:rsidR="00174B10" w:rsidRPr="00174B10">
        <w:rPr>
          <w:rFonts w:ascii="Arial" w:hAnsi="Arial" w:cs="Arial"/>
          <w:sz w:val="24"/>
          <w:szCs w:val="24"/>
          <w:lang w:val="es-ES"/>
        </w:rPr>
        <w:t>os después del examen clínico inicial de la vista.</w:t>
      </w:r>
    </w:p>
    <w:p w14:paraId="69987B54" w14:textId="77777777" w:rsidR="00174B10" w:rsidRPr="00174B10" w:rsidRDefault="00174B10" w:rsidP="00FF0939">
      <w:pPr>
        <w:rPr>
          <w:rFonts w:ascii="Arial" w:hAnsi="Arial" w:cs="Arial"/>
          <w:sz w:val="28"/>
          <w:szCs w:val="28"/>
          <w:lang w:val="es-PE"/>
        </w:rPr>
      </w:pPr>
    </w:p>
    <w:p w14:paraId="19C0316A" w14:textId="77777777" w:rsidR="00174B10" w:rsidRPr="00174B10" w:rsidRDefault="00FF0939" w:rsidP="00174B10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174B10">
        <w:rPr>
          <w:rFonts w:ascii="Arial" w:hAnsi="Arial" w:cs="Arial"/>
          <w:sz w:val="28"/>
          <w:szCs w:val="28"/>
          <w:lang w:val="es-PE"/>
        </w:rPr>
        <w:t>3.</w:t>
      </w:r>
      <w:r w:rsidRPr="00174B10">
        <w:rPr>
          <w:rFonts w:ascii="Arial" w:hAnsi="Arial" w:cs="Arial"/>
          <w:sz w:val="28"/>
          <w:szCs w:val="28"/>
          <w:lang w:val="es-PE"/>
        </w:rPr>
        <w:tab/>
      </w:r>
      <w:r w:rsidR="00174B10" w:rsidRPr="00174B10">
        <w:rPr>
          <w:rFonts w:ascii="Arial" w:hAnsi="Arial" w:cs="Arial"/>
          <w:sz w:val="24"/>
          <w:szCs w:val="24"/>
          <w:lang w:val="es-ES"/>
        </w:rPr>
        <w:t>Los padres / tutores</w:t>
      </w:r>
      <w:r w:rsidR="00174B10">
        <w:rPr>
          <w:rFonts w:ascii="Arial" w:hAnsi="Arial" w:cs="Arial"/>
          <w:sz w:val="24"/>
          <w:szCs w:val="24"/>
          <w:lang w:val="es-ES"/>
        </w:rPr>
        <w:t xml:space="preserve"> legales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de los niños con discapacidad visual tienen derecho a recibir asistencia para interpretar las implicaciones educativas de la discap</w:t>
      </w:r>
      <w:r w:rsidR="00174B10">
        <w:rPr>
          <w:rFonts w:ascii="Arial" w:hAnsi="Arial" w:cs="Arial"/>
          <w:sz w:val="24"/>
          <w:szCs w:val="24"/>
          <w:lang w:val="es-ES"/>
        </w:rPr>
        <w:t>acidad visual diagnosticada proporcionada por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maestros altamente capacitados y calificados de estudiantes con discapacidad visual y especialistas certificados en movilidad, y el dere</w:t>
      </w:r>
      <w:r w:rsidR="00F965CB">
        <w:rPr>
          <w:rFonts w:ascii="Arial" w:hAnsi="Arial" w:cs="Arial"/>
          <w:sz w:val="24"/>
          <w:szCs w:val="24"/>
          <w:lang w:val="es-ES"/>
        </w:rPr>
        <w:t>cho a solicitar asistencia de la</w:t>
      </w:r>
      <w:r w:rsidR="00174B10" w:rsidRPr="00174B10">
        <w:rPr>
          <w:rFonts w:ascii="Arial" w:hAnsi="Arial" w:cs="Arial"/>
          <w:sz w:val="24"/>
          <w:szCs w:val="24"/>
          <w:lang w:val="es-ES"/>
        </w:rPr>
        <w:t>s</w:t>
      </w:r>
      <w:r w:rsidR="00F965CB">
        <w:rPr>
          <w:rFonts w:ascii="Arial" w:hAnsi="Arial" w:cs="Arial"/>
          <w:sz w:val="24"/>
          <w:szCs w:val="24"/>
          <w:lang w:val="es-ES"/>
        </w:rPr>
        <w:t xml:space="preserve"> agencias regionales / 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nacionales (incluidas las organizaciones de defensa del consumidor) que pueden ayudarlos a tomar decisiones </w:t>
      </w:r>
      <w:r w:rsidR="00F965CB">
        <w:rPr>
          <w:rFonts w:ascii="Arial" w:hAnsi="Arial" w:cs="Arial"/>
          <w:sz w:val="24"/>
          <w:szCs w:val="24"/>
          <w:lang w:val="es-ES"/>
        </w:rPr>
        <w:t>bien fundamentadas</w:t>
      </w:r>
      <w:r w:rsidR="00174B10" w:rsidRPr="00174B10">
        <w:rPr>
          <w:rFonts w:ascii="Arial" w:hAnsi="Arial" w:cs="Arial"/>
          <w:sz w:val="24"/>
          <w:szCs w:val="24"/>
          <w:lang w:val="es-ES"/>
        </w:rPr>
        <w:t xml:space="preserve"> en nombre de sus hijos.</w:t>
      </w:r>
    </w:p>
    <w:p w14:paraId="7D34788F" w14:textId="77777777" w:rsidR="00174B10" w:rsidRPr="00174B10" w:rsidRDefault="00174B10" w:rsidP="00FF0939">
      <w:pPr>
        <w:rPr>
          <w:rFonts w:ascii="Arial" w:hAnsi="Arial" w:cs="Arial"/>
          <w:sz w:val="24"/>
          <w:szCs w:val="24"/>
          <w:lang w:val="es-PE"/>
        </w:rPr>
      </w:pPr>
    </w:p>
    <w:p w14:paraId="610209F9" w14:textId="77777777" w:rsidR="00F965CB" w:rsidRPr="00F965CB" w:rsidRDefault="00FF0939" w:rsidP="00F965CB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F965CB">
        <w:rPr>
          <w:rFonts w:ascii="Arial" w:hAnsi="Arial" w:cs="Arial"/>
          <w:sz w:val="28"/>
          <w:szCs w:val="28"/>
          <w:lang w:val="es-PE"/>
        </w:rPr>
        <w:t>4.</w:t>
      </w:r>
      <w:r w:rsidRPr="00F965CB">
        <w:rPr>
          <w:rFonts w:ascii="Arial" w:hAnsi="Arial" w:cs="Arial"/>
          <w:sz w:val="28"/>
          <w:szCs w:val="28"/>
          <w:lang w:val="es-PE"/>
        </w:rPr>
        <w:tab/>
      </w:r>
      <w:r w:rsidR="00F965CB" w:rsidRPr="00F965CB">
        <w:rPr>
          <w:rFonts w:ascii="Arial" w:hAnsi="Arial" w:cs="Arial"/>
          <w:sz w:val="24"/>
          <w:szCs w:val="24"/>
          <w:lang w:val="es-ES"/>
        </w:rPr>
        <w:t>Como es obligatorio en la Ley de Educación para Individuos con Discapacidades "en el caso de un niño ciego o con discapacidad visual, el Equipo del Programa de Educación Individualizada (IEP por sus siglas en inglés) debe proporcionar instrucción en Braille y el uso del Braille a menos que el Equipo del IEP decida</w:t>
      </w:r>
      <w:r w:rsidR="001E2759">
        <w:rPr>
          <w:rFonts w:ascii="Arial" w:hAnsi="Arial" w:cs="Arial"/>
          <w:sz w:val="24"/>
          <w:szCs w:val="24"/>
          <w:lang w:val="es-ES"/>
        </w:rPr>
        <w:t xml:space="preserve"> que,</w:t>
      </w:r>
      <w:r w:rsidR="00F965CB" w:rsidRPr="00F965CB">
        <w:rPr>
          <w:rFonts w:ascii="Arial" w:hAnsi="Arial" w:cs="Arial"/>
          <w:sz w:val="24"/>
          <w:szCs w:val="24"/>
          <w:lang w:val="es-ES"/>
        </w:rPr>
        <w:t xml:space="preserve"> después de una evaluación de las habilidades de lectura y redacción del niño, sus necesidades y los medios adecuados de lectura y redacción (incluida una evaluación de las necesidades futuras del niño para la instrucción en Braille o el uso del Braille), esa instrucción en Braille o el uso del Braille no es </w:t>
      </w:r>
      <w:r w:rsidR="001E2759">
        <w:rPr>
          <w:rFonts w:ascii="Arial" w:hAnsi="Arial" w:cs="Arial"/>
          <w:sz w:val="24"/>
          <w:szCs w:val="24"/>
          <w:lang w:val="es-ES"/>
        </w:rPr>
        <w:t>aceptable</w:t>
      </w:r>
      <w:r w:rsidR="00F965CB" w:rsidRPr="00F965CB">
        <w:rPr>
          <w:rFonts w:ascii="Arial" w:hAnsi="Arial" w:cs="Arial"/>
          <w:sz w:val="24"/>
          <w:szCs w:val="24"/>
          <w:lang w:val="es-ES"/>
        </w:rPr>
        <w:t xml:space="preserve"> para el niño." Los medios de lectura y escritura adecuados se definen realizando una evaluación de los medios del aprendizaje.</w:t>
      </w:r>
    </w:p>
    <w:p w14:paraId="26457165" w14:textId="77777777" w:rsidR="00F965CB" w:rsidRPr="00F965CB" w:rsidRDefault="00F965CB" w:rsidP="00FF0939">
      <w:pPr>
        <w:rPr>
          <w:rFonts w:ascii="Arial" w:hAnsi="Arial" w:cs="Arial"/>
          <w:sz w:val="28"/>
          <w:szCs w:val="28"/>
          <w:lang w:val="es-PE"/>
        </w:rPr>
      </w:pPr>
    </w:p>
    <w:p w14:paraId="511C04A9" w14:textId="77777777" w:rsidR="004C2AF2" w:rsidRPr="004C2AF2" w:rsidRDefault="00FF0939" w:rsidP="004C2AF2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4C2AF2">
        <w:rPr>
          <w:rFonts w:ascii="Arial" w:hAnsi="Arial" w:cs="Arial"/>
          <w:sz w:val="28"/>
          <w:szCs w:val="28"/>
          <w:lang w:val="es-PE"/>
        </w:rPr>
        <w:t>5.</w:t>
      </w:r>
      <w:r w:rsidRPr="004C2AF2">
        <w:rPr>
          <w:rFonts w:ascii="Arial" w:hAnsi="Arial" w:cs="Arial"/>
          <w:sz w:val="28"/>
          <w:szCs w:val="28"/>
          <w:lang w:val="es-PE"/>
        </w:rPr>
        <w:tab/>
      </w:r>
      <w:r w:rsidR="004C2AF2" w:rsidRPr="004C2AF2">
        <w:rPr>
          <w:rFonts w:ascii="Arial" w:hAnsi="Arial" w:cs="Arial"/>
          <w:sz w:val="24"/>
          <w:szCs w:val="24"/>
          <w:lang w:val="es-ES"/>
        </w:rPr>
        <w:t xml:space="preserve">Los niños y las familias tienen derecho a estar completamente informados sobre el </w:t>
      </w:r>
      <w:r w:rsidR="004C2AF2" w:rsidRPr="004C2AF2">
        <w:rPr>
          <w:rFonts w:ascii="Arial" w:hAnsi="Arial" w:cs="Arial"/>
          <w:b/>
          <w:sz w:val="24"/>
          <w:szCs w:val="24"/>
          <w:lang w:val="es-ES"/>
        </w:rPr>
        <w:t>"Plan Educativo Amplio"</w:t>
      </w:r>
      <w:r w:rsidR="004C2AF2" w:rsidRPr="004C2AF2">
        <w:rPr>
          <w:rFonts w:ascii="Arial" w:hAnsi="Arial" w:cs="Arial"/>
          <w:sz w:val="24"/>
          <w:szCs w:val="24"/>
          <w:lang w:val="es-ES"/>
        </w:rPr>
        <w:t xml:space="preserve"> de habilidades únicas para estudiantes con discapacidad visual, que incluye: habilidades compensatorias, orientación y movilidad, habilidades de interacción social, habilidades para una vida independiente, habilidades de recreación y esparcimiento, educación vocacional, tecnología de apoyo, habilidades de eficiencia sensorial y autodeterminación.</w:t>
      </w:r>
    </w:p>
    <w:p w14:paraId="3AEBA07C" w14:textId="77777777" w:rsidR="004C2AF2" w:rsidRPr="004C2AF2" w:rsidRDefault="004C2AF2" w:rsidP="00FF0939">
      <w:pPr>
        <w:rPr>
          <w:rFonts w:ascii="Arial" w:hAnsi="Arial" w:cs="Arial"/>
          <w:sz w:val="28"/>
          <w:szCs w:val="28"/>
          <w:lang w:val="es-PE"/>
        </w:rPr>
      </w:pPr>
    </w:p>
    <w:p w14:paraId="7C788DC2" w14:textId="77777777" w:rsidR="004C2AF2" w:rsidRPr="004C2AF2" w:rsidRDefault="00FF0939" w:rsidP="004C2A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PE"/>
        </w:rPr>
      </w:pPr>
      <w:r w:rsidRPr="004C2AF2">
        <w:rPr>
          <w:rFonts w:ascii="Arial" w:hAnsi="Arial" w:cs="Arial"/>
          <w:sz w:val="28"/>
          <w:szCs w:val="28"/>
          <w:lang w:val="es-PE"/>
        </w:rPr>
        <w:lastRenderedPageBreak/>
        <w:t>6.</w:t>
      </w:r>
      <w:r w:rsidRPr="004C2AF2">
        <w:rPr>
          <w:rFonts w:ascii="Arial" w:hAnsi="Arial" w:cs="Arial"/>
          <w:sz w:val="28"/>
          <w:szCs w:val="28"/>
          <w:lang w:val="es-PE"/>
        </w:rPr>
        <w:tab/>
      </w:r>
      <w:r w:rsidR="004C2AF2" w:rsidRPr="004C2AF2">
        <w:rPr>
          <w:rFonts w:ascii="Arial" w:eastAsia="Times New Roman" w:hAnsi="Arial" w:cs="Arial"/>
          <w:sz w:val="24"/>
          <w:szCs w:val="24"/>
          <w:lang w:val="es-ES"/>
        </w:rPr>
        <w:t xml:space="preserve">Los niños tienen el derecho a evaluación e instrucción, en la escuela y en sus comunidades, en todas las áreas del </w:t>
      </w:r>
      <w:r w:rsidR="004C2AF2" w:rsidRPr="004C2AF2">
        <w:rPr>
          <w:rFonts w:ascii="Arial" w:eastAsia="Times New Roman" w:hAnsi="Arial" w:cs="Arial"/>
          <w:b/>
          <w:sz w:val="24"/>
          <w:szCs w:val="24"/>
          <w:lang w:val="es-ES"/>
        </w:rPr>
        <w:t>Plan Educativo Amplio</w:t>
      </w:r>
      <w:r w:rsidR="004C2AF2" w:rsidRPr="004C2AF2">
        <w:rPr>
          <w:rFonts w:ascii="Arial" w:eastAsia="Times New Roman" w:hAnsi="Arial" w:cs="Arial"/>
          <w:sz w:val="24"/>
          <w:szCs w:val="24"/>
          <w:lang w:val="es-ES"/>
        </w:rPr>
        <w:t xml:space="preserve"> que el equipo educativo considere adecuado e incluya a los padres / tutores legales como los principales en la toma de decisiones e incluya al estudiante cuando sea adecuado. El </w:t>
      </w:r>
      <w:r w:rsidR="004C2AF2" w:rsidRPr="004C2AF2">
        <w:rPr>
          <w:rFonts w:ascii="Arial" w:eastAsia="Times New Roman" w:hAnsi="Arial" w:cs="Arial"/>
          <w:b/>
          <w:sz w:val="24"/>
          <w:szCs w:val="24"/>
          <w:lang w:val="es-ES"/>
        </w:rPr>
        <w:t>Plan Educativo Amplio</w:t>
      </w:r>
      <w:r w:rsidR="004C2AF2" w:rsidRPr="004C2AF2">
        <w:rPr>
          <w:rFonts w:ascii="Arial" w:eastAsia="Times New Roman" w:hAnsi="Arial" w:cs="Arial"/>
          <w:sz w:val="24"/>
          <w:szCs w:val="24"/>
          <w:lang w:val="es-ES"/>
        </w:rPr>
        <w:t xml:space="preserve"> es </w:t>
      </w:r>
      <w:r w:rsidR="004C2AF2" w:rsidRPr="004C2AF2">
        <w:rPr>
          <w:rFonts w:ascii="Arial" w:eastAsia="Times New Roman" w:hAnsi="Arial" w:cs="Arial"/>
          <w:sz w:val="24"/>
          <w:szCs w:val="24"/>
          <w:u w:val="single"/>
          <w:lang w:val="es-ES"/>
        </w:rPr>
        <w:t>igual</w:t>
      </w:r>
      <w:r w:rsidR="004C2AF2" w:rsidRPr="004C2AF2">
        <w:rPr>
          <w:rFonts w:ascii="Arial" w:eastAsia="Times New Roman" w:hAnsi="Arial" w:cs="Arial"/>
          <w:sz w:val="24"/>
          <w:szCs w:val="24"/>
          <w:lang w:val="es-ES"/>
        </w:rPr>
        <w:t xml:space="preserve"> de importante que el plan de estudios académico estándar y no se pasará por alto en el plan educativo.</w:t>
      </w:r>
    </w:p>
    <w:p w14:paraId="37E34E14" w14:textId="77777777" w:rsidR="004C2AF2" w:rsidRPr="004C2AF2" w:rsidRDefault="004C2AF2" w:rsidP="00FF0939">
      <w:pPr>
        <w:rPr>
          <w:rFonts w:ascii="Arial" w:hAnsi="Arial" w:cs="Arial"/>
          <w:sz w:val="28"/>
          <w:szCs w:val="28"/>
          <w:lang w:val="es-PE"/>
        </w:rPr>
      </w:pPr>
    </w:p>
    <w:p w14:paraId="26371FD2" w14:textId="77777777" w:rsidR="006B439C" w:rsidRPr="006B439C" w:rsidRDefault="00FF0939" w:rsidP="006B439C">
      <w:pPr>
        <w:pStyle w:val="HTMLPreformatted"/>
        <w:rPr>
          <w:rFonts w:ascii="Arial" w:hAnsi="Arial" w:cs="Arial"/>
          <w:sz w:val="24"/>
          <w:szCs w:val="24"/>
          <w:lang w:val="es-ES"/>
        </w:rPr>
      </w:pPr>
      <w:r w:rsidRPr="006B439C">
        <w:rPr>
          <w:rFonts w:ascii="Arial" w:hAnsi="Arial" w:cs="Arial"/>
          <w:sz w:val="28"/>
          <w:szCs w:val="28"/>
          <w:lang w:val="es-PE"/>
        </w:rPr>
        <w:t>7.</w:t>
      </w:r>
      <w:r w:rsidRPr="006B439C">
        <w:rPr>
          <w:rFonts w:ascii="Arial" w:hAnsi="Arial" w:cs="Arial"/>
          <w:sz w:val="28"/>
          <w:szCs w:val="28"/>
          <w:lang w:val="es-PE"/>
        </w:rPr>
        <w:tab/>
      </w:r>
      <w:r w:rsidR="006B439C" w:rsidRPr="006B439C">
        <w:rPr>
          <w:rFonts w:ascii="Arial" w:hAnsi="Arial" w:cs="Arial"/>
          <w:sz w:val="24"/>
          <w:szCs w:val="24"/>
          <w:lang w:val="es-ES"/>
        </w:rPr>
        <w:t>Los niños tienen derecho a recibir materiales escolares accesibles, en el formato preferido y al mismo tiempo que sus compañeros videntes. Los niños tienen el derecho absoluto de probar procedimientos e instrumentos que sean justos y accesibles, que tengan en cuenta los resultados de la evaluación de la visión funcional e incluyan todas las adaptaciones identificadas en el IEP.</w:t>
      </w:r>
    </w:p>
    <w:p w14:paraId="2BCC8ADD" w14:textId="77777777" w:rsidR="006B439C" w:rsidRPr="00FF0939" w:rsidRDefault="006B439C" w:rsidP="00FF0939">
      <w:pPr>
        <w:rPr>
          <w:rFonts w:ascii="Arial" w:hAnsi="Arial" w:cs="Arial"/>
          <w:sz w:val="28"/>
          <w:szCs w:val="28"/>
        </w:rPr>
      </w:pPr>
    </w:p>
    <w:p w14:paraId="60F81660" w14:textId="77777777" w:rsidR="006B439C" w:rsidRPr="006B439C" w:rsidRDefault="006B439C" w:rsidP="006B439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PE"/>
        </w:rPr>
      </w:pPr>
      <w:r>
        <w:rPr>
          <w:rFonts w:ascii="Arial" w:hAnsi="Arial" w:cs="Arial"/>
          <w:sz w:val="28"/>
          <w:szCs w:val="28"/>
          <w:lang w:val="es-PE"/>
        </w:rPr>
        <w:t>8.</w:t>
      </w:r>
      <w:r>
        <w:rPr>
          <w:rFonts w:ascii="Arial" w:hAnsi="Arial" w:cs="Arial"/>
          <w:sz w:val="28"/>
          <w:szCs w:val="28"/>
          <w:lang w:val="es-PE"/>
        </w:rPr>
        <w:tab/>
      </w:r>
      <w:r w:rsidRPr="006B439C">
        <w:rPr>
          <w:rFonts w:ascii="Arial" w:hAnsi="Arial" w:cs="Arial"/>
          <w:sz w:val="24"/>
          <w:szCs w:val="24"/>
          <w:lang w:val="es-PE"/>
        </w:rPr>
        <w:t>Los n</w:t>
      </w:r>
      <w:proofErr w:type="spellStart"/>
      <w:r w:rsidRPr="006B439C">
        <w:rPr>
          <w:rFonts w:ascii="Arial" w:eastAsia="Times New Roman" w:hAnsi="Arial" w:cs="Arial"/>
          <w:sz w:val="24"/>
          <w:szCs w:val="24"/>
          <w:lang w:val="es-ES"/>
        </w:rPr>
        <w:t>iños</w:t>
      </w:r>
      <w:proofErr w:type="spellEnd"/>
      <w:r w:rsidRPr="006B439C">
        <w:rPr>
          <w:rFonts w:ascii="Arial" w:eastAsia="Times New Roman" w:hAnsi="Arial" w:cs="Arial"/>
          <w:sz w:val="24"/>
          <w:szCs w:val="24"/>
          <w:lang w:val="es-ES"/>
        </w:rPr>
        <w:t xml:space="preserve"> y las familias tienen el derecho que se discuta una amplia gama de ambientes de colocación educativa en las reuniones del IEP, incluida la variedad de programas y opciones excepcionales que se ofrecen en las escuelas / servicios especializados para niños con discapacidad visual. Una escuela especializada puede ofrecer la mejor oportunidad en cuanto al rendimiento y ser el "ambiente menos restrictivo" para algunos niños.</w:t>
      </w:r>
    </w:p>
    <w:p w14:paraId="287F55C4" w14:textId="77777777" w:rsidR="006B439C" w:rsidRPr="006B439C" w:rsidRDefault="006B439C" w:rsidP="00FF0939">
      <w:pPr>
        <w:rPr>
          <w:rFonts w:ascii="Arial" w:hAnsi="Arial" w:cs="Arial"/>
          <w:sz w:val="24"/>
          <w:szCs w:val="24"/>
          <w:lang w:val="es-PE"/>
        </w:rPr>
      </w:pPr>
    </w:p>
    <w:p w14:paraId="380A0177" w14:textId="77777777" w:rsidR="00462B2F" w:rsidRPr="00462B2F" w:rsidRDefault="00FF0939" w:rsidP="00462B2F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462B2F">
        <w:rPr>
          <w:rFonts w:ascii="Arial" w:hAnsi="Arial" w:cs="Arial"/>
          <w:sz w:val="28"/>
          <w:szCs w:val="28"/>
          <w:lang w:val="es-PE"/>
        </w:rPr>
        <w:t>9.</w:t>
      </w:r>
      <w:r w:rsidRPr="00462B2F">
        <w:rPr>
          <w:rFonts w:ascii="Arial" w:hAnsi="Arial" w:cs="Arial"/>
          <w:sz w:val="28"/>
          <w:szCs w:val="28"/>
          <w:lang w:val="es-PE"/>
        </w:rPr>
        <w:tab/>
      </w:r>
      <w:r w:rsidR="00462B2F" w:rsidRPr="00462B2F">
        <w:rPr>
          <w:rFonts w:ascii="Arial" w:hAnsi="Arial" w:cs="Arial"/>
          <w:sz w:val="24"/>
          <w:szCs w:val="24"/>
          <w:lang w:val="es-ES"/>
        </w:rPr>
        <w:t>Todos los niños con discapacidad visual tienen derecho a equipos que los ayuden con entusiasmo a prepararse para la transición a la independencia y la edad adulta.</w:t>
      </w:r>
    </w:p>
    <w:p w14:paraId="72E71416" w14:textId="77777777" w:rsidR="00462B2F" w:rsidRPr="00462B2F" w:rsidRDefault="00462B2F" w:rsidP="00FF0939">
      <w:pPr>
        <w:rPr>
          <w:rFonts w:ascii="Arial" w:hAnsi="Arial" w:cs="Arial"/>
          <w:sz w:val="28"/>
          <w:szCs w:val="28"/>
          <w:lang w:val="es-PE"/>
        </w:rPr>
      </w:pPr>
    </w:p>
    <w:p w14:paraId="25FA7260" w14:textId="77777777" w:rsidR="00640AF5" w:rsidRPr="00640AF5" w:rsidRDefault="00FF0939" w:rsidP="00640AF5">
      <w:pPr>
        <w:pStyle w:val="HTMLPreformatted"/>
        <w:rPr>
          <w:rFonts w:ascii="Arial" w:hAnsi="Arial" w:cs="Arial"/>
          <w:sz w:val="24"/>
          <w:szCs w:val="24"/>
          <w:lang w:val="es-PE"/>
        </w:rPr>
      </w:pPr>
      <w:r w:rsidRPr="00640AF5">
        <w:rPr>
          <w:rFonts w:ascii="Arial" w:hAnsi="Arial" w:cs="Arial"/>
          <w:sz w:val="28"/>
          <w:szCs w:val="28"/>
          <w:lang w:val="es-PE"/>
        </w:rPr>
        <w:t>10.</w:t>
      </w:r>
      <w:r w:rsidRPr="00640AF5">
        <w:rPr>
          <w:rFonts w:ascii="Arial" w:hAnsi="Arial" w:cs="Arial"/>
          <w:sz w:val="28"/>
          <w:szCs w:val="28"/>
          <w:lang w:val="es-PE"/>
        </w:rPr>
        <w:tab/>
      </w:r>
      <w:r w:rsidR="00640AF5" w:rsidRPr="00640AF5">
        <w:rPr>
          <w:rFonts w:ascii="Arial" w:hAnsi="Arial" w:cs="Arial"/>
          <w:sz w:val="24"/>
          <w:szCs w:val="24"/>
          <w:lang w:val="es-ES"/>
        </w:rPr>
        <w:t>Los niños con discapacidad visual, incluidos aquellos con discapacidades múltiples y sordoceguera, tienen derecho a ser percibidos y tratados como miembros iguales, activos y contribuyentes de sus comunidades, aulas y escuelas. Como con todos los niños, su</w:t>
      </w:r>
      <w:r w:rsidR="00CE29B4">
        <w:rPr>
          <w:rFonts w:ascii="Arial" w:hAnsi="Arial" w:cs="Arial"/>
          <w:sz w:val="24"/>
          <w:szCs w:val="24"/>
          <w:lang w:val="es-ES"/>
        </w:rPr>
        <w:t xml:space="preserve"> compromiso a través del pertenecer</w:t>
      </w:r>
      <w:r w:rsidR="00640AF5" w:rsidRPr="00640AF5">
        <w:rPr>
          <w:rFonts w:ascii="Arial" w:hAnsi="Arial" w:cs="Arial"/>
          <w:sz w:val="24"/>
          <w:szCs w:val="24"/>
          <w:lang w:val="es-ES"/>
        </w:rPr>
        <w:t xml:space="preserve"> aumenta el valor colectivo de </w:t>
      </w:r>
      <w:r w:rsidR="00640AF5">
        <w:rPr>
          <w:rFonts w:ascii="Arial" w:hAnsi="Arial" w:cs="Arial"/>
          <w:sz w:val="24"/>
          <w:szCs w:val="24"/>
          <w:lang w:val="es-ES"/>
        </w:rPr>
        <w:t>cada ambiente</w:t>
      </w:r>
      <w:r w:rsidR="00640AF5" w:rsidRPr="00640AF5">
        <w:rPr>
          <w:rFonts w:ascii="Arial" w:hAnsi="Arial" w:cs="Arial"/>
          <w:sz w:val="24"/>
          <w:szCs w:val="24"/>
          <w:lang w:val="es-ES"/>
        </w:rPr>
        <w:t xml:space="preserve"> en el </w:t>
      </w:r>
      <w:r w:rsidR="00640AF5">
        <w:rPr>
          <w:rFonts w:ascii="Arial" w:hAnsi="Arial" w:cs="Arial"/>
          <w:sz w:val="24"/>
          <w:szCs w:val="24"/>
          <w:lang w:val="es-ES"/>
        </w:rPr>
        <w:t>cual</w:t>
      </w:r>
      <w:r w:rsidR="00640AF5" w:rsidRPr="00640AF5">
        <w:rPr>
          <w:rFonts w:ascii="Arial" w:hAnsi="Arial" w:cs="Arial"/>
          <w:sz w:val="24"/>
          <w:szCs w:val="24"/>
          <w:lang w:val="es-ES"/>
        </w:rPr>
        <w:t xml:space="preserve"> participan.</w:t>
      </w:r>
    </w:p>
    <w:p w14:paraId="14029363" w14:textId="77777777" w:rsidR="009D7E0E" w:rsidRDefault="009D7E0E" w:rsidP="00FF0939">
      <w:pPr>
        <w:rPr>
          <w:rFonts w:ascii="Arial" w:hAnsi="Arial" w:cs="Arial"/>
          <w:sz w:val="24"/>
          <w:szCs w:val="24"/>
          <w:lang w:val="es-PE"/>
        </w:rPr>
      </w:pPr>
    </w:p>
    <w:p w14:paraId="41DCED85" w14:textId="77777777" w:rsidR="00CE29B4" w:rsidRPr="00CE29B4" w:rsidRDefault="00CE29B4" w:rsidP="00CE2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PE"/>
        </w:rPr>
      </w:pPr>
      <w:r w:rsidRPr="00CE29B4">
        <w:rPr>
          <w:rFonts w:ascii="Arial" w:eastAsia="Times New Roman" w:hAnsi="Arial" w:cs="Arial"/>
          <w:sz w:val="24"/>
          <w:szCs w:val="24"/>
          <w:lang w:val="es-ES"/>
        </w:rPr>
        <w:t xml:space="preserve">Los derechos enumerados en este documento </w:t>
      </w:r>
      <w:r w:rsidR="001E2759">
        <w:rPr>
          <w:rFonts w:ascii="Arial" w:eastAsia="Times New Roman" w:hAnsi="Arial" w:cs="Arial"/>
          <w:sz w:val="24"/>
          <w:szCs w:val="24"/>
          <w:lang w:val="es-ES"/>
        </w:rPr>
        <w:t>constan de</w:t>
      </w:r>
      <w:r w:rsidRPr="00CE29B4">
        <w:rPr>
          <w:rFonts w:ascii="Arial" w:eastAsia="Times New Roman" w:hAnsi="Arial" w:cs="Arial"/>
          <w:sz w:val="24"/>
          <w:szCs w:val="24"/>
          <w:lang w:val="es-ES"/>
        </w:rPr>
        <w:t xml:space="preserve"> una combinación de derechos legales, derechos éticos y derechos humanos. Este documento existe como un recurso para los estudiantes, padres y profesionales. Los autores esperan que este recurso sea ampliamente distribuido y respaldado (formal o informalmente) por organizaciones</w:t>
      </w:r>
      <w:r w:rsidR="001E2759">
        <w:rPr>
          <w:rFonts w:ascii="Arial" w:eastAsia="Times New Roman" w:hAnsi="Arial" w:cs="Arial"/>
          <w:sz w:val="24"/>
          <w:szCs w:val="24"/>
          <w:lang w:val="es-ES"/>
        </w:rPr>
        <w:t xml:space="preserve"> e individuos</w:t>
      </w:r>
      <w:r w:rsidRPr="00CE29B4">
        <w:rPr>
          <w:rFonts w:ascii="Arial" w:eastAsia="Times New Roman" w:hAnsi="Arial" w:cs="Arial"/>
          <w:sz w:val="24"/>
          <w:szCs w:val="24"/>
          <w:lang w:val="es-ES"/>
        </w:rPr>
        <w:t xml:space="preserve"> interesados. No incluye completamente todos los derechos; es un punto de partida para los equipos al planificar programas individualizados para niños con discapacidades visuales.</w:t>
      </w:r>
    </w:p>
    <w:p w14:paraId="5390D5C4" w14:textId="77777777" w:rsidR="000E387A" w:rsidRDefault="000E387A" w:rsidP="00FF0939">
      <w:pPr>
        <w:rPr>
          <w:rFonts w:ascii="Arial" w:hAnsi="Arial" w:cs="Arial"/>
          <w:sz w:val="28"/>
          <w:szCs w:val="28"/>
        </w:rPr>
      </w:pPr>
    </w:p>
    <w:p w14:paraId="7665A0DC" w14:textId="77777777" w:rsidR="000E387A" w:rsidRDefault="00CE29B4" w:rsidP="00CE2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4"/>
          <w:szCs w:val="24"/>
          <w:lang w:val="es-PE"/>
        </w:rPr>
      </w:pPr>
      <w:r w:rsidRPr="00CE29B4">
        <w:rPr>
          <w:rFonts w:ascii="Arial" w:eastAsia="Times New Roman" w:hAnsi="Arial" w:cs="Arial"/>
          <w:sz w:val="24"/>
          <w:szCs w:val="24"/>
          <w:lang w:val="es-PE"/>
        </w:rPr>
        <w:t>Este recurso es el resultado de un proyecto conjunto entre los líderes de la</w:t>
      </w:r>
      <w:r w:rsidRPr="00962074">
        <w:rPr>
          <w:rFonts w:ascii="Arial" w:eastAsia="Times New Roman" w:hAnsi="Arial" w:cs="Arial"/>
          <w:sz w:val="24"/>
          <w:szCs w:val="24"/>
          <w:lang w:val="es-PE"/>
        </w:rPr>
        <w:t xml:space="preserve"> </w:t>
      </w:r>
      <w:proofErr w:type="spellStart"/>
      <w:r w:rsidR="00766A85" w:rsidRPr="00962074">
        <w:rPr>
          <w:rFonts w:ascii="Arial" w:hAnsi="Arial" w:cs="Arial"/>
          <w:sz w:val="24"/>
          <w:szCs w:val="24"/>
          <w:lang w:val="es-PE"/>
        </w:rPr>
        <w:t>Association</w:t>
      </w:r>
      <w:proofErr w:type="spellEnd"/>
      <w:r w:rsidR="00766A85" w:rsidRPr="00962074">
        <w:rPr>
          <w:rFonts w:ascii="Arial" w:hAnsi="Arial" w:cs="Arial"/>
          <w:sz w:val="24"/>
          <w:szCs w:val="24"/>
          <w:lang w:val="es-PE"/>
        </w:rPr>
        <w:t xml:space="preserve"> for</w:t>
      </w:r>
      <w:r w:rsidR="00766A85" w:rsidRPr="00962074">
        <w:rPr>
          <w:rFonts w:ascii="Arial" w:hAnsi="Arial" w:cs="Arial"/>
          <w:sz w:val="28"/>
          <w:szCs w:val="28"/>
          <w:lang w:val="es-PE"/>
        </w:rPr>
        <w:t xml:space="preserve"> </w:t>
      </w:r>
      <w:r w:rsidR="00766A85" w:rsidRPr="00962074">
        <w:rPr>
          <w:rFonts w:ascii="Arial" w:hAnsi="Arial" w:cs="Arial"/>
          <w:sz w:val="24"/>
          <w:szCs w:val="24"/>
          <w:lang w:val="es-PE"/>
        </w:rPr>
        <w:t>the Education and Rehabilitation of the Blind</w:t>
      </w:r>
      <w:r w:rsidRPr="00962074">
        <w:rPr>
          <w:rFonts w:ascii="Arial" w:hAnsi="Arial" w:cs="Arial"/>
          <w:sz w:val="24"/>
          <w:szCs w:val="24"/>
          <w:lang w:val="es-PE"/>
        </w:rPr>
        <w:t xml:space="preserve"> and Visually Impaired (</w:t>
      </w:r>
      <w:r w:rsidR="00962074" w:rsidRPr="00962074">
        <w:rPr>
          <w:rFonts w:ascii="Arial" w:hAnsi="Arial" w:cs="Arial"/>
          <w:i/>
          <w:sz w:val="24"/>
          <w:szCs w:val="24"/>
          <w:lang w:val="es-PE"/>
        </w:rPr>
        <w:t>la Asociación para la Educación y Rehabilitación de los Individuos Ciegos y Visualmente Impedidos</w:t>
      </w:r>
      <w:r w:rsidR="00962074">
        <w:rPr>
          <w:rFonts w:ascii="Arial" w:hAnsi="Arial" w:cs="Arial"/>
          <w:sz w:val="24"/>
          <w:szCs w:val="24"/>
          <w:lang w:val="es-PE"/>
        </w:rPr>
        <w:t xml:space="preserve"> [</w:t>
      </w:r>
      <w:r w:rsidRPr="00962074">
        <w:rPr>
          <w:rFonts w:ascii="Arial" w:hAnsi="Arial" w:cs="Arial"/>
          <w:sz w:val="24"/>
          <w:szCs w:val="24"/>
          <w:lang w:val="es-PE"/>
        </w:rPr>
        <w:t>AER</w:t>
      </w:r>
      <w:r w:rsidR="00962074">
        <w:rPr>
          <w:rFonts w:ascii="Arial" w:hAnsi="Arial" w:cs="Arial"/>
          <w:sz w:val="24"/>
          <w:szCs w:val="24"/>
          <w:lang w:val="es-PE"/>
        </w:rPr>
        <w:t xml:space="preserve"> por sus siglas en inglés]</w:t>
      </w:r>
      <w:r w:rsidRPr="00962074">
        <w:rPr>
          <w:rFonts w:ascii="Arial" w:hAnsi="Arial" w:cs="Arial"/>
          <w:sz w:val="24"/>
          <w:szCs w:val="24"/>
          <w:lang w:val="es-PE"/>
        </w:rPr>
        <w:t xml:space="preserve">) y el </w:t>
      </w:r>
      <w:r w:rsidR="00766A85" w:rsidRPr="00962074">
        <w:rPr>
          <w:rFonts w:ascii="Arial" w:hAnsi="Arial" w:cs="Arial"/>
          <w:sz w:val="24"/>
          <w:szCs w:val="24"/>
          <w:lang w:val="es-PE"/>
        </w:rPr>
        <w:t xml:space="preserve">Council of </w:t>
      </w:r>
      <w:proofErr w:type="spellStart"/>
      <w:r w:rsidR="00766A85" w:rsidRPr="00962074">
        <w:rPr>
          <w:rFonts w:ascii="Arial" w:hAnsi="Arial" w:cs="Arial"/>
          <w:sz w:val="24"/>
          <w:szCs w:val="24"/>
          <w:lang w:val="es-PE"/>
        </w:rPr>
        <w:t>Schools</w:t>
      </w:r>
      <w:proofErr w:type="spellEnd"/>
      <w:r w:rsidR="00766A85" w:rsidRPr="00962074">
        <w:rPr>
          <w:rFonts w:ascii="Arial" w:hAnsi="Arial" w:cs="Arial"/>
          <w:sz w:val="24"/>
          <w:szCs w:val="24"/>
          <w:lang w:val="es-PE"/>
        </w:rPr>
        <w:t xml:space="preserve"> and Services for the Blind (</w:t>
      </w:r>
      <w:r w:rsidR="00962074" w:rsidRPr="00962074">
        <w:rPr>
          <w:rFonts w:ascii="Arial" w:hAnsi="Arial" w:cs="Arial"/>
          <w:i/>
          <w:sz w:val="24"/>
          <w:szCs w:val="24"/>
          <w:lang w:val="es-PE"/>
        </w:rPr>
        <w:t>el Consejo de Escuelas y Servicios para los Ciegos</w:t>
      </w:r>
      <w:r w:rsidR="00962074">
        <w:rPr>
          <w:rFonts w:ascii="Arial" w:hAnsi="Arial" w:cs="Arial"/>
          <w:sz w:val="24"/>
          <w:szCs w:val="24"/>
          <w:lang w:val="es-PE"/>
        </w:rPr>
        <w:t xml:space="preserve"> [</w:t>
      </w:r>
      <w:r w:rsidR="00766A85" w:rsidRPr="00962074">
        <w:rPr>
          <w:rFonts w:ascii="Arial" w:hAnsi="Arial" w:cs="Arial"/>
          <w:sz w:val="24"/>
          <w:szCs w:val="24"/>
          <w:lang w:val="es-PE"/>
        </w:rPr>
        <w:t>COSB</w:t>
      </w:r>
      <w:r w:rsidR="00962074">
        <w:rPr>
          <w:rFonts w:ascii="Arial" w:hAnsi="Arial" w:cs="Arial"/>
          <w:sz w:val="24"/>
          <w:szCs w:val="24"/>
          <w:lang w:val="es-PE"/>
        </w:rPr>
        <w:t xml:space="preserve"> por sus siglas en inglés]</w:t>
      </w:r>
      <w:r w:rsidR="00766A85" w:rsidRPr="00962074">
        <w:rPr>
          <w:rFonts w:ascii="Arial" w:hAnsi="Arial" w:cs="Arial"/>
          <w:sz w:val="24"/>
          <w:szCs w:val="24"/>
          <w:lang w:val="es-PE"/>
        </w:rPr>
        <w:t>)</w:t>
      </w:r>
      <w:r w:rsidR="00FC5723">
        <w:rPr>
          <w:rFonts w:ascii="Arial" w:hAnsi="Arial" w:cs="Arial"/>
          <w:sz w:val="24"/>
          <w:szCs w:val="24"/>
          <w:lang w:val="es-PE"/>
        </w:rPr>
        <w:t>.</w:t>
      </w:r>
    </w:p>
    <w:p w14:paraId="33D8FDE6" w14:textId="77777777" w:rsidR="00FC5723" w:rsidRPr="00962074" w:rsidRDefault="00FC5723" w:rsidP="00CE29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val="es-PE"/>
        </w:rPr>
      </w:pPr>
    </w:p>
    <w:p w14:paraId="269142A3" w14:textId="77777777" w:rsidR="00157525" w:rsidRDefault="00157525" w:rsidP="00157525">
      <w:pPr>
        <w:jc w:val="center"/>
        <w:rPr>
          <w:rFonts w:ascii="Arial" w:hAnsi="Arial" w:cs="Arial"/>
          <w:noProof/>
          <w:sz w:val="28"/>
          <w:szCs w:val="28"/>
        </w:rPr>
      </w:pPr>
      <w:r w:rsidRPr="008F7A65">
        <w:rPr>
          <w:noProof/>
        </w:rPr>
        <w:drawing>
          <wp:inline distT="0" distB="0" distL="0" distR="0" wp14:anchorId="42947726" wp14:editId="54ABBDE0">
            <wp:extent cx="1554480" cy="950976"/>
            <wp:effectExtent l="0" t="0" r="7620" b="1905"/>
            <wp:docPr id="2" name="Picture 2" descr="Logotipo de la Asociación para la Educación y Rehabilitación de los Individuos Ciegos y Visualmente Impedid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950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8"/>
          <w:szCs w:val="28"/>
        </w:rPr>
        <w:tab/>
      </w:r>
      <w:r>
        <w:rPr>
          <w:rFonts w:ascii="Arial" w:hAnsi="Arial" w:cs="Arial"/>
          <w:noProof/>
          <w:sz w:val="28"/>
          <w:szCs w:val="28"/>
        </w:rPr>
        <w:tab/>
        <w:t xml:space="preserve"> </w:t>
      </w: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5BA028BE" wp14:editId="2A47F038">
            <wp:extent cx="2916555" cy="840740"/>
            <wp:effectExtent l="0" t="0" r="0" b="0"/>
            <wp:docPr id="3" name="Picture 3" descr="Logotipo del Consejo de Escuelas y Servicios para los Ciegos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6555" cy="840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B63824" w14:textId="77777777" w:rsidR="00D55218" w:rsidRDefault="00157525" w:rsidP="00157525">
      <w:pPr>
        <w:jc w:val="right"/>
        <w:rPr>
          <w:rFonts w:ascii="Arial" w:hAnsi="Arial" w:cs="Arial"/>
          <w:sz w:val="28"/>
          <w:szCs w:val="28"/>
        </w:rPr>
      </w:pPr>
      <w:r w:rsidRPr="0015752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m</w:t>
      </w:r>
      <w:r w:rsidRPr="00D55218">
        <w:rPr>
          <w:rFonts w:ascii="Arial" w:hAnsi="Arial" w:cs="Arial"/>
        </w:rPr>
        <w:t>ay</w:t>
      </w:r>
      <w:r>
        <w:rPr>
          <w:rFonts w:ascii="Arial" w:hAnsi="Arial" w:cs="Arial"/>
        </w:rPr>
        <w:t>o</w:t>
      </w:r>
      <w:r w:rsidRPr="00D55218">
        <w:rPr>
          <w:rFonts w:ascii="Arial" w:hAnsi="Arial" w:cs="Arial"/>
        </w:rPr>
        <w:t xml:space="preserve"> 2019</w:t>
      </w:r>
    </w:p>
    <w:sectPr w:rsidR="00D55218" w:rsidSect="00751EC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D712593C-6C95-476A-BE0F-BB5C0F7E6E2A}"/>
    <w:docVar w:name="dgnword-eventsink" w:val="421273496"/>
  </w:docVars>
  <w:rsids>
    <w:rsidRoot w:val="00FF0939"/>
    <w:rsid w:val="00047656"/>
    <w:rsid w:val="00080817"/>
    <w:rsid w:val="000936F4"/>
    <w:rsid w:val="000C598C"/>
    <w:rsid w:val="000D40AD"/>
    <w:rsid w:val="000E387A"/>
    <w:rsid w:val="00123B6E"/>
    <w:rsid w:val="00126DC4"/>
    <w:rsid w:val="0013102D"/>
    <w:rsid w:val="00157525"/>
    <w:rsid w:val="00174B10"/>
    <w:rsid w:val="001E2759"/>
    <w:rsid w:val="002002CE"/>
    <w:rsid w:val="00251D4C"/>
    <w:rsid w:val="00287286"/>
    <w:rsid w:val="002A0D00"/>
    <w:rsid w:val="002B08F4"/>
    <w:rsid w:val="003F5798"/>
    <w:rsid w:val="00462B2F"/>
    <w:rsid w:val="00487F00"/>
    <w:rsid w:val="004914B8"/>
    <w:rsid w:val="004C23FD"/>
    <w:rsid w:val="004C2AF2"/>
    <w:rsid w:val="004E319F"/>
    <w:rsid w:val="005511DB"/>
    <w:rsid w:val="005C7D87"/>
    <w:rsid w:val="00622BC4"/>
    <w:rsid w:val="00640AF5"/>
    <w:rsid w:val="006746E5"/>
    <w:rsid w:val="006903E2"/>
    <w:rsid w:val="006B439C"/>
    <w:rsid w:val="006E106B"/>
    <w:rsid w:val="00751ECA"/>
    <w:rsid w:val="00766A85"/>
    <w:rsid w:val="00813D17"/>
    <w:rsid w:val="0086755D"/>
    <w:rsid w:val="0088440A"/>
    <w:rsid w:val="0089615C"/>
    <w:rsid w:val="008E551E"/>
    <w:rsid w:val="008F7A65"/>
    <w:rsid w:val="00905EFD"/>
    <w:rsid w:val="009103F5"/>
    <w:rsid w:val="00962074"/>
    <w:rsid w:val="009D7E0E"/>
    <w:rsid w:val="00AA720C"/>
    <w:rsid w:val="00B06DF0"/>
    <w:rsid w:val="00B44512"/>
    <w:rsid w:val="00B966AA"/>
    <w:rsid w:val="00BB184A"/>
    <w:rsid w:val="00C27ECC"/>
    <w:rsid w:val="00C4471C"/>
    <w:rsid w:val="00CE29B4"/>
    <w:rsid w:val="00D55218"/>
    <w:rsid w:val="00D70C77"/>
    <w:rsid w:val="00D873B7"/>
    <w:rsid w:val="00E4760A"/>
    <w:rsid w:val="00F12B08"/>
    <w:rsid w:val="00F965CB"/>
    <w:rsid w:val="00FA04F6"/>
    <w:rsid w:val="00FC499C"/>
    <w:rsid w:val="00FC5723"/>
    <w:rsid w:val="00FC71DA"/>
    <w:rsid w:val="00FF0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B703B"/>
  <w15:docId w15:val="{C92121DD-774C-43EF-9540-EF76D302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615C"/>
    <w:pPr>
      <w:keepNext/>
      <w:keepLines/>
      <w:spacing w:before="240" w:after="0"/>
      <w:jc w:val="center"/>
      <w:outlineLvl w:val="0"/>
    </w:pPr>
    <w:rPr>
      <w:rFonts w:ascii="Arial" w:eastAsiaTheme="majorEastAsia" w:hAnsi="Arial" w:cs="Arial"/>
      <w:b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511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1DB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966AA"/>
    <w:pPr>
      <w:spacing w:after="0"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74B1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74B1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9615C"/>
    <w:rPr>
      <w:rFonts w:ascii="Arial" w:eastAsiaTheme="majorEastAsia" w:hAnsi="Arial" w:cs="Arial"/>
      <w:b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1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9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4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75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68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46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677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9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7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1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1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12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12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694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73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19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357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16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5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921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60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02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3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7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customXml" Target="../customXml/item4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7" ma:contentTypeDescription="Create a new document." ma:contentTypeScope="" ma:versionID="2dbd26b3f637007fbe16206198c6d7d6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058a594a7e8b80cc4f1378cd145146ed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DE011B9-A468-49BE-B1BE-79649982BD0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8BA99A-1E32-4C79-B334-C823D635613C}"/>
</file>

<file path=customXml/itemProps3.xml><?xml version="1.0" encoding="utf-8"?>
<ds:datastoreItem xmlns:ds="http://schemas.openxmlformats.org/officeDocument/2006/customXml" ds:itemID="{70FBF32B-BF33-4266-A43C-B7CAF0506DEC}"/>
</file>

<file path=customXml/itemProps4.xml><?xml version="1.0" encoding="utf-8"?>
<ds:datastoreItem xmlns:ds="http://schemas.openxmlformats.org/officeDocument/2006/customXml" ds:itemID="{E15116E5-0768-4272-8E19-42AF5A7C7F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Declaración de Derechos</vt:lpstr>
    </vt:vector>
  </TitlesOfParts>
  <Company>AER</Company>
  <LinksUpToDate>false</LinksUpToDate>
  <CharactersWithSpaces>5761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Declaración de Derechos</dc:title>
  <dc:creator>Olson, Paul H.</dc:creator>
  <dc:description>Declaración de Derechos para todos los niños con discapacidad visual y sus familias</dc:description>
  <cp:lastModifiedBy>Michele Basham</cp:lastModifiedBy>
  <cp:revision>2</cp:revision>
  <cp:lastPrinted>2019-08-12T22:12:00Z</cp:lastPrinted>
  <dcterms:created xsi:type="dcterms:W3CDTF">2023-07-14T14:08:00Z</dcterms:created>
  <dcterms:modified xsi:type="dcterms:W3CDTF">2023-07-14T14:08:00Z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0x010100D232489BAEBC5642B993278FFD478A0F</vt:lpwstr>
  </property>
</Properties>
</file>