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r w:rsidRPr="00CE722E">
        <w:rPr>
          <w:rFonts w:asciiTheme="minorBidi" w:hAnsiTheme="minorBidi"/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0" w:name="_Hlk140584355"/>
      <w:r w:rsidRPr="00CE722E">
        <w:rPr>
          <w:rFonts w:asciiTheme="minorBidi" w:eastAsiaTheme="minorEastAsia" w:hAnsiTheme="minorBidi"/>
          <w:color w:val="000000" w:themeColor="text1"/>
        </w:rPr>
        <w:t xml:space="preserve">AER Accreditation Program </w:t>
      </w:r>
    </w:p>
    <w:p w14:paraId="4C602D1D" w14:textId="77777777" w:rsidR="00DA0903" w:rsidRPr="00CE722E" w:rsidRDefault="00DA0903" w:rsidP="00DA0903">
      <w:pPr>
        <w:jc w:val="center"/>
        <w:rPr>
          <w:rFonts w:asciiTheme="minorBidi" w:eastAsiaTheme="minorEastAsia" w:hAnsiTheme="minorBidi"/>
          <w:color w:val="000000" w:themeColor="text1"/>
        </w:rPr>
      </w:pPr>
      <w:bookmarkStart w:id="1" w:name="_Hlk140584362"/>
      <w:bookmarkEnd w:id="0"/>
      <w:r w:rsidRPr="00CE722E">
        <w:rPr>
          <w:rFonts w:asciiTheme="minorBidi" w:eastAsiaTheme="minorEastAsia" w:hAnsiTheme="minorBidi"/>
          <w:color w:val="000000" w:themeColor="text1"/>
        </w:rPr>
        <w:t>Decision Summary</w:t>
      </w:r>
    </w:p>
    <w:bookmarkEnd w:id="1"/>
    <w:p w14:paraId="20AF8B4D" w14:textId="77777777" w:rsidR="00DA0903" w:rsidRPr="00CE722E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Theme="minorBidi" w:hAnsiTheme="minorBidi" w:cstheme="minorBidi"/>
          <w:color w:val="000000"/>
          <w:sz w:val="22"/>
          <w:szCs w:val="22"/>
        </w:rPr>
      </w:pPr>
    </w:p>
    <w:p w14:paraId="097FD3AE" w14:textId="54B5ECF2" w:rsidR="00DA0903" w:rsidRPr="00CE722E" w:rsidRDefault="00DA0903" w:rsidP="00DA0903">
      <w:pPr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University: </w:t>
      </w:r>
      <w:r w:rsidR="00CE722E" w:rsidRPr="00CE722E">
        <w:rPr>
          <w:rFonts w:asciiTheme="minorBidi" w:eastAsia="Arial" w:hAnsiTheme="minorBidi"/>
        </w:rPr>
        <w:t>Northern Illinois University</w:t>
      </w:r>
    </w:p>
    <w:p w14:paraId="07E8715D" w14:textId="61BEFE0E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Program: </w:t>
      </w:r>
      <w:r w:rsidR="001974ED" w:rsidRPr="00CE722E">
        <w:rPr>
          <w:rFonts w:asciiTheme="minorBidi" w:eastAsia="Arial" w:hAnsiTheme="minorBidi"/>
        </w:rPr>
        <w:t xml:space="preserve">Orientation and Mobility </w:t>
      </w:r>
      <w:r w:rsidRPr="00CE722E">
        <w:rPr>
          <w:rFonts w:asciiTheme="minorBidi" w:eastAsia="Arial" w:hAnsiTheme="minorBidi"/>
        </w:rPr>
        <w:t>Program</w:t>
      </w:r>
    </w:p>
    <w:p w14:paraId="7B51A445" w14:textId="77777777" w:rsidR="00DA0903" w:rsidRPr="00CE722E" w:rsidRDefault="00DA0903" w:rsidP="00DA0903">
      <w:pPr>
        <w:spacing w:after="0" w:line="276" w:lineRule="auto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>Degree level: Master’s</w:t>
      </w:r>
    </w:p>
    <w:p w14:paraId="0617E0B5" w14:textId="463ED506" w:rsidR="00DA0903" w:rsidRPr="00CE722E" w:rsidRDefault="00DA0903" w:rsidP="00DA0903">
      <w:pPr>
        <w:spacing w:after="0"/>
        <w:rPr>
          <w:rFonts w:asciiTheme="minorBidi" w:eastAsia="Arial" w:hAnsiTheme="minorBidi"/>
        </w:rPr>
      </w:pPr>
      <w:r w:rsidRPr="00CE722E">
        <w:rPr>
          <w:rFonts w:asciiTheme="minorBidi" w:eastAsia="Arial" w:hAnsiTheme="minorBidi"/>
        </w:rPr>
        <w:t xml:space="preserve">Name of Program Director: </w:t>
      </w:r>
      <w:r w:rsidR="00CE722E" w:rsidRPr="00CE722E">
        <w:rPr>
          <w:rFonts w:asciiTheme="minorBidi" w:eastAsia="Arial" w:hAnsiTheme="minorBidi"/>
        </w:rPr>
        <w:t>William Penrod</w:t>
      </w:r>
    </w:p>
    <w:p w14:paraId="3ED7B860" w14:textId="73562085" w:rsidR="00DA0903" w:rsidRPr="00CE722E" w:rsidRDefault="00DA0903" w:rsidP="00DA0903">
      <w:pPr>
        <w:rPr>
          <w:rFonts w:asciiTheme="minorBidi" w:eastAsia="Times New Roman" w:hAnsiTheme="minorBidi"/>
          <w:color w:val="000000"/>
          <w:lang w:bidi="he-IL"/>
        </w:rPr>
      </w:pPr>
      <w:r w:rsidRPr="00CE722E">
        <w:rPr>
          <w:rFonts w:asciiTheme="minorBidi" w:eastAsia="Arial" w:hAnsiTheme="minorBidi"/>
        </w:rPr>
        <w:t xml:space="preserve">Name of University Dean/University Representative: </w:t>
      </w:r>
      <w:r w:rsidR="00CE722E" w:rsidRPr="00CE722E">
        <w:rPr>
          <w:rStyle w:val="normaltextrun"/>
          <w:rFonts w:asciiTheme="minorBidi" w:hAnsiTheme="minorBidi"/>
          <w:color w:val="000000"/>
        </w:rPr>
        <w:t>Dr. Laurie Elish-Piper, </w:t>
      </w:r>
      <w:r w:rsidR="00CE722E" w:rsidRPr="00CE722E">
        <w:rPr>
          <w:rStyle w:val="normaltextrun"/>
          <w:rFonts w:asciiTheme="minorBidi" w:hAnsiTheme="minorBidi"/>
          <w:color w:val="000000"/>
        </w:rPr>
        <w:t>Dean</w:t>
      </w:r>
    </w:p>
    <w:p w14:paraId="2D1F24AF" w14:textId="016B3288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bookmarkStart w:id="2" w:name="_Hlk136618404"/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Date Decision Summary Report Completed:  </w:t>
      </w:r>
      <w:r w:rsidR="00DF5CF7" w:rsidRPr="00CE722E">
        <w:rPr>
          <w:rStyle w:val="normaltextrun"/>
          <w:rFonts w:asciiTheme="minorBidi" w:hAnsiTheme="minorBidi" w:cstheme="minorBidi"/>
          <w:sz w:val="22"/>
          <w:szCs w:val="22"/>
        </w:rPr>
        <w:t>7/</w:t>
      </w:r>
      <w:r w:rsidR="00CE722E">
        <w:rPr>
          <w:rStyle w:val="normaltextrun"/>
          <w:rFonts w:asciiTheme="minorBidi" w:hAnsiTheme="minorBidi" w:cstheme="minorBidi"/>
          <w:sz w:val="22"/>
          <w:szCs w:val="22"/>
        </w:rPr>
        <w:t>20</w:t>
      </w:r>
      <w:r w:rsidR="00DF5CF7" w:rsidRPr="00CE722E">
        <w:rPr>
          <w:rStyle w:val="normaltextrun"/>
          <w:rFonts w:asciiTheme="minorBidi" w:hAnsiTheme="minorBidi" w:cstheme="minorBidi"/>
          <w:sz w:val="22"/>
          <w:szCs w:val="22"/>
        </w:rPr>
        <w:t>/2023</w:t>
      </w:r>
    </w:p>
    <w:p w14:paraId="1ECF2BE9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455E61BD" w14:textId="77777777" w:rsidR="00324C4E" w:rsidRPr="00324C4E" w:rsidRDefault="00324C4E" w:rsidP="00324C4E">
      <w:pPr>
        <w:rPr>
          <w:rFonts w:asciiTheme="minorBidi" w:eastAsia="Arial" w:hAnsiTheme="minorBidi"/>
          <w:color w:val="000000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Summary of AERAC’s Conclusions: </w:t>
      </w:r>
    </w:p>
    <w:p w14:paraId="50D8690D" w14:textId="76F5A762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324C4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AER Accreditation Council received the recommendation for Full Accreditation from the Higher Education Accreditation Commission. In due consideration of the materials, AER Accreditation Council concurred with the recommendation.  </w:t>
      </w:r>
      <w:r w:rsidRPr="00324C4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942E5F3" w14:textId="77777777" w:rsidR="00324C4E" w:rsidRPr="00324C4E" w:rsidRDefault="00324C4E" w:rsidP="00324C4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367C6708" w14:textId="77777777" w:rsidR="00324C4E" w:rsidRPr="00324C4E" w:rsidRDefault="00324C4E" w:rsidP="00324C4E">
      <w:pPr>
        <w:rPr>
          <w:rFonts w:asciiTheme="minorBidi" w:eastAsia="Arial" w:hAnsiTheme="minorBidi"/>
          <w:b/>
        </w:rPr>
      </w:pPr>
      <w:r w:rsidRPr="00324C4E">
        <w:rPr>
          <w:rFonts w:asciiTheme="minorBidi" w:eastAsia="Arial" w:hAnsiTheme="minorBidi"/>
          <w:b/>
        </w:rPr>
        <w:t xml:space="preserve">AERAC Decision: </w:t>
      </w:r>
    </w:p>
    <w:p w14:paraId="5D8969E2" w14:textId="77777777" w:rsidR="00324C4E" w:rsidRPr="00324C4E" w:rsidRDefault="00324C4E" w:rsidP="00324C4E">
      <w:pPr>
        <w:numPr>
          <w:ilvl w:val="0"/>
          <w:numId w:val="3"/>
        </w:numPr>
        <w:spacing w:after="0" w:line="256" w:lineRule="auto"/>
        <w:rPr>
          <w:rFonts w:asciiTheme="minorBidi" w:eastAsia="Arial" w:hAnsiTheme="minorBidi"/>
        </w:rPr>
      </w:pPr>
      <w:r w:rsidRPr="00324C4E">
        <w:rPr>
          <w:rFonts w:asciiTheme="minorBidi" w:eastAsia="Arial" w:hAnsiTheme="minorBidi"/>
        </w:rPr>
        <w:t>Full Accreditation</w:t>
      </w:r>
    </w:p>
    <w:p w14:paraId="3F49233B" w14:textId="77777777" w:rsidR="00DA0903" w:rsidRPr="00324C4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p w14:paraId="73D95EFB" w14:textId="634C9C93" w:rsidR="00DA0903" w:rsidRPr="00324C4E" w:rsidRDefault="00FB1363" w:rsidP="00DA0903">
      <w:pPr>
        <w:spacing w:line="240" w:lineRule="auto"/>
        <w:rPr>
          <w:rFonts w:asciiTheme="minorBidi" w:hAnsiTheme="minorBidi"/>
        </w:rPr>
      </w:pPr>
      <w:r w:rsidRPr="00324C4E">
        <w:rPr>
          <w:rFonts w:asciiTheme="minorBidi" w:eastAsia="Arial" w:hAnsiTheme="minorBidi"/>
          <w:b/>
          <w:color w:val="000000"/>
        </w:rPr>
        <w:t xml:space="preserve">NIU’s </w:t>
      </w:r>
      <w:r w:rsidR="001974ED" w:rsidRPr="00324C4E">
        <w:rPr>
          <w:rFonts w:asciiTheme="minorBidi" w:eastAsia="Arial" w:hAnsiTheme="minorBidi"/>
          <w:b/>
          <w:color w:val="000000"/>
        </w:rPr>
        <w:t xml:space="preserve">Orientation and Mobility 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Program is Fully Accredited through </w:t>
      </w:r>
      <w:r w:rsidRPr="00324C4E">
        <w:rPr>
          <w:rFonts w:asciiTheme="minorBidi" w:eastAsia="Arial" w:hAnsiTheme="minorBidi"/>
          <w:b/>
          <w:color w:val="000000"/>
        </w:rPr>
        <w:t>May 31</w:t>
      </w:r>
      <w:r w:rsidR="00AE09E6" w:rsidRPr="00324C4E">
        <w:rPr>
          <w:rFonts w:asciiTheme="minorBidi" w:eastAsia="Arial" w:hAnsiTheme="minorBidi"/>
          <w:b/>
          <w:color w:val="000000"/>
        </w:rPr>
        <w:t>,</w:t>
      </w:r>
      <w:r w:rsidR="00DA0903" w:rsidRPr="00324C4E">
        <w:rPr>
          <w:rFonts w:asciiTheme="minorBidi" w:eastAsia="Arial" w:hAnsiTheme="minorBidi"/>
          <w:b/>
          <w:color w:val="000000"/>
        </w:rPr>
        <w:t xml:space="preserve"> 202</w:t>
      </w:r>
      <w:r w:rsidRPr="00324C4E">
        <w:rPr>
          <w:rFonts w:asciiTheme="minorBidi" w:eastAsia="Arial" w:hAnsiTheme="minorBidi"/>
          <w:b/>
          <w:color w:val="000000"/>
        </w:rPr>
        <w:t>4</w:t>
      </w:r>
      <w:r w:rsidR="00DA0903" w:rsidRPr="00324C4E">
        <w:rPr>
          <w:rFonts w:asciiTheme="minorBidi" w:eastAsia="Arial" w:hAnsiTheme="minorBidi"/>
          <w:b/>
          <w:color w:val="000000"/>
        </w:rPr>
        <w:t>.</w:t>
      </w:r>
    </w:p>
    <w:p w14:paraId="751DA723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sz w:val="22"/>
          <w:szCs w:val="22"/>
        </w:rPr>
      </w:pPr>
    </w:p>
    <w:p w14:paraId="0DA1CF8C" w14:textId="77777777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color w:val="000000"/>
          <w:sz w:val="22"/>
          <w:szCs w:val="22"/>
        </w:rPr>
        <w:t>Summary of Accreditation Actions:</w:t>
      </w:r>
      <w:r w:rsidRPr="00CE722E">
        <w:rPr>
          <w:rStyle w:val="eop"/>
          <w:rFonts w:asciiTheme="minorBidi" w:hAnsiTheme="minorBidi" w:cstheme="minorBidi"/>
          <w:color w:val="000000"/>
          <w:sz w:val="22"/>
          <w:szCs w:val="22"/>
        </w:rPr>
        <w:t> </w:t>
      </w:r>
    </w:p>
    <w:p w14:paraId="13A3DBA5" w14:textId="6FA86D84" w:rsidR="00DA0903" w:rsidRPr="00CE722E" w:rsidRDefault="00D7525A" w:rsidP="001974ED">
      <w:pPr>
        <w:pStyle w:val="paragraph"/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May 17</w:t>
      </w:r>
      <w:r w:rsidR="00DF5CF7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, 20</w:t>
      </w:r>
      <w:r w:rsidR="001974ED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1</w:t>
      </w: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7</w:t>
      </w:r>
      <w:r w:rsidR="00DF5CF7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 </w:t>
      </w:r>
      <w:r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 xml:space="preserve">AER University Approval Program: </w:t>
      </w:r>
      <w:r w:rsidR="00DA0903" w:rsidRPr="00CE722E">
        <w:rPr>
          <w:rStyle w:val="normaltextrun"/>
          <w:rFonts w:asciiTheme="minorBidi" w:hAnsiTheme="minorBidi" w:cstheme="minorBidi"/>
          <w:color w:val="000000"/>
          <w:sz w:val="22"/>
          <w:szCs w:val="22"/>
        </w:rPr>
        <w:t>Full Accreditation</w:t>
      </w:r>
      <w:r>
        <w:rPr>
          <w:rStyle w:val="eop"/>
          <w:rFonts w:asciiTheme="minorBidi" w:hAnsiTheme="minorBidi" w:cstheme="minorBidi"/>
          <w:color w:val="000000"/>
          <w:sz w:val="22"/>
          <w:szCs w:val="22"/>
        </w:rPr>
        <w:t>*</w:t>
      </w:r>
    </w:p>
    <w:p w14:paraId="102DFBBF" w14:textId="369C0813" w:rsidR="00DA0903" w:rsidRPr="00CE722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</w:p>
    <w:bookmarkEnd w:id="2"/>
    <w:p w14:paraId="0D59C8B6" w14:textId="77777777" w:rsidR="001974ED" w:rsidRPr="00CE722E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b/>
          <w:bCs/>
          <w:sz w:val="22"/>
          <w:szCs w:val="22"/>
        </w:rPr>
        <w:t xml:space="preserve">History of AERAC Accreditations: </w:t>
      </w:r>
    </w:p>
    <w:p w14:paraId="7D919306" w14:textId="7628F472" w:rsidR="001974ED" w:rsidRPr="00CE722E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Theme="minorBidi" w:hAnsiTheme="minorBidi" w:cstheme="minorBidi"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Orientation and Mobility Program through 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 xml:space="preserve">May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  <w:r w:rsidRPr="00CE722E">
        <w:rPr>
          <w:rStyle w:val="eop"/>
          <w:rFonts w:asciiTheme="minorBidi" w:hAnsiTheme="minorBidi" w:cstheme="minorBidi"/>
          <w:sz w:val="22"/>
          <w:szCs w:val="22"/>
        </w:rPr>
        <w:t> </w:t>
      </w:r>
    </w:p>
    <w:p w14:paraId="3896D442" w14:textId="2A40572E" w:rsidR="001974ED" w:rsidRPr="00D7525A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 w:rsidRPr="00CE722E">
        <w:rPr>
          <w:rStyle w:val="normaltextrun"/>
          <w:rFonts w:asciiTheme="minorBidi" w:hAnsiTheme="minorBidi" w:cstheme="minorBidi"/>
          <w:sz w:val="22"/>
          <w:szCs w:val="22"/>
        </w:rPr>
        <w:t xml:space="preserve">Full Accreditation of the Vision Rehabilitation Program through 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 xml:space="preserve">August 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31, 202</w:t>
      </w:r>
      <w:r w:rsidR="00D7525A">
        <w:rPr>
          <w:rStyle w:val="normaltextrun"/>
          <w:rFonts w:asciiTheme="minorBidi" w:hAnsiTheme="minorBidi" w:cstheme="minorBidi"/>
          <w:sz w:val="22"/>
          <w:szCs w:val="22"/>
        </w:rPr>
        <w:t>4</w:t>
      </w:r>
      <w:r w:rsidRPr="00CE722E">
        <w:rPr>
          <w:rStyle w:val="normaltextrun"/>
          <w:rFonts w:asciiTheme="minorBidi" w:hAnsiTheme="minorBidi" w:cstheme="minorBidi"/>
          <w:sz w:val="22"/>
          <w:szCs w:val="22"/>
        </w:rPr>
        <w:t>.</w:t>
      </w:r>
    </w:p>
    <w:p w14:paraId="7198320D" w14:textId="5B729033" w:rsidR="00D7525A" w:rsidRPr="00CE722E" w:rsidRDefault="00D7525A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Theme="minorBidi" w:hAnsiTheme="minorBidi" w:cstheme="minorBidi"/>
          <w:b/>
          <w:bCs/>
          <w:sz w:val="22"/>
          <w:szCs w:val="22"/>
        </w:rPr>
      </w:pPr>
      <w:r>
        <w:rPr>
          <w:rStyle w:val="normaltextrun"/>
          <w:rFonts w:asciiTheme="minorBidi" w:hAnsiTheme="minorBidi" w:cstheme="minorBidi"/>
          <w:sz w:val="22"/>
          <w:szCs w:val="22"/>
        </w:rPr>
        <w:t>Full Accreditation of the Teacher of the Visually Impaired Program through December 2, 2025.</w:t>
      </w:r>
    </w:p>
    <w:sectPr w:rsidR="00D7525A" w:rsidRPr="00CE7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324C4E"/>
    <w:rsid w:val="00441173"/>
    <w:rsid w:val="004621AC"/>
    <w:rsid w:val="005A42BE"/>
    <w:rsid w:val="006A1D2C"/>
    <w:rsid w:val="007624A7"/>
    <w:rsid w:val="007646EE"/>
    <w:rsid w:val="00771771"/>
    <w:rsid w:val="008043FD"/>
    <w:rsid w:val="00817233"/>
    <w:rsid w:val="009302BC"/>
    <w:rsid w:val="009F6A54"/>
    <w:rsid w:val="00A35742"/>
    <w:rsid w:val="00AE09E6"/>
    <w:rsid w:val="00BF3280"/>
    <w:rsid w:val="00CE722E"/>
    <w:rsid w:val="00D7525A"/>
    <w:rsid w:val="00D8335A"/>
    <w:rsid w:val="00DA0903"/>
    <w:rsid w:val="00DF5CF7"/>
    <w:rsid w:val="00E04319"/>
    <w:rsid w:val="00FB1363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AEB75B-9108-4D7C-BB4C-D7BD98CD8E52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4</cp:revision>
  <dcterms:created xsi:type="dcterms:W3CDTF">2023-07-20T15:48:00Z</dcterms:created>
  <dcterms:modified xsi:type="dcterms:W3CDTF">2023-07-20T16:03:00Z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